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B0E85" w:rsidRPr="00EB0E85" w:rsidTr="00EB0E8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B0E85" w:rsidRPr="00EB0E85" w:rsidRDefault="00EB0E85" w:rsidP="00EB0E8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lang w:eastAsia="ru-RU" w:bidi="ar-SA"/>
              </w:rPr>
            </w:pPr>
          </w:p>
        </w:tc>
      </w:tr>
    </w:tbl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дополнений в постановление Администрации </w:t>
      </w:r>
      <w:proofErr w:type="spellStart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от 30.10.2014года №116-па «Об утверждении Положения о комиссии по соблюдению требований к служебному поведению муниципальных служащих Адм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нистрации </w:t>
      </w:r>
      <w:proofErr w:type="spellStart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и урегулированию конфликта интересов и ее состава</w:t>
      </w:r>
      <w:proofErr w:type="gramStart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»(</w:t>
      </w:r>
      <w:proofErr w:type="gramEnd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с </w:t>
      </w:r>
      <w:proofErr w:type="spellStart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изм</w:t>
      </w:r>
      <w:proofErr w:type="spellEnd"/>
      <w:r w:rsidRPr="00EB0E8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. от 24.02.2016г. №32-па, от 31.10.2017г. №115-па, от 01.02.2018 года № 12-па)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26.09.2018 года № 83-па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left="28" w:right="40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left="28" w:right="406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О внесении дополнений в постановление Администрации </w:t>
      </w:r>
      <w:proofErr w:type="spellStart"/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от 30.10.2014года №116-па «Об утверждении Положения о коми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сии по соблюдению требований к сл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у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жебному поведению муниципальных служащих Администрации </w:t>
      </w:r>
      <w:proofErr w:type="spellStart"/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чанского</w:t>
      </w:r>
      <w:proofErr w:type="spellEnd"/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й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она и урегулированию конфликта инт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е</w:t>
      </w:r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ресов и ее состава</w:t>
      </w:r>
      <w:proofErr w:type="gramStart"/>
      <w:r w:rsidRPr="00EB0E8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»</w:t>
      </w:r>
      <w:r w:rsidRPr="00EB0E8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(</w:t>
      </w:r>
      <w:proofErr w:type="gramEnd"/>
      <w:r w:rsidRPr="00EB0E85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с </w:t>
      </w:r>
      <w:proofErr w:type="spellStart"/>
      <w:r w:rsidRPr="00EB0E8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изм</w:t>
      </w:r>
      <w:proofErr w:type="spellEnd"/>
      <w:r w:rsidRPr="00EB0E8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 от 24.02.2016г. №32-па, от 31.10.2017г. №115-па, от 01.02.2018 года № 12-па)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left="2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ч.1.1. ст.12 Федеральным законом от 25 декабря 2008 года № 273-ФЗ «О противодействии коррупции</w:t>
      </w:r>
      <w:proofErr w:type="gramStart"/>
      <w:r w:rsidRPr="00EB0E8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»(</w:t>
      </w:r>
      <w:proofErr w:type="gramEnd"/>
      <w:r w:rsidRPr="00EB0E8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ред.от 03.08.2018), Предста</w:t>
      </w:r>
      <w:r w:rsidRPr="00EB0E8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EB0E8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ления прокуратуры от 24.09.2018 №30-2018 </w:t>
      </w:r>
      <w:proofErr w:type="spellStart"/>
      <w:r w:rsidRPr="00EB0E8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кп</w:t>
      </w:r>
      <w:proofErr w:type="spellEnd"/>
      <w:r w:rsidRPr="00EB0E8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№ 002314,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 Администрация </w:t>
      </w:r>
      <w:proofErr w:type="spell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прилагаемые дополнения в постановл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ние Администрации </w:t>
      </w:r>
      <w:proofErr w:type="spell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 30.10.2014года №116-па «Об утверждении Положения о комиссии по соблюдению требований к служебному поведению муниципальных сл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жащих Администрации </w:t>
      </w:r>
      <w:proofErr w:type="spell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она, и урегулированию конфликта интересов и ее состава</w:t>
      </w:r>
      <w:proofErr w:type="gram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»(</w:t>
      </w:r>
      <w:proofErr w:type="gramEnd"/>
      <w:r w:rsidRPr="00EB0E85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с </w:t>
      </w:r>
      <w:proofErr w:type="spellStart"/>
      <w:r w:rsidRPr="00EB0E8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изм</w:t>
      </w:r>
      <w:proofErr w:type="spellEnd"/>
      <w:r w:rsidRPr="00EB0E8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. от 24.02.2016г. №32-па, от 31.10.2017г. №115-па, от 01.02.2018 года № 12-па</w:t>
      </w: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).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пункт 12 добавить подпункт е).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е)</w:t>
      </w:r>
      <w:r w:rsidRPr="00EB0E8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</w:t>
      </w:r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</w:t>
      </w:r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>и</w:t>
      </w:r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>на о даче согласия на замещение на условиях трудового договора должности в организации и (или) на выполнение в данной организации работ (оказание да</w:t>
      </w:r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>н</w:t>
      </w:r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>ной организации услуг) на условиях гражданско-правового договора, если о</w:t>
      </w:r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>т</w:t>
      </w:r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>дельные функции государственного, муниципального (административного) управления данной организацией входили в его должностные (служебные) об</w:t>
      </w:r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>я</w:t>
      </w:r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>занности, а также</w:t>
      </w:r>
      <w:proofErr w:type="gramEnd"/>
      <w:r w:rsidRPr="00EB0E85">
        <w:rPr>
          <w:rFonts w:eastAsia="Times New Roman" w:cs="Times New Roman"/>
          <w:color w:val="2D2D2D"/>
          <w:kern w:val="0"/>
          <w:sz w:val="27"/>
          <w:szCs w:val="27"/>
          <w:lang w:eastAsia="ru-RU" w:bidi="ar-SA"/>
        </w:rPr>
        <w:t xml:space="preserve"> проинформировать гражданина о принятом решении.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Настоящее постановление вступает в силу со дня подписания.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B0E8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ind w:left="28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B0E85" w:rsidRPr="00EB0E85" w:rsidRDefault="00EB0E85" w:rsidP="00EB0E8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B0E8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02555" w:rsidRPr="00EB0E85" w:rsidRDefault="00D02555" w:rsidP="00EB0E85"/>
    <w:sectPr w:rsidR="00D02555" w:rsidRPr="00EB0E85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882" w:rsidRDefault="00B27882" w:rsidP="00D02555">
      <w:r>
        <w:separator/>
      </w:r>
    </w:p>
  </w:endnote>
  <w:endnote w:type="continuationSeparator" w:id="0">
    <w:p w:rsidR="00B27882" w:rsidRDefault="00B27882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882" w:rsidRDefault="00B27882" w:rsidP="00D02555">
      <w:r w:rsidRPr="00D02555">
        <w:rPr>
          <w:color w:val="000000"/>
        </w:rPr>
        <w:separator/>
      </w:r>
    </w:p>
  </w:footnote>
  <w:footnote w:type="continuationSeparator" w:id="0">
    <w:p w:rsidR="00B27882" w:rsidRDefault="00B27882" w:rsidP="00D02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2F65E0"/>
    <w:rsid w:val="00817892"/>
    <w:rsid w:val="00B27882"/>
    <w:rsid w:val="00BB78BF"/>
    <w:rsid w:val="00C4353E"/>
    <w:rsid w:val="00D02555"/>
    <w:rsid w:val="00EB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semiHidden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6</cp:revision>
  <dcterms:created xsi:type="dcterms:W3CDTF">2023-09-29T04:14:00Z</dcterms:created>
  <dcterms:modified xsi:type="dcterms:W3CDTF">2023-09-29T04:23:00Z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