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B40A71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О создании комиссии по противодействию коррупции в Администрации Вышнереутчанского сельсовета и муниципальных учреждениях Вышнереутчанского сельсовета Медвенского района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АДМИНИСТРАЦИЯ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ВЫШНЕРЕУТЧАНСКОГО СЕЛЬСОВЕТА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Bookman Old Style" w:eastAsia="Times New Roman" w:hAnsi="Bookman Old Style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от 26.08.2014 года № 87-па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right="43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создании комиссии по противодейс</w:t>
      </w: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вию коррупции в Администрации Вы</w:t>
      </w: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ш</w:t>
      </w: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нереутчанского сельсовета и муниц</w:t>
      </w: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и</w:t>
      </w: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пальных учреждениях Вышнереутча</w:t>
      </w: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</w:t>
      </w:r>
      <w:r w:rsidRPr="00B40A71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ского сельсовета Медвенского района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25.12.2008 № 273-ФЗ «О пр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тиводействии коррупции», руководствуясь подпунктом «а» пункта 8 Указа Пр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зидента Российской Федерации от 11.04.2014 года № 226 «О национальном плане противодействия коррупции на 2014-2015 годы», в целях создания сист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мы противодействия коррупции на территории Вышнереутчанского сельсовета и устранения причин, ее способствующих, Администрация Вышнереутчанского сельсовета ПОСТАНОВЛЯЕТ:</w:t>
      </w:r>
      <w:proofErr w:type="gramEnd"/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Создать и утвердить комиссию по противодействию коррупции Вы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Утвердить прилагаемое Положение о комиссии по противодействию коррупции в Вышнереутчанском сельсовете.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Настоящее постановление вступает в силу с момента его подписания и распространяется на правоотношения, возникшие с 01.05.2014 года, и подлежит обнародованию.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lang w:eastAsia="ru-RU" w:bidi="ar-SA"/>
        </w:rPr>
        <w:t>Утверждено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lang w:eastAsia="ru-RU" w:bidi="ar-SA"/>
        </w:rPr>
        <w:t>от 26.08.2014 г. №87па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ПОЛОЖЕНИЕ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о комиссии по противодействию коррупции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 сельсовета Медвенского района Курской области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 Основные положения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1.1. Комиссия по противодействию коррупции в Вышнереутчанскомсел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ь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совете (далее – комиссия) является постоянно действующим органом при Главе сельсовета, образована в целях повышения эффективности противодействия коррупции и организации взаимодействия органов местного самоуправления, общественными организациями и средствами массовой информации по вопр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сам противодействия коррупции.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1.2. Комиссия в своей деятельности руководствуется Конституцией Ро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сийской Федерации, федеральными и областными законами, иными нормати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ными правовыми актами Российской Федерации и Курской области, настоящим Положением.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 Функции комиссии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Комиссия осуществляет следующие функции: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2.1. Готовит Главе сельсовета предложения по организации работы по противодействию коррупции.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2.2. Разрабатывает мероприятия по противодействию коррупции в Вы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ш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нереутчанскомсельсовете.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2.3. Осуществляет </w:t>
      </w:r>
      <w:proofErr w:type="gramStart"/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реализацией Нижнереутчанским сельсов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том мероприятий по противодействию коррупции.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2.4. Участвует в организации работы по осуществлению антикоррупцио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ной пропаганды, антикоррупционного образования и проведения антикорру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ционного мониторинга.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2.5. Содействует: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2.5.1. Внедрению антикоррупционных механизмов в рамках реализации кадровой политики в Вышнереутчанскомсельсовете, при размещении заказов на поставки товаров, выполнение работ, оказание услуг для муниципальных нужд сельского поселения, при распоряжении муниципальным имуществом, при ре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лизации разрешительных функций в сфере архитектуры и строительства, защ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ты интересов несовершеннолетних.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2.5.2. Созданию механизмов общественного </w:t>
      </w:r>
      <w:proofErr w:type="gramStart"/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контроля за</w:t>
      </w:r>
      <w:proofErr w:type="gramEnd"/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деятельностью Администрации Вышнереутчанского сельсовета по повышению эффективности противодействия коррупции.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2.6. Ежегодно заслушивает отчет Администрации Вышнереутчанского сельсовета в сфере антикоррупционной политики о реализации мер антико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рупционной политики в Вышнереутчанскомсельсовете с последующим разм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щением на официальном сайте Администрации Вышнереутчанского сельсовета Медвенского района.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2.7. Оценивает эффективность деятельности Вышнереутчанского сельс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вета по противодействию коррупции, вырабатывает рекомендации по введению механизмов противодействия коррупции в сферах деятельности Вышнереутча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ского сельсовета.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 Права комиссии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Комиссия для осуществления возложенных на нее функций имеет право: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3.1. Запрашивать и получать в установленном порядке необходимые м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териалы от территориальных органов федеральных органов исполнительной власти, органов государственной власти Курской области, общественных объ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динений и организаций.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3.2. Приглашать на свои заседания представителей территориальных по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разделений органов государственной власти, территориальных органов фед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ральных органов исполнительной власти, органов местного самоуправления, средств массовой информации (с их согласия).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3.3. Принимать решения в пределах функций, указанных в разделе 2 н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стоящего Положения.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 Деятельность комиссии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4.1. Заседания комиссии проводятся не реже 1 раза в полугодие. В случае необходимости, по решению председателя комиссии могут проводиться внеоч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редные заседания комиссии.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lastRenderedPageBreak/>
        <w:t>4.2. Председатель комиссии осуществляет руководство деятельностью комиссии, ведет заседания комиссии (в его отсутствие – заместитель председ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теля комиссии), дает поручения членам комиссии, принимает решения, связа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ные с деятельностью комиссии.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4.3. Заседание комиссии считается правомочным, если на нем присутств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ет более половины ее членов.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Члены комиссии обладают равными правами при обсуждении рассматр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ваемых на заседании вопросов.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благовременно известить об этом председателя комиссии.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зависимости от рассматриваемых вопросов к участию в заседаниях к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миссии могут привлекаться иные лица.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4.4. Решение комиссии оформляется протоколом, который подписывает председательствующий на заседании комиссии.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Члены комиссии несут персональную ответственность за исполнение с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ответствующих поручений, содержащихся в решениях комиссии.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4.5. Информационно-аналитическое обеспечение деятельности комиссии осуществляют специалисты Вышнереутчанского сельсовета, которые являются членами комиссии.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Материально-техническое обеспечение деятельности комиссии осущест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</w:t>
      </w:r>
      <w:r w:rsidRPr="00B40A71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ляет Администрация Вышнереутчанского сельсовета.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lang w:eastAsia="ru-RU" w:bidi="ar-SA"/>
        </w:rPr>
        <w:t>Утверждено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lang w:eastAsia="ru-RU" w:bidi="ar-SA"/>
        </w:rPr>
        <w:t>постановлением Администрации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lang w:eastAsia="ru-RU" w:bidi="ar-SA"/>
        </w:rPr>
        <w:t>Вышнереутчанского сельсовета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color w:val="000000"/>
          <w:kern w:val="0"/>
          <w:lang w:eastAsia="ru-RU" w:bidi="ar-SA"/>
        </w:rPr>
        <w:t>от 26.08.2014 г. № 87-па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Состав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комиссии по противодействию коррупции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 сельсовета Медвенского района Курской области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B40A71" w:rsidRPr="00B40A71" w:rsidRDefault="00B40A71" w:rsidP="00B40A7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B40A71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tbl>
      <w:tblPr>
        <w:tblW w:w="62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51"/>
        <w:gridCol w:w="4079"/>
      </w:tblGrid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А.Г.Подтуркин. -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Глава Вышнереутчанского сел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ь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совета, </w:t>
            </w:r>
            <w:r w:rsidRPr="00B40A71">
              <w:rPr>
                <w:rFonts w:eastAsia="Times New Roman" w:cs="Times New Roman"/>
                <w:i/>
                <w:iCs/>
                <w:color w:val="000000"/>
                <w:kern w:val="0"/>
                <w:sz w:val="27"/>
                <w:lang w:eastAsia="ru-RU" w:bidi="ar-SA"/>
              </w:rPr>
              <w:t>председатель комиссии</w:t>
            </w:r>
          </w:p>
        </w:tc>
      </w:tr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В.Н.Бабин -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Начальник отдела по работе с о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ращениями граждан, делопрои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з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водству и кадровым вопросам Администрации Вышнереутча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ского сельсовета, </w:t>
            </w:r>
            <w:r w:rsidRPr="00B40A71">
              <w:rPr>
                <w:rFonts w:eastAsia="Times New Roman" w:cs="Times New Roman"/>
                <w:i/>
                <w:iCs/>
                <w:color w:val="000000"/>
                <w:kern w:val="0"/>
                <w:sz w:val="27"/>
                <w:lang w:eastAsia="ru-RU" w:bidi="ar-SA"/>
              </w:rPr>
              <w:t>заместитель председателя комиссии</w:t>
            </w:r>
          </w:p>
        </w:tc>
      </w:tr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Г.Е.Подтуркина -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Начальник отдела бюджетного учета и отчетности, главный бу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х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галтер администрации Вышнер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е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утчанского сельсовета, </w:t>
            </w:r>
            <w:r w:rsidRPr="00B40A71">
              <w:rPr>
                <w:rFonts w:eastAsia="Times New Roman" w:cs="Times New Roman"/>
                <w:i/>
                <w:iCs/>
                <w:color w:val="000000"/>
                <w:kern w:val="0"/>
                <w:sz w:val="27"/>
                <w:lang w:eastAsia="ru-RU" w:bidi="ar-SA"/>
              </w:rPr>
              <w:t>секретарь комиссии</w:t>
            </w:r>
          </w:p>
        </w:tc>
      </w:tr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Члены коми</w:t>
            </w:r>
            <w:r w:rsidRPr="00B40A71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с</w:t>
            </w:r>
            <w:r w:rsidRPr="00B40A71">
              <w:rPr>
                <w:rFonts w:eastAsia="Times New Roman" w:cs="Times New Roman"/>
                <w:b/>
                <w:bCs/>
                <w:color w:val="000000"/>
                <w:kern w:val="0"/>
                <w:sz w:val="27"/>
                <w:lang w:eastAsia="ru-RU" w:bidi="ar-SA"/>
              </w:rPr>
              <w:t>сии: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Санькова Е.Н. -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Депутат Собрания депутатов Вышнереутчанского сельсовета;</w:t>
            </w:r>
          </w:p>
        </w:tc>
      </w:tr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Миленин В.Г. -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 xml:space="preserve">Депутат Собрания депутатов 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Вышнереутчанского сельсовета;</w:t>
            </w:r>
          </w:p>
        </w:tc>
      </w:tr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lastRenderedPageBreak/>
              <w:t>Плахутина Н.Л. -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Директор МКУК «Вышнереу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т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чанский СДК»;</w:t>
            </w:r>
          </w:p>
        </w:tc>
      </w:tr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  <w:t> </w:t>
            </w:r>
          </w:p>
        </w:tc>
      </w:tr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Чаплыгина Н.В. -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Представитель прокуратуры Ме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д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венского района (по согласов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а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нию);</w:t>
            </w:r>
          </w:p>
        </w:tc>
      </w:tr>
      <w:tr w:rsidR="00B40A71" w:rsidRPr="00B40A71" w:rsidTr="00B40A71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Бирюкова В.Н. -</w:t>
            </w:r>
          </w:p>
        </w:tc>
        <w:tc>
          <w:tcPr>
            <w:tcW w:w="6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40A71" w:rsidRPr="00B40A71" w:rsidRDefault="00B40A71" w:rsidP="00B40A7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ru-RU" w:bidi="ar-SA"/>
              </w:rPr>
            </w:pP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Представитель Администрации Медвенского района (по соглас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о</w:t>
            </w:r>
            <w:r w:rsidRPr="00B40A71">
              <w:rPr>
                <w:rFonts w:eastAsia="Times New Roman" w:cs="Times New Roman"/>
                <w:color w:val="000000"/>
                <w:kern w:val="0"/>
                <w:sz w:val="27"/>
                <w:szCs w:val="27"/>
                <w:lang w:eastAsia="ru-RU" w:bidi="ar-SA"/>
              </w:rPr>
              <w:t>ванию).</w:t>
            </w:r>
          </w:p>
        </w:tc>
      </w:tr>
    </w:tbl>
    <w:p w:rsidR="00D02555" w:rsidRPr="00B40A71" w:rsidRDefault="00D02555" w:rsidP="00B40A71"/>
    <w:sectPr w:rsidR="00D02555" w:rsidRPr="00B40A71" w:rsidSect="00D02555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8B" w:rsidRDefault="0007588B" w:rsidP="00D02555">
      <w:r>
        <w:separator/>
      </w:r>
    </w:p>
  </w:endnote>
  <w:endnote w:type="continuationSeparator" w:id="0">
    <w:p w:rsidR="0007588B" w:rsidRDefault="0007588B" w:rsidP="00D0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8B" w:rsidRDefault="0007588B" w:rsidP="00D02555">
      <w:r w:rsidRPr="00D02555">
        <w:rPr>
          <w:color w:val="000000"/>
        </w:rPr>
        <w:separator/>
      </w:r>
    </w:p>
  </w:footnote>
  <w:footnote w:type="continuationSeparator" w:id="0">
    <w:p w:rsidR="0007588B" w:rsidRDefault="0007588B" w:rsidP="00D02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21B4"/>
    <w:multiLevelType w:val="multilevel"/>
    <w:tmpl w:val="677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60E77"/>
    <w:multiLevelType w:val="multilevel"/>
    <w:tmpl w:val="418E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3650A"/>
    <w:multiLevelType w:val="multilevel"/>
    <w:tmpl w:val="870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55"/>
    <w:rsid w:val="0007588B"/>
    <w:rsid w:val="001D2C5A"/>
    <w:rsid w:val="002F65E0"/>
    <w:rsid w:val="007B3B7E"/>
    <w:rsid w:val="00817892"/>
    <w:rsid w:val="0085302E"/>
    <w:rsid w:val="00A446C3"/>
    <w:rsid w:val="00A81A0B"/>
    <w:rsid w:val="00B40A71"/>
    <w:rsid w:val="00BB78BF"/>
    <w:rsid w:val="00BB7ECB"/>
    <w:rsid w:val="00C4353E"/>
    <w:rsid w:val="00D02555"/>
    <w:rsid w:val="00D374B7"/>
    <w:rsid w:val="00D90383"/>
    <w:rsid w:val="00EB0E85"/>
    <w:rsid w:val="00EC4396"/>
    <w:rsid w:val="00F80E04"/>
    <w:rsid w:val="00F9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2555"/>
    <w:pPr>
      <w:widowControl/>
    </w:pPr>
  </w:style>
  <w:style w:type="paragraph" w:styleId="a3">
    <w:name w:val="Title"/>
    <w:basedOn w:val="Standard"/>
    <w:next w:val="Textbody"/>
    <w:rsid w:val="00D025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2555"/>
    <w:pPr>
      <w:spacing w:after="120"/>
    </w:pPr>
  </w:style>
  <w:style w:type="paragraph" w:styleId="a4">
    <w:name w:val="List"/>
    <w:basedOn w:val="Textbody"/>
    <w:rsid w:val="00D02555"/>
  </w:style>
  <w:style w:type="paragraph" w:customStyle="1" w:styleId="Caption">
    <w:name w:val="Caption"/>
    <w:basedOn w:val="Standard"/>
    <w:rsid w:val="00D025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2555"/>
    <w:pPr>
      <w:suppressLineNumbers/>
    </w:pPr>
  </w:style>
  <w:style w:type="paragraph" w:styleId="a5">
    <w:name w:val="Normal (Web)"/>
    <w:basedOn w:val="a"/>
    <w:uiPriority w:val="99"/>
    <w:unhideWhenUsed/>
    <w:rsid w:val="00BB78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B78BF"/>
    <w:rPr>
      <w:b/>
      <w:bCs/>
    </w:rPr>
  </w:style>
  <w:style w:type="character" w:styleId="a7">
    <w:name w:val="Hyperlink"/>
    <w:basedOn w:val="a0"/>
    <w:uiPriority w:val="99"/>
    <w:semiHidden/>
    <w:unhideWhenUsed/>
    <w:rsid w:val="00817892"/>
    <w:rPr>
      <w:color w:val="0000FF"/>
      <w:u w:val="single"/>
    </w:rPr>
  </w:style>
  <w:style w:type="character" w:styleId="a8">
    <w:name w:val="Emphasis"/>
    <w:basedOn w:val="a0"/>
    <w:uiPriority w:val="20"/>
    <w:qFormat/>
    <w:rsid w:val="00D903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master</cp:lastModifiedBy>
  <cp:revision>18</cp:revision>
  <dcterms:created xsi:type="dcterms:W3CDTF">2023-09-29T04:14:00Z</dcterms:created>
  <dcterms:modified xsi:type="dcterms:W3CDTF">2023-09-29T04:30:00Z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