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DC" w:rsidRDefault="00F26BDC" w:rsidP="00F26BDC">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color w:val="000000"/>
          <w:sz w:val="36"/>
          <w:szCs w:val="36"/>
        </w:rPr>
        <w:t>РОССИЙСКАЯ ФЕДЕРАЦИЯ</w:t>
      </w:r>
    </w:p>
    <w:p w:rsidR="00F26BDC" w:rsidRDefault="00F26BDC" w:rsidP="00F26BDC">
      <w:pPr>
        <w:pStyle w:val="a7"/>
        <w:shd w:val="clear" w:color="auto" w:fill="FFFFFF"/>
        <w:spacing w:before="0" w:after="0" w:line="363" w:lineRule="atLeast"/>
        <w:ind w:right="-28"/>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F26BDC" w:rsidRDefault="00F26BDC" w:rsidP="00F26BDC">
      <w:pPr>
        <w:pStyle w:val="a7"/>
        <w:shd w:val="clear" w:color="auto" w:fill="FFFFFF"/>
        <w:spacing w:before="0" w:after="0" w:line="363" w:lineRule="atLeast"/>
        <w:ind w:right="-28"/>
        <w:jc w:val="both"/>
        <w:rPr>
          <w:rFonts w:ascii="Tahoma" w:hAnsi="Tahoma" w:cs="Tahoma"/>
          <w:color w:val="000000"/>
          <w:sz w:val="12"/>
          <w:szCs w:val="12"/>
        </w:rPr>
      </w:pPr>
      <w:r>
        <w:rPr>
          <w:rStyle w:val="ab"/>
          <w:rFonts w:ascii="Tahoma" w:hAnsi="Tahoma" w:cs="Tahoma"/>
          <w:color w:val="000000"/>
          <w:sz w:val="36"/>
          <w:szCs w:val="36"/>
        </w:rPr>
        <w:t>АДМИНИСТРАЦИЯ</w:t>
      </w:r>
    </w:p>
    <w:p w:rsidR="00F26BDC" w:rsidRDefault="00F26BDC" w:rsidP="00F26BDC">
      <w:pPr>
        <w:pStyle w:val="a7"/>
        <w:shd w:val="clear" w:color="auto" w:fill="FFFFFF"/>
        <w:spacing w:before="0" w:after="0" w:line="363" w:lineRule="atLeast"/>
        <w:ind w:right="-17"/>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F26BDC" w:rsidRDefault="00F26BDC" w:rsidP="00F26BDC">
      <w:pPr>
        <w:pStyle w:val="a7"/>
        <w:shd w:val="clear" w:color="auto" w:fill="FFFFFF"/>
        <w:spacing w:before="0" w:after="0" w:line="363" w:lineRule="atLeast"/>
        <w:ind w:right="-17"/>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FFFFFF"/>
        <w:spacing w:before="0" w:after="0" w:line="363" w:lineRule="atLeast"/>
        <w:ind w:right="-17"/>
        <w:jc w:val="both"/>
        <w:rPr>
          <w:rFonts w:ascii="Tahoma" w:hAnsi="Tahoma" w:cs="Tahoma"/>
          <w:color w:val="000000"/>
          <w:sz w:val="12"/>
          <w:szCs w:val="12"/>
        </w:rPr>
      </w:pPr>
      <w:r>
        <w:rPr>
          <w:rStyle w:val="ab"/>
          <w:rFonts w:ascii="Tahoma" w:hAnsi="Tahoma" w:cs="Tahoma"/>
          <w:color w:val="000000"/>
          <w:sz w:val="36"/>
          <w:szCs w:val="36"/>
        </w:rPr>
        <w:t>ПОСТАНОВЛЕНИЕ</w:t>
      </w:r>
    </w:p>
    <w:p w:rsidR="00F26BDC" w:rsidRDefault="00F26BDC" w:rsidP="00F26BDC">
      <w:pPr>
        <w:pStyle w:val="a7"/>
        <w:shd w:val="clear" w:color="auto" w:fill="FFFFFF"/>
        <w:spacing w:before="0" w:after="0" w:line="363" w:lineRule="atLeast"/>
        <w:ind w:left="902" w:right="1548" w:hanging="8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FFFFFF"/>
        <w:spacing w:before="0" w:after="0" w:line="363" w:lineRule="atLeast"/>
        <w:ind w:left="902" w:right="1548" w:hanging="839"/>
        <w:jc w:val="both"/>
        <w:rPr>
          <w:rFonts w:ascii="Tahoma" w:hAnsi="Tahoma" w:cs="Tahoma"/>
          <w:color w:val="000000"/>
          <w:sz w:val="12"/>
          <w:szCs w:val="12"/>
        </w:rPr>
      </w:pPr>
      <w:r>
        <w:rPr>
          <w:rStyle w:val="ab"/>
          <w:rFonts w:ascii="Tahoma" w:hAnsi="Tahoma" w:cs="Tahoma"/>
          <w:color w:val="000000"/>
          <w:sz w:val="36"/>
          <w:szCs w:val="36"/>
        </w:rPr>
        <w:t>ПРОЕКТ</w:t>
      </w:r>
    </w:p>
    <w:p w:rsidR="00F26BDC" w:rsidRDefault="00F26BDC" w:rsidP="00F26BDC">
      <w:pPr>
        <w:pStyle w:val="a7"/>
        <w:shd w:val="clear" w:color="auto" w:fill="FFFFFF"/>
        <w:spacing w:before="0" w:after="0"/>
        <w:ind w:right="3459"/>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ind w:right="345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30.12.2006 № 271-ФЗ «О розничных рынках и о внесении изменений в Трудовой кодекс Российской Федерации», постановлением Администрации Курской области от 29.09.2011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ПОСТАНОВЛЯЕТ:</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A"/>
          <w:sz w:val="27"/>
          <w:szCs w:val="27"/>
        </w:rPr>
        <w:t>1.Утвердить административный регламент Администрации Вышнереутчанского сельсовета Медвенского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2.Контроль за исполнением настоящего постановления оставляю за собой.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lastRenderedPageBreak/>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hanging="45"/>
        <w:jc w:val="both"/>
        <w:rPr>
          <w:rFonts w:ascii="Tahoma" w:hAnsi="Tahoma" w:cs="Tahoma"/>
          <w:color w:val="000000"/>
          <w:sz w:val="12"/>
          <w:szCs w:val="12"/>
        </w:rPr>
      </w:pPr>
      <w:r>
        <w:rPr>
          <w:color w:val="000000"/>
          <w:sz w:val="27"/>
          <w:szCs w:val="27"/>
        </w:rPr>
        <w:t>Глава Вышнереутчанского сельсовета</w:t>
      </w:r>
    </w:p>
    <w:p w:rsidR="00F26BDC" w:rsidRDefault="00F26BDC" w:rsidP="00F26BDC">
      <w:pPr>
        <w:pStyle w:val="a7"/>
        <w:shd w:val="clear" w:color="auto" w:fill="EEEEEE"/>
        <w:spacing w:before="0" w:after="0"/>
        <w:ind w:hanging="45"/>
        <w:jc w:val="both"/>
        <w:rPr>
          <w:rFonts w:ascii="Tahoma" w:hAnsi="Tahoma" w:cs="Tahoma"/>
          <w:color w:val="000000"/>
          <w:sz w:val="12"/>
          <w:szCs w:val="12"/>
        </w:rPr>
      </w:pPr>
      <w:r>
        <w:rPr>
          <w:color w:val="000000"/>
          <w:sz w:val="27"/>
          <w:szCs w:val="27"/>
        </w:rPr>
        <w:t>Медвенского района Курской области А.Г.Якунин</w:t>
      </w:r>
    </w:p>
    <w:p w:rsidR="00F26BDC" w:rsidRDefault="00F26BDC" w:rsidP="00F26BDC">
      <w:pPr>
        <w:pStyle w:val="a7"/>
        <w:shd w:val="clear" w:color="auto" w:fill="EEEEEE"/>
        <w:spacing w:before="0" w:after="0" w:line="120" w:lineRule="atLeast"/>
        <w:ind w:hanging="45"/>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Утвержден</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постановлением Администрации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Вышнереутчанского сельсовета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Медвенского района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Административный регламент</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Администрации</w:t>
      </w:r>
      <w:r>
        <w:rPr>
          <w:rFonts w:ascii="Tahoma" w:hAnsi="Tahoma" w:cs="Tahoma"/>
          <w:color w:val="000000"/>
        </w:rPr>
        <w:t> </w:t>
      </w:r>
      <w:r>
        <w:rPr>
          <w:rStyle w:val="ab"/>
          <w:rFonts w:ascii="Tahoma" w:hAnsi="Tahoma" w:cs="Tahoma"/>
          <w:color w:val="000000"/>
        </w:rPr>
        <w:t>Вышнереутчанского сельсовета Медвенского района</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 м</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bookmarkStart w:id="0" w:name="P33"/>
      <w:bookmarkEnd w:id="0"/>
      <w:r>
        <w:rPr>
          <w:rStyle w:val="ab"/>
          <w:rFonts w:ascii="Tahoma" w:hAnsi="Tahoma" w:cs="Tahoma"/>
          <w:color w:val="000000"/>
        </w:rPr>
        <w:t>1. ОБЩИЕ ПОЛОЖЕНИЯ</w:t>
      </w:r>
    </w:p>
    <w:p w:rsidR="00F26BDC" w:rsidRDefault="00F26BDC" w:rsidP="00F26BDC">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rPr>
        <w:t>1.1. Наименование функции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 (далее - муниципальная функция, муниципальный контроль).</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rPr>
        <w:t>1.2. Наименование органа осуществляющего муниципальный контроль</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Муниципальную функцию исполняет Администрация Вышнереутчанского сельсовета Медвенского района Курской области (далее – Уполномоченный орган, орган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Перечень должностных лиц, уполномоченных на осуществление муниципального контроля в области торговой деятельности: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глава Вышнереутчанского сельсовета Медвенского района Курской области;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заместитель главы Администрации Вышнереутчанского сельсовета Медвенского района Курской области.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1.3. Нормативные правовые акты, регулирующие осуществление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осуществление муниципального контроля размещен на официальном сайте муниципального образования «Вышнереутчанский сельсовет» Медвенского района Курской области </w:t>
      </w:r>
      <w:r>
        <w:rPr>
          <w:rStyle w:val="ab"/>
          <w:rFonts w:ascii="Tahoma" w:hAnsi="Tahoma" w:cs="Tahoma"/>
          <w:color w:val="000000"/>
        </w:rPr>
        <w:t>http://vishereut.rkursk.ru</w:t>
      </w:r>
      <w:r>
        <w:rPr>
          <w:rFonts w:ascii="Tahoma" w:hAnsi="Tahoma" w:cs="Tahoma"/>
          <w:color w:val="000000"/>
        </w:rPr>
        <w:t> также в федеральной государственной информационной системе «Единый портал государственных и муниципальных услуг (функций)» (</w:t>
      </w:r>
      <w:hyperlink r:id="rId7" w:history="1">
        <w:r>
          <w:rPr>
            <w:rStyle w:val="ac"/>
            <w:rFonts w:ascii="Tahoma" w:hAnsi="Tahoma" w:cs="Tahoma"/>
            <w:color w:val="000080"/>
            <w:lang w:val="en-US"/>
          </w:rPr>
          <w:t>http</w:t>
        </w:r>
        <w:r>
          <w:rPr>
            <w:rStyle w:val="ac"/>
            <w:rFonts w:ascii="Tahoma" w:hAnsi="Tahoma" w:cs="Tahoma"/>
            <w:color w:val="000080"/>
          </w:rPr>
          <w:t>://</w:t>
        </w:r>
        <w:r>
          <w:rPr>
            <w:rStyle w:val="ac"/>
            <w:rFonts w:ascii="Tahoma" w:hAnsi="Tahoma" w:cs="Tahoma"/>
            <w:color w:val="000080"/>
            <w:lang w:val="en-US"/>
          </w:rPr>
          <w:t>gosuslugi</w:t>
        </w:r>
        <w:r>
          <w:rPr>
            <w:rStyle w:val="ac"/>
            <w:rFonts w:ascii="Tahoma" w:hAnsi="Tahoma" w:cs="Tahoma"/>
            <w:color w:val="000080"/>
          </w:rPr>
          <w:t>.</w:t>
        </w:r>
        <w:r>
          <w:rPr>
            <w:rStyle w:val="ac"/>
            <w:rFonts w:ascii="Tahoma" w:hAnsi="Tahoma" w:cs="Tahoma"/>
            <w:color w:val="000080"/>
            <w:lang w:val="en-US"/>
          </w:rPr>
          <w:t>ru</w:t>
        </w:r>
      </w:hyperlink>
      <w:r>
        <w:rPr>
          <w:rFonts w:ascii="Tahoma" w:hAnsi="Tahoma" w:cs="Tahoma"/>
          <w:color w:val="000000"/>
        </w:rPr>
        <w:t>) (далее – Единый портал).</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rPr>
        <w:t>1.4. Предмет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lastRenderedPageBreak/>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соблюдению схемы размещения нестационарных торговых объектов на территории муниципального образования «Вышнереутчанский сельсовет» Медвенского района Курской области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соблюдению особых требований к розничной продаже алкогольной продукции на территории муниципального образования «Вышнереутчанский сельсовет» Медвенского района Курской области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соблюдению организации и осуществления деятельности по продаже товаров (выполнению работ, оказанию услуг) на розничных рынках;</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«Вышнереутчанский сельсовет» Медвенского района Курской области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1.5. Права и обязанности должностных лиц при осуществлении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1.5.1. Должностные лица при осуществлении муниципального контроля имеют право:</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выявлении нарушений требований </w:t>
      </w:r>
      <w:hyperlink r:id="rId8" w:history="1">
        <w:r>
          <w:rPr>
            <w:rStyle w:val="ac"/>
            <w:rFonts w:ascii="Tahoma" w:hAnsi="Tahoma" w:cs="Tahoma"/>
            <w:color w:val="33A6E3"/>
          </w:rPr>
          <w:t>статей 7</w:t>
        </w:r>
      </w:hyperlink>
      <w:r>
        <w:rPr>
          <w:rFonts w:ascii="Tahoma" w:hAnsi="Tahoma" w:cs="Tahoma"/>
          <w:color w:val="000000"/>
        </w:rPr>
        <w:t>, </w:t>
      </w:r>
      <w:hyperlink r:id="rId9" w:history="1">
        <w:r>
          <w:rPr>
            <w:rStyle w:val="ac"/>
            <w:rFonts w:ascii="Tahoma" w:hAnsi="Tahoma" w:cs="Tahoma"/>
            <w:color w:val="33A6E3"/>
          </w:rPr>
          <w:t>28</w:t>
        </w:r>
      </w:hyperlink>
      <w:r>
        <w:rPr>
          <w:rFonts w:ascii="Tahoma" w:hAnsi="Tahoma" w:cs="Tahoma"/>
          <w:color w:val="000000"/>
        </w:rPr>
        <w:t>, </w:t>
      </w:r>
      <w:hyperlink r:id="rId10" w:history="1">
        <w:r>
          <w:rPr>
            <w:rStyle w:val="ac"/>
            <w:rFonts w:ascii="Tahoma" w:hAnsi="Tahoma" w:cs="Tahoma"/>
            <w:color w:val="33A6E3"/>
          </w:rPr>
          <w:t>56</w:t>
        </w:r>
      </w:hyperlink>
      <w:r>
        <w:rPr>
          <w:rFonts w:ascii="Tahoma" w:hAnsi="Tahoma" w:cs="Tahoma"/>
          <w:color w:val="000000"/>
        </w:rPr>
        <w:t>, </w:t>
      </w:r>
      <w:hyperlink r:id="rId11" w:history="1">
        <w:r>
          <w:rPr>
            <w:rStyle w:val="ac"/>
            <w:rFonts w:ascii="Tahoma" w:hAnsi="Tahoma" w:cs="Tahoma"/>
            <w:color w:val="33A6E3"/>
          </w:rPr>
          <w:t>64</w:t>
        </w:r>
      </w:hyperlink>
      <w:r>
        <w:rPr>
          <w:rFonts w:ascii="Tahoma" w:hAnsi="Tahoma" w:cs="Tahoma"/>
          <w:color w:val="000000"/>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2" w:history="1">
        <w:r>
          <w:rPr>
            <w:rStyle w:val="ac"/>
            <w:rFonts w:ascii="Tahoma" w:hAnsi="Tahoma" w:cs="Tahoma"/>
            <w:color w:val="33A6E3"/>
          </w:rPr>
          <w:t>частью 3 статьи 1.3.1</w:t>
        </w:r>
      </w:hyperlink>
      <w:r>
        <w:rPr>
          <w:rFonts w:ascii="Tahoma" w:hAnsi="Tahoma" w:cs="Tahoma"/>
          <w:color w:val="000000"/>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1.5.2. При осуществлении муниципального контроля должностные лица обязаны: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lastRenderedPageBreak/>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3" w:history="1">
        <w:r>
          <w:rPr>
            <w:rStyle w:val="ac"/>
            <w:rFonts w:ascii="Tahoma" w:hAnsi="Tahoma" w:cs="Tahoma"/>
            <w:color w:val="33A6E3"/>
          </w:rPr>
          <w:t>частью 5 статьи 10</w:t>
        </w:r>
      </w:hyperlink>
      <w:r>
        <w:rPr>
          <w:rFonts w:ascii="Tahoma" w:hAnsi="Tahoma" w:cs="Tahoma"/>
          <w:color w:val="000000"/>
        </w:rPr>
        <w:t> Федерального закона №294-ФЗ, копии документа о согласовании проведения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11) соблюдать сроки проведения проверки</w:t>
      </w:r>
      <w:r>
        <w:rPr>
          <w:rStyle w:val="ab"/>
          <w:rFonts w:ascii="Tahoma" w:hAnsi="Tahoma" w:cs="Tahoma"/>
          <w:color w:val="000000"/>
        </w:rPr>
        <w:t>, </w:t>
      </w:r>
      <w:r>
        <w:rPr>
          <w:rFonts w:ascii="Tahoma" w:hAnsi="Tahoma" w:cs="Tahoma"/>
          <w:color w:val="000000"/>
        </w:rPr>
        <w:t>установленные Федеральным законом №294-ФЗ;</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w:t>
      </w:r>
      <w:r>
        <w:rPr>
          <w:rFonts w:ascii="Tahoma" w:hAnsi="Tahoma" w:cs="Tahoma"/>
          <w:color w:val="000000"/>
        </w:rPr>
        <w:lastRenderedPageBreak/>
        <w:t>их с положениями административного регламента (при его наличии), в соответствии с которым проводится проверка;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4" w:history="1">
        <w:r>
          <w:rPr>
            <w:rStyle w:val="ac"/>
            <w:rFonts w:ascii="Tahoma" w:hAnsi="Tahoma" w:cs="Tahoma"/>
            <w:color w:val="33A6E3"/>
          </w:rPr>
          <w:t>Распоряжением</w:t>
        </w:r>
      </w:hyperlink>
      <w:r>
        <w:rPr>
          <w:rFonts w:ascii="Tahoma" w:hAnsi="Tahoma" w:cs="Tahoma"/>
          <w:color w:val="000000"/>
        </w:rPr>
        <w:t>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1.5.3. При проведении проверки должностные лица, органа муниципального контроля не вправе: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w:t>
      </w:r>
      <w:r>
        <w:rPr>
          <w:rFonts w:ascii="Tahoma" w:hAnsi="Tahoma" w:cs="Tahoma"/>
          <w:color w:val="000000"/>
          <w:sz w:val="27"/>
          <w:szCs w:val="27"/>
        </w:rPr>
        <w:t> </w:t>
      </w:r>
      <w:r>
        <w:rPr>
          <w:rFonts w:ascii="Tahoma" w:hAnsi="Tahoma" w:cs="Tahoma"/>
          <w:color w:val="000000"/>
        </w:rPr>
        <w:t>и не соответствующих законодательству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Pr>
          <w:rFonts w:ascii="Tahoma" w:hAnsi="Tahoma" w:cs="Tahoma"/>
          <w:color w:val="000000"/>
        </w:rPr>
        <w:lastRenderedPageBreak/>
        <w:t>проведения такой проверки по основанию, предусмотренному </w:t>
      </w:r>
      <w:hyperlink r:id="rId15" w:history="1">
        <w:r>
          <w:rPr>
            <w:rStyle w:val="ac"/>
            <w:rFonts w:ascii="Tahoma" w:hAnsi="Tahoma" w:cs="Tahoma"/>
            <w:color w:val="33A6E3"/>
          </w:rPr>
          <w:t>подпунктом "б" пункта 2 части 2 статьи 10</w:t>
        </w:r>
      </w:hyperlink>
      <w:r>
        <w:rPr>
          <w:rFonts w:ascii="Tahoma" w:hAnsi="Tahoma" w:cs="Tahoma"/>
          <w:color w:val="000000"/>
        </w:rPr>
        <w:t> Федерального закона № 294-ФЗ;</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Pr>
            <w:rStyle w:val="ac"/>
            <w:rFonts w:ascii="Tahoma" w:hAnsi="Tahoma" w:cs="Tahoma"/>
            <w:color w:val="33A6E3"/>
          </w:rPr>
          <w:t>тайну</w:t>
        </w:r>
      </w:hyperlink>
      <w:r>
        <w:rPr>
          <w:rFonts w:ascii="Tahoma" w:hAnsi="Tahoma" w:cs="Tahoma"/>
          <w:color w:val="000000"/>
        </w:rPr>
        <w:t>, за исключением случаев, предусмотренных законодательством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8) превышать установленные сроки проведения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1.6. Права и обязанности лиц, в отношении которых осуществляются мероприятия по контролю</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1.6.1. Юридические лица, индивидуальные предприниматели, при осуществлении муниципального контроля имеют право:</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непосредственно присутствовать при проведении проверки, давать объяснения по вопросам, относящимся к предмету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4) по собственной инициативе представить документы и (или) информацию, которые находятся в распоряжении иных органов местного самоуправления либо </w:t>
      </w:r>
      <w:r>
        <w:rPr>
          <w:rFonts w:ascii="Tahoma" w:hAnsi="Tahoma" w:cs="Tahoma"/>
          <w:color w:val="000000"/>
        </w:rPr>
        <w:lastRenderedPageBreak/>
        <w:t>подведомственных органам местного самоуправления организаций и включены в межведомственный перечень</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8) представлять дополнительно документы, подтверждающие достоверность ранее представленных документов.</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9) вести журнал учета проверок по </w:t>
      </w:r>
      <w:hyperlink r:id="rId17" w:history="1">
        <w:r>
          <w:rPr>
            <w:rStyle w:val="ac"/>
            <w:rFonts w:ascii="Tahoma" w:hAnsi="Tahoma" w:cs="Tahoma"/>
            <w:color w:val="33A6E3"/>
          </w:rPr>
          <w:t>типовой форме</w:t>
        </w:r>
      </w:hyperlink>
      <w:r>
        <w:rPr>
          <w:rFonts w:ascii="Tahoma" w:hAnsi="Tahoma" w:cs="Tahoma"/>
          <w:color w:val="000000"/>
        </w:rPr>
        <w:t>, установленной Приказом Минэкономразвития России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1.6.2. При осуществлении муниципального контроля юридические лица, индивидуальные предприниматели обязаны: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w:t>
      </w:r>
      <w:r>
        <w:rPr>
          <w:rStyle w:val="ab"/>
          <w:rFonts w:ascii="Tahoma" w:hAnsi="Tahoma" w:cs="Tahoma"/>
          <w:color w:val="000000"/>
        </w:rPr>
        <w:t> </w:t>
      </w:r>
      <w:r>
        <w:rPr>
          <w:rFonts w:ascii="Tahoma" w:hAnsi="Tahoma" w:cs="Tahoma"/>
          <w:color w:val="000000"/>
        </w:rPr>
        <w:t>обеспечить присутствие руководителей, иных должностных лиц</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или уполномоченных представителей юридических лиц;</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индивидуальные предприниматели</w:t>
      </w:r>
      <w:r>
        <w:rPr>
          <w:rFonts w:ascii="Tahoma" w:hAnsi="Tahoma" w:cs="Tahoma"/>
          <w:color w:val="000000"/>
          <w:sz w:val="27"/>
          <w:szCs w:val="27"/>
        </w:rPr>
        <w:t> </w:t>
      </w:r>
      <w:r>
        <w:rPr>
          <w:rFonts w:ascii="Tahoma" w:hAnsi="Tahoma" w:cs="Tahoma"/>
          <w:color w:val="000000"/>
        </w:rPr>
        <w:t>присутствовать или обеспечить присутствие уполномоченных</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1.7. Описание результата осуществления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Результатом осуществления муниципального контроля является: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lastRenderedPageBreak/>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1.8.</w:t>
      </w:r>
      <w:r>
        <w:rPr>
          <w:rFonts w:ascii="Tahoma" w:hAnsi="Tahoma" w:cs="Tahoma"/>
          <w:color w:val="000000"/>
        </w:rPr>
        <w:t> </w:t>
      </w:r>
      <w:r>
        <w:rPr>
          <w:rStyle w:val="ab"/>
          <w:rFonts w:ascii="Tahoma" w:hAnsi="Tahoma" w:cs="Tahoma"/>
          <w:color w:val="000000"/>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26BDC" w:rsidRDefault="00F26BDC" w:rsidP="00F26BDC">
      <w:pPr>
        <w:pStyle w:val="a7"/>
        <w:shd w:val="clear" w:color="auto" w:fill="EEEEEE"/>
        <w:spacing w:before="0" w:after="0" w:line="120" w:lineRule="atLeast"/>
        <w:ind w:firstLine="539"/>
        <w:jc w:val="both"/>
        <w:rPr>
          <w:rFonts w:ascii="Tahoma" w:hAnsi="Tahoma" w:cs="Tahoma"/>
          <w:color w:val="000000"/>
          <w:sz w:val="12"/>
          <w:szCs w:val="12"/>
        </w:rPr>
      </w:pPr>
      <w:r>
        <w:rPr>
          <w:rStyle w:val="ab"/>
          <w:color w:val="000000"/>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учредительные документы;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правоустанавливающие документы на объект недвижимости;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Документы и (или) информация, запрашиваемые и получаемые в ходе проверки в рамках межведомственного информационного взаимодействия: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сведения из Единого государственного реестра юридических лиц;</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сведения из Единого государственного реестра индивидуальных предпринимателей.</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2. ТРЕБОВАНИЯ К ПОРЯДКУ ОСУЩЕСТВЛЕНИЯ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2.1. Порядок информирования об исполнении функции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личном обращении к должностным лицам Уполномоченного органа, исполняющим муниципальную функцию;</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посредством телефонной связи, по справочным телефонам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письменном обращении в адрес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письменном обращении через электронную почту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Время индивидуального информирования в устной форме не должно превышать 10 минут.</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Справочная информация размещена на официальном сайте муниципального образования, на Едином портале.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 xml:space="preserve">2.2. Сведения о размере платы за услуги организации (организаций), участвующей (участвующих) в исполнении муниципальной функции, </w:t>
      </w:r>
      <w:r>
        <w:rPr>
          <w:rStyle w:val="ab"/>
          <w:rFonts w:ascii="Tahoma" w:hAnsi="Tahoma" w:cs="Tahoma"/>
          <w:color w:val="000000"/>
        </w:rPr>
        <w:lastRenderedPageBreak/>
        <w:t>взимаемой с лица, в отношении которого проводятся мероприятия по контролю (надзору)</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Исполнение муниципальной функции осуществляется бесплатно.</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2.3. Срок осуществления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Срок проведения каждой из проверок - документарной и выездной не может превышать двадцати рабочих дней.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w:t>
      </w:r>
      <w:r>
        <w:rPr>
          <w:rFonts w:ascii="Tahoma" w:hAnsi="Tahoma" w:cs="Tahoma"/>
          <w:color w:val="000000"/>
          <w:sz w:val="12"/>
          <w:szCs w:val="12"/>
        </w:rPr>
        <w:t> </w:t>
      </w:r>
      <w:r>
        <w:rPr>
          <w:rFonts w:ascii="Tahoma" w:hAnsi="Tahoma" w:cs="Tahoma"/>
          <w:color w:val="000000"/>
        </w:rPr>
        <w:t>не более чем на пятьдесят часов, микропредприятий - не более чем на пятнадцать часов.</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3. Состав, последовательность и сроки выполнения</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3.1. Исчерпывающий перечень административных процедур:</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формирование ежегодного плана проведения проверок;</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w:t>
      </w:r>
      <w:r>
        <w:rPr>
          <w:rStyle w:val="ab"/>
          <w:rFonts w:ascii="Tahoma" w:hAnsi="Tahoma" w:cs="Tahoma"/>
          <w:color w:val="000000"/>
        </w:rPr>
        <w:t> </w:t>
      </w:r>
      <w:r>
        <w:rPr>
          <w:rFonts w:ascii="Tahoma" w:hAnsi="Tahoma" w:cs="Tahoma"/>
          <w:color w:val="000000"/>
        </w:rPr>
        <w:t>организация межведомственного информационного взаимодействие </w:t>
      </w:r>
      <w:r>
        <w:rPr>
          <w:rFonts w:ascii="Tahoma" w:hAnsi="Tahoma" w:cs="Tahoma"/>
          <w:color w:val="000000"/>
          <w:lang w:val="en-US"/>
        </w:rPr>
        <w:t>c</w:t>
      </w:r>
      <w:r>
        <w:rPr>
          <w:rFonts w:ascii="Tahoma" w:hAnsi="Tahoma" w:cs="Tahoma"/>
          <w:color w:val="000000"/>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организация и проведение плановой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организация и проведение внеплановой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3.2. Формирование ежегодного плана проведения проверок</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3.2.1. Основанием для включения плановой проверки в ежегодный план проведения плановых проверок является истечение трех лет со дня: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государственной регистрации юридического лица, индивидуального предпринимателя;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окончания проведения последней плановой проверки юридического лица, индивидуального предпринимателя;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w:t>
      </w:r>
      <w:r>
        <w:rPr>
          <w:rFonts w:ascii="Tahoma" w:hAnsi="Tahoma" w:cs="Tahoma"/>
          <w:color w:val="000000"/>
        </w:rPr>
        <w:lastRenderedPageBreak/>
        <w:t>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8" w:history="1">
        <w:r>
          <w:rPr>
            <w:rStyle w:val="ac"/>
            <w:rFonts w:ascii="Tahoma" w:hAnsi="Tahoma" w:cs="Tahoma"/>
            <w:color w:val="33A6E3"/>
          </w:rPr>
          <w:t>Постановлением</w:t>
        </w:r>
      </w:hyperlink>
      <w:r>
        <w:rPr>
          <w:rFonts w:ascii="Tahoma" w:hAnsi="Tahoma" w:cs="Tahoma"/>
          <w:color w:val="000000"/>
        </w:rPr>
        <w:t> Правительства РФ от 30 июня 2010 года № 489.</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цель и основание проведения каждой плановой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 дата начала и сроки проведения каждой плановой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4) наименование органа муниципального контроля, осуществляющего конкретную плановую проверку.</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9" w:history="1">
        <w:r>
          <w:rPr>
            <w:rStyle w:val="ac"/>
            <w:rFonts w:ascii="Tahoma" w:hAnsi="Tahoma" w:cs="Tahoma"/>
            <w:color w:val="33A6E3"/>
          </w:rPr>
          <w:t>законодательством</w:t>
        </w:r>
      </w:hyperlink>
      <w:r>
        <w:rPr>
          <w:rFonts w:ascii="Tahoma" w:hAnsi="Tahoma" w:cs="Tahoma"/>
          <w:color w:val="000000"/>
        </w:rPr>
        <w:t>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3.2.7. Внесение изменений в ежегодный план допускается в следующих случаях:</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а) исключение проверки из ежегодного плана: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0" w:history="1">
        <w:r>
          <w:rPr>
            <w:rStyle w:val="ac"/>
            <w:rFonts w:ascii="Tahoma" w:hAnsi="Tahoma" w:cs="Tahoma"/>
            <w:color w:val="33A6E3"/>
          </w:rPr>
          <w:t>статьей 26.1</w:t>
        </w:r>
      </w:hyperlink>
      <w:r>
        <w:rPr>
          <w:rFonts w:ascii="Tahoma" w:hAnsi="Tahoma" w:cs="Tahoma"/>
          <w:color w:val="000000"/>
        </w:rPr>
        <w:t> Федерального закона № 294-ФЗ;</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прекращением или аннулированием действия лицензии - для проверок, запланированных в отношении лицензиатов;</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наступлением обстоятельств непреодолимой силы;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б) изменение указанных в ежегодном плане сведений о юридическом лице или индивидуальном предпринимателе: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связи с реорганизацией юридического лица;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lastRenderedPageBreak/>
        <w:t>в связи с изменением наименования юридического лица, а также изменением фамилии, имени и отчества индивидуального предпринимателя.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Внесение изменений в ежегодный план осуществляется решением органа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1" w:history="1">
        <w:r>
          <w:rPr>
            <w:rStyle w:val="ac"/>
            <w:rFonts w:ascii="Tahoma" w:hAnsi="Tahoma" w:cs="Tahoma"/>
            <w:color w:val="33A6E3"/>
          </w:rPr>
          <w:t>пунктом 6</w:t>
        </w:r>
      </w:hyperlink>
      <w:r>
        <w:rPr>
          <w:rFonts w:ascii="Tahoma" w:hAnsi="Tahoma" w:cs="Tahoma"/>
          <w:color w:val="000000"/>
        </w:rPr>
        <w:t> Правил, утвержденных постановлением Правительства РФ от 30.06.2010 №489, в течение 5 рабочих дней со дня внесения изменений.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3.2.7. Критериями принятия решения о готовности ежегодного плана для утверждения являются: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соответствие ежегодного плана установленной форме;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согласование ежегодного плана с органами прокуратуры.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3.3. Организация межведомственного информационного взаимодействие </w:t>
      </w:r>
      <w:r>
        <w:rPr>
          <w:rStyle w:val="ab"/>
          <w:rFonts w:ascii="Tahoma" w:hAnsi="Tahoma" w:cs="Tahoma"/>
          <w:color w:val="000000"/>
          <w:lang w:val="en-US"/>
        </w:rPr>
        <w:t>c</w:t>
      </w:r>
      <w:r>
        <w:rPr>
          <w:rStyle w:val="ab"/>
          <w:rFonts w:ascii="Tahoma" w:hAnsi="Tahoma" w:cs="Tahoma"/>
          <w:color w:val="000000"/>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2" w:history="1">
        <w:r>
          <w:rPr>
            <w:rStyle w:val="ac"/>
            <w:rFonts w:ascii="Tahoma" w:hAnsi="Tahoma" w:cs="Tahoma"/>
            <w:color w:val="33A6E3"/>
          </w:rPr>
          <w:t>межведомственный перечень</w:t>
        </w:r>
      </w:hyperlink>
      <w:r>
        <w:rPr>
          <w:rFonts w:ascii="Tahoma" w:hAnsi="Tahoma" w:cs="Tahoma"/>
          <w:color w:val="000000"/>
        </w:rPr>
        <w:t>.</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Формирование и направление запросов осуществляется ответственными должностными лицами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3.3.3. Срок и </w:t>
      </w:r>
      <w:hyperlink r:id="rId23" w:history="1">
        <w:r>
          <w:rPr>
            <w:rStyle w:val="ac"/>
            <w:rFonts w:ascii="Tahoma" w:hAnsi="Tahoma" w:cs="Tahoma"/>
            <w:color w:val="33A6E3"/>
          </w:rPr>
          <w:t>порядок</w:t>
        </w:r>
      </w:hyperlink>
      <w:r>
        <w:rPr>
          <w:rFonts w:ascii="Tahoma" w:hAnsi="Tahoma" w:cs="Tahoma"/>
          <w:color w:val="000000"/>
        </w:rPr>
        <w:t> формирования и направления межведомственного запроса определяются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Pr>
            <w:rStyle w:val="ac"/>
            <w:rFonts w:ascii="Tahoma" w:hAnsi="Tahoma" w:cs="Tahoma"/>
            <w:color w:val="33A6E3"/>
          </w:rPr>
          <w:t>Перечень</w:t>
        </w:r>
      </w:hyperlink>
      <w:r>
        <w:rPr>
          <w:rFonts w:ascii="Tahoma" w:hAnsi="Tahoma" w:cs="Tahoma"/>
          <w:color w:val="000000"/>
        </w:rPr>
        <w:t> составляет 2 рабочих дня.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Запросы и ответы на них, имеющие форму электронного документа, подписываются усиленной квалифицированной электронной подписью.</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Pr>
          <w:rFonts w:ascii="Tahoma" w:hAnsi="Tahoma" w:cs="Tahoma"/>
          <w:color w:val="000000"/>
          <w:u w:val="single"/>
        </w:rPr>
        <w:t>.</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Pr>
            <w:rStyle w:val="ac"/>
            <w:rFonts w:ascii="Tahoma" w:hAnsi="Tahoma" w:cs="Tahoma"/>
            <w:color w:val="33A6E3"/>
          </w:rPr>
          <w:t>Перечень</w:t>
        </w:r>
      </w:hyperlink>
      <w:r>
        <w:rPr>
          <w:rFonts w:ascii="Tahoma" w:hAnsi="Tahoma" w:cs="Tahoma"/>
          <w:color w:val="000000"/>
        </w:rPr>
        <w:t>, и необходимых для исполнения муниципальной функции.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3.3.6. Результатом административной процедуры является получение ответов на межведомственный запрос.</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Pr>
          <w:rFonts w:ascii="Tahoma" w:hAnsi="Tahoma" w:cs="Tahoma"/>
          <w:color w:val="000000"/>
          <w:sz w:val="12"/>
          <w:szCs w:val="12"/>
        </w:rPr>
        <w:t>.</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3.4. Организация и проведение плановой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Подготовка проекта распоряжения о проведении плановой проверки осуществляется должностными лицами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не позднее чем за 7 рабочих дней до начала ее проведения.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3.4.3. Плановая проверка проводится в форме документарной проверки и (или) выездной проверки в порядке, установленном соответственно </w:t>
      </w:r>
      <w:hyperlink r:id="rId26" w:history="1">
        <w:r>
          <w:rPr>
            <w:rStyle w:val="ac"/>
            <w:rFonts w:ascii="Tahoma" w:hAnsi="Tahoma" w:cs="Tahoma"/>
            <w:color w:val="33A6E3"/>
          </w:rPr>
          <w:t>статьями 11</w:t>
        </w:r>
      </w:hyperlink>
      <w:r>
        <w:rPr>
          <w:rFonts w:ascii="Tahoma" w:hAnsi="Tahoma" w:cs="Tahoma"/>
          <w:color w:val="000000"/>
        </w:rPr>
        <w:t> и </w:t>
      </w:r>
      <w:hyperlink r:id="rId27" w:history="1">
        <w:r>
          <w:rPr>
            <w:rStyle w:val="ac"/>
            <w:rFonts w:ascii="Tahoma" w:hAnsi="Tahoma" w:cs="Tahoma"/>
            <w:color w:val="33A6E3"/>
          </w:rPr>
          <w:t>12</w:t>
        </w:r>
      </w:hyperlink>
      <w:r>
        <w:rPr>
          <w:rFonts w:ascii="Tahoma" w:hAnsi="Tahoma" w:cs="Tahoma"/>
          <w:color w:val="000000"/>
        </w:rPr>
        <w:t> Федерального закона №294-ФЗ.</w:t>
      </w:r>
    </w:p>
    <w:p w:rsidR="00F26BDC" w:rsidRDefault="00F26BDC" w:rsidP="00F26BDC">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hd w:val="clear" w:color="auto" w:fill="FFFFFF"/>
        </w:rPr>
        <w:lastRenderedPageBreak/>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26BDC" w:rsidRDefault="00F26BDC" w:rsidP="00F26BDC">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F26BDC" w:rsidRDefault="00F26BDC" w:rsidP="00F26BDC">
      <w:pPr>
        <w:pStyle w:val="a7"/>
        <w:shd w:val="clear" w:color="auto" w:fill="FFFFFF"/>
        <w:spacing w:before="0" w:after="0"/>
        <w:ind w:firstLine="709"/>
        <w:jc w:val="both"/>
        <w:rPr>
          <w:rFonts w:ascii="Tahoma" w:hAnsi="Tahoma" w:cs="Tahoma"/>
          <w:color w:val="000000"/>
          <w:sz w:val="12"/>
          <w:szCs w:val="12"/>
        </w:rPr>
      </w:pPr>
      <w:bookmarkStart w:id="1" w:name="dst100124"/>
      <w:bookmarkEnd w:id="1"/>
      <w:r>
        <w:rPr>
          <w:rFonts w:ascii="Tahoma" w:hAnsi="Tahoma" w:cs="Tahoma"/>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3.4.6. Документарная проверка проводится по месту нахождения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color w:val="000000"/>
        </w:rPr>
        <w:lastRenderedPageBreak/>
        <w:t>К запросу прилагается заверенная печатью копия распоряжения или приказа о проведении проверки по муниципальному контролю.</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color w:val="00000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3.4.10. Выездная проверка проводится в случае, если при документарной проверке не представляется возможным:</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3.4.11. Выездная проверка начинается </w:t>
      </w:r>
      <w:r>
        <w:rPr>
          <w:rFonts w:ascii="Tahoma" w:hAnsi="Tahoma" w:cs="Tahoma"/>
          <w:color w:val="000000"/>
          <w:lang w:val="en-US"/>
        </w:rPr>
        <w:t>c</w:t>
      </w:r>
      <w:r>
        <w:rPr>
          <w:rFonts w:ascii="Tahoma" w:hAnsi="Tahoma" w:cs="Tahoma"/>
          <w:color w:val="000000"/>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w:t>
      </w:r>
      <w:r>
        <w:rPr>
          <w:rFonts w:ascii="Tahoma" w:hAnsi="Tahoma" w:cs="Tahoma"/>
          <w:color w:val="000000"/>
        </w:rPr>
        <w:lastRenderedPageBreak/>
        <w:t>обязаны представить информацию об этих органах, а также об экспертах, экспертных организациях в целях подтверждения своих полномочий.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8" w:history="1">
        <w:r>
          <w:rPr>
            <w:rStyle w:val="ac"/>
            <w:rFonts w:ascii="Tahoma" w:hAnsi="Tahoma" w:cs="Tahoma"/>
            <w:color w:val="33A6E3"/>
          </w:rPr>
          <w:t>Приказом</w:t>
        </w:r>
      </w:hyperlink>
      <w:r>
        <w:rPr>
          <w:rFonts w:ascii="Tahoma" w:hAnsi="Tahoma" w:cs="Tahoma"/>
          <w:color w:val="00000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26BDC" w:rsidRDefault="00F26BDC" w:rsidP="00F26BDC">
      <w:pPr>
        <w:pStyle w:val="a7"/>
        <w:shd w:val="clear" w:color="auto" w:fill="EEEEEE"/>
        <w:spacing w:before="0" w:after="0"/>
        <w:ind w:firstLine="902"/>
        <w:jc w:val="both"/>
        <w:rPr>
          <w:rFonts w:ascii="Tahoma" w:hAnsi="Tahoma" w:cs="Tahoma"/>
          <w:color w:val="000000"/>
          <w:sz w:val="12"/>
          <w:szCs w:val="12"/>
        </w:rPr>
      </w:pPr>
      <w:r>
        <w:rPr>
          <w:rFonts w:ascii="Tahoma" w:hAnsi="Tahoma" w:cs="Tahoma"/>
          <w:color w:val="000000"/>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lastRenderedPageBreak/>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При отсутствии журнала учета проверок в акте проверки делается соответствующая запись.</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3.4.22. После проведения плановой выездной проверки Уполномоченный орган вносит сведения о проверке в Единый реестр проверок.</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3.4.23. Критерием принятия решения по административной процедуре является: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1) полнота и достоверность сведений, представленных субъектом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lastRenderedPageBreak/>
        <w:t>2) проведение в полном объеме мероприятий по контролю, необходимых для достижения целей и задач проведения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3.4.24. Результатом административной процедуры является: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составление акта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3.4.25. Способом фиксации результата административной процедуры является: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запись в журнале учета проверок;</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и внесение сведений о проверке в федеральную государственную информационную систему «Единый реестр проверок».</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rPr>
        <w:t>3.5. Проведение внеплановой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3.5.1.</w:t>
      </w:r>
      <w:r>
        <w:rPr>
          <w:rStyle w:val="ab"/>
          <w:rFonts w:ascii="Tahoma" w:hAnsi="Tahoma" w:cs="Tahoma"/>
          <w:color w:val="000000"/>
        </w:rPr>
        <w:t> </w:t>
      </w:r>
      <w:r>
        <w:rPr>
          <w:rFonts w:ascii="Tahoma" w:hAnsi="Tahoma" w:cs="Tahoma"/>
          <w:color w:val="000000"/>
        </w:rPr>
        <w:t>Основанием для принятия решения о проведении внеплановой проверки является: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Tahoma" w:hAnsi="Tahoma" w:cs="Tahoma"/>
          <w:color w:val="000000"/>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3.5.2. Внеплановая (выездная и документарная) проверка юридических лиц, индивидуальных предпринимателей по основаниям, указанным в </w:t>
      </w:r>
      <w:hyperlink r:id="rId29" w:anchor="Par4" w:history="1">
        <w:r>
          <w:rPr>
            <w:rStyle w:val="ac"/>
            <w:rFonts w:ascii="Tahoma" w:hAnsi="Tahoma" w:cs="Tahoma"/>
            <w:color w:val="33A6E3"/>
          </w:rPr>
          <w:t>подпункте "в" подпункта 2 пункта 3.5.1.</w:t>
        </w:r>
      </w:hyperlink>
      <w:r>
        <w:rPr>
          <w:rFonts w:ascii="Tahoma" w:hAnsi="Tahoma" w:cs="Tahoma"/>
          <w:color w:val="000000"/>
        </w:rPr>
        <w:t> и </w:t>
      </w:r>
      <w:hyperlink r:id="rId30" w:anchor="Par5" w:history="1">
        <w:r>
          <w:rPr>
            <w:rStyle w:val="ac"/>
            <w:rFonts w:ascii="Tahoma" w:hAnsi="Tahoma" w:cs="Tahoma"/>
            <w:color w:val="33A6E3"/>
          </w:rPr>
          <w:t>подпункта 3 пункта 3.5.1</w:t>
        </w:r>
      </w:hyperlink>
      <w:r>
        <w:rPr>
          <w:rFonts w:ascii="Tahoma" w:hAnsi="Tahoma" w:cs="Tahoma"/>
          <w:color w:val="000000"/>
        </w:rPr>
        <w:t> Административного регламента, проводится после согласования с органом прокуратуры.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Внеплановая выездная проверка юридических лиц, индивидуальных предпринимателей по основаниям, указанным в </w:t>
      </w:r>
      <w:hyperlink r:id="rId31" w:anchor="Par2" w:history="1">
        <w:r>
          <w:rPr>
            <w:rStyle w:val="ac"/>
            <w:rFonts w:ascii="Tahoma" w:hAnsi="Tahoma" w:cs="Tahoma"/>
            <w:color w:val="33A6E3"/>
          </w:rPr>
          <w:t>подпунктах "а"</w:t>
        </w:r>
      </w:hyperlink>
      <w:r>
        <w:rPr>
          <w:rFonts w:ascii="Tahoma" w:hAnsi="Tahoma" w:cs="Tahoma"/>
          <w:color w:val="000000"/>
        </w:rPr>
        <w:t>, </w:t>
      </w:r>
      <w:hyperlink r:id="rId32" w:anchor="Par3" w:history="1">
        <w:r>
          <w:rPr>
            <w:rStyle w:val="ac"/>
            <w:rFonts w:ascii="Tahoma" w:hAnsi="Tahoma" w:cs="Tahoma"/>
            <w:color w:val="33A6E3"/>
          </w:rPr>
          <w:t>"б" подпункта 2 пункта </w:t>
        </w:r>
      </w:hyperlink>
      <w:r>
        <w:rPr>
          <w:rFonts w:ascii="Tahoma" w:hAnsi="Tahoma" w:cs="Tahoma"/>
          <w:color w:val="000000"/>
        </w:rPr>
        <w:t>3.5.1 Административного регламента, проводится после согласования с органом прокуратуры.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3" w:history="1">
        <w:r>
          <w:rPr>
            <w:rStyle w:val="ac"/>
            <w:rFonts w:ascii="Tahoma" w:hAnsi="Tahoma" w:cs="Tahoma"/>
            <w:color w:val="33A6E3"/>
          </w:rPr>
          <w:t>части 3</w:t>
        </w:r>
      </w:hyperlink>
      <w:r>
        <w:rPr>
          <w:rFonts w:ascii="Tahoma" w:hAnsi="Tahoma" w:cs="Tahoma"/>
          <w:color w:val="000000"/>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4" w:history="1">
        <w:r>
          <w:rPr>
            <w:rStyle w:val="ac"/>
            <w:rFonts w:ascii="Tahoma" w:hAnsi="Tahoma" w:cs="Tahoma"/>
            <w:color w:val="33A6E3"/>
          </w:rPr>
          <w:t>частью 3</w:t>
        </w:r>
      </w:hyperlink>
      <w:r>
        <w:rPr>
          <w:rFonts w:ascii="Tahoma" w:hAnsi="Tahoma" w:cs="Tahoma"/>
          <w:color w:val="000000"/>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xml:space="preserve">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Pr>
          <w:rFonts w:ascii="Tahoma" w:hAnsi="Tahoma" w:cs="Tahoma"/>
          <w:color w:val="000000"/>
        </w:rPr>
        <w:lastRenderedPageBreak/>
        <w:t>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3.5.13. Подготовка проекта распоряжения о проведении внеплановой проверки осуществляется должностными лицами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не позднее чем за 7 рабочих дней до начала ее проведения;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lastRenderedPageBreak/>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5" w:anchor="block_21" w:history="1">
        <w:r>
          <w:rPr>
            <w:rStyle w:val="ac"/>
            <w:rFonts w:ascii="Tahoma" w:hAnsi="Tahoma" w:cs="Tahoma"/>
            <w:color w:val="33A6E3"/>
          </w:rPr>
          <w:t>электронной подписью</w:t>
        </w:r>
      </w:hyperlink>
      <w:r>
        <w:rPr>
          <w:rFonts w:ascii="Tahoma" w:hAnsi="Tahoma" w:cs="Tahoma"/>
          <w:color w:val="000000"/>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F26BDC" w:rsidRDefault="00F26BDC" w:rsidP="00F26BDC">
      <w:pPr>
        <w:pStyle w:val="a7"/>
        <w:shd w:val="clear" w:color="auto" w:fill="FFFFFF"/>
        <w:spacing w:before="0" w:after="0"/>
        <w:ind w:firstLine="709"/>
        <w:jc w:val="both"/>
        <w:rPr>
          <w:rFonts w:ascii="Tahoma" w:hAnsi="Tahoma" w:cs="Tahoma"/>
          <w:color w:val="000000"/>
          <w:sz w:val="12"/>
          <w:szCs w:val="12"/>
        </w:rPr>
      </w:pPr>
      <w:r>
        <w:rPr>
          <w:color w:val="000000"/>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F26BDC" w:rsidRDefault="00F26BDC" w:rsidP="00F26BDC">
      <w:pPr>
        <w:pStyle w:val="a7"/>
        <w:shd w:val="clear" w:color="auto" w:fill="FFFFFF"/>
        <w:spacing w:before="0" w:after="0"/>
        <w:ind w:firstLine="709"/>
        <w:jc w:val="both"/>
        <w:rPr>
          <w:rFonts w:ascii="Tahoma" w:hAnsi="Tahoma" w:cs="Tahoma"/>
          <w:color w:val="000000"/>
          <w:sz w:val="12"/>
          <w:szCs w:val="12"/>
        </w:rPr>
      </w:pPr>
      <w:r>
        <w:rPr>
          <w:color w:val="000000"/>
        </w:rP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FFFFFF"/>
        <w:spacing w:before="0" w:after="0"/>
        <w:ind w:firstLine="539"/>
        <w:jc w:val="both"/>
        <w:rPr>
          <w:rFonts w:ascii="Tahoma" w:hAnsi="Tahoma" w:cs="Tahoma"/>
          <w:color w:val="000000"/>
          <w:sz w:val="12"/>
          <w:szCs w:val="12"/>
        </w:rPr>
      </w:pPr>
      <w:r>
        <w:rPr>
          <w:color w:val="000000"/>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F26BDC" w:rsidRDefault="00F26BDC" w:rsidP="00F26BDC">
      <w:pPr>
        <w:pStyle w:val="a7"/>
        <w:shd w:val="clear" w:color="auto" w:fill="FFFFFF"/>
        <w:spacing w:before="0" w:after="0"/>
        <w:ind w:firstLine="539"/>
        <w:jc w:val="both"/>
        <w:rPr>
          <w:rFonts w:ascii="Tahoma" w:hAnsi="Tahoma" w:cs="Tahoma"/>
          <w:color w:val="000000"/>
          <w:sz w:val="12"/>
          <w:szCs w:val="12"/>
        </w:rPr>
      </w:pPr>
      <w:r>
        <w:rPr>
          <w:color w:val="000000"/>
        </w:rPr>
        <w:t>3.5.16. О проведении внеплановой выездной проверки, за исключением внеплановой выездной проверки, основания проведения которой указаны в </w:t>
      </w:r>
      <w:hyperlink r:id="rId36" w:history="1">
        <w:r>
          <w:rPr>
            <w:rStyle w:val="ac"/>
            <w:color w:val="33A6E3"/>
          </w:rPr>
          <w:t>части 3</w:t>
        </w:r>
      </w:hyperlink>
      <w:r>
        <w:rPr>
          <w:color w:val="000000"/>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F26BDC" w:rsidRDefault="00F26BDC" w:rsidP="00F26BDC">
      <w:pPr>
        <w:pStyle w:val="a7"/>
        <w:shd w:val="clear" w:color="auto" w:fill="FFFFFF"/>
        <w:spacing w:before="0" w:after="0"/>
        <w:ind w:firstLine="539"/>
        <w:jc w:val="both"/>
        <w:rPr>
          <w:rFonts w:ascii="Tahoma" w:hAnsi="Tahoma" w:cs="Tahoma"/>
          <w:color w:val="000000"/>
          <w:sz w:val="12"/>
          <w:szCs w:val="12"/>
        </w:rPr>
      </w:pPr>
      <w:r>
        <w:rPr>
          <w:color w:val="000000"/>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26BDC" w:rsidRDefault="00F26BDC" w:rsidP="00F26BDC">
      <w:pPr>
        <w:pStyle w:val="a7"/>
        <w:shd w:val="clear" w:color="auto" w:fill="FFFFFF"/>
        <w:spacing w:before="0" w:after="0"/>
        <w:ind w:firstLine="539"/>
        <w:jc w:val="both"/>
        <w:rPr>
          <w:rFonts w:ascii="Tahoma" w:hAnsi="Tahoma" w:cs="Tahoma"/>
          <w:color w:val="000000"/>
          <w:sz w:val="12"/>
          <w:szCs w:val="12"/>
        </w:rPr>
      </w:pPr>
      <w:r>
        <w:rPr>
          <w:color w:val="000000"/>
        </w:rPr>
        <w:lastRenderedPageBreak/>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3.5.20. Документарная проверка проводится по месту нахождения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color w:val="000000"/>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учредительные документы;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правоустанавливающие документы на объект недвижимости;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color w:val="000000"/>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color w:val="00000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w:t>
      </w:r>
      <w:r>
        <w:rPr>
          <w:rFonts w:ascii="Tahoma" w:hAnsi="Tahoma" w:cs="Tahoma"/>
          <w:color w:val="000000"/>
        </w:rPr>
        <w:lastRenderedPageBreak/>
        <w:t>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3.5.24. Выездная проверка проводится в случае, если при документарной проверке не представляется возможным:</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3.5.25. Выездная проверка начинается </w:t>
      </w:r>
      <w:r>
        <w:rPr>
          <w:rFonts w:ascii="Tahoma" w:hAnsi="Tahoma" w:cs="Tahoma"/>
          <w:color w:val="000000"/>
          <w:lang w:val="en-US"/>
        </w:rPr>
        <w:t>c</w:t>
      </w:r>
      <w:r>
        <w:rPr>
          <w:rFonts w:ascii="Tahoma" w:hAnsi="Tahoma" w:cs="Tahoma"/>
          <w:color w:val="000000"/>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7" w:history="1">
        <w:r>
          <w:rPr>
            <w:rStyle w:val="ac"/>
            <w:rFonts w:ascii="Tahoma" w:hAnsi="Tahoma" w:cs="Tahoma"/>
            <w:color w:val="33A6E3"/>
          </w:rPr>
          <w:t>Приказом</w:t>
        </w:r>
      </w:hyperlink>
      <w:r>
        <w:rPr>
          <w:rFonts w:ascii="Tahoma" w:hAnsi="Tahoma" w:cs="Tahoma"/>
          <w:color w:val="00000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xml:space="preserve">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Pr>
          <w:rFonts w:ascii="Tahoma" w:hAnsi="Tahoma" w:cs="Tahoma"/>
          <w:color w:val="000000"/>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lastRenderedPageBreak/>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При отсутствии журнала учета проверок в акте проверки делается соответствующая запись.</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3.5.37. Критерием принятия решения по административной процедуре является: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1) полнота и достоверность сведений, представленных субъектом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2) проведение в полном объеме мероприятий по контролю, необходимых для достижения целей и задач проведения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3.5.38. Результатом административной процедуры является: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составление акта проверки;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3.5.39. Способом фиксации результата административной процедуры является: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запись в журнале учета проверок;</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внесение сведений о проверке в федеральную государственную информационную систему «Единый реестр проверок».</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rPr>
        <w:t>.</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bookmarkStart w:id="2" w:name="dst286"/>
      <w:bookmarkEnd w:id="2"/>
      <w:r>
        <w:rPr>
          <w:rFonts w:ascii="Tahoma" w:hAnsi="Tahoma" w:cs="Tahoma"/>
          <w:color w:val="000000"/>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bookmarkStart w:id="3" w:name="dst288"/>
      <w:bookmarkEnd w:id="3"/>
      <w:r>
        <w:rPr>
          <w:rFonts w:ascii="Tahoma" w:hAnsi="Tahoma" w:cs="Tahoma"/>
          <w:color w:val="000000"/>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3.6.6. В предостережении указываются: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органа муниципального контроля, который направляет предостережение;</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дата и номер предостережения;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(при наличии)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(при наличии)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идентификационный номер налогоплательщика -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дата и номер предостережения, направленного в адрес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уведомлении об исполнении предостережения указываются: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(при наличии)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идентификационный номер налогоплательщика -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дата и номер предостережения, направленного в адрес юридического лица, индивидуального предпринимателя;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3.6.14. Результатом административной процедуры является выдача предостережения о недопустимости нарушения обязательных требований.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3.6.15. Способом фиксации результата административной процедуры является регистрация в журнале исходящей корреспонденции.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lastRenderedPageBreak/>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4. ПОРЯДОК И ФОРМЫ КОНТРОЛЯ ЗА ОСУЩЕСТВЛЕНИЕМ МУНИЦИПАЛЬНОГО КОНТРОЛЯ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4.1.2. Руководитель Уполномоченного органа осуществляет оперативный контроль за действиями должностных лиц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4.1.4. Периодичность осуществления текущего контроля устанавливается Руководителем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4.2.4. Проверка полноты и качества исполнения муниципальной функции проводится на соответствие административного регламента.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4.3.</w:t>
      </w:r>
      <w:r>
        <w:rPr>
          <w:rFonts w:ascii="Tahoma" w:hAnsi="Tahoma" w:cs="Tahoma"/>
          <w:color w:val="000000"/>
        </w:rPr>
        <w:t> </w:t>
      </w:r>
      <w:r>
        <w:rPr>
          <w:rStyle w:val="ab"/>
          <w:rFonts w:ascii="Tahoma" w:hAnsi="Tahoma" w:cs="Tahoma"/>
          <w:color w:val="000000"/>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5. </w:t>
      </w:r>
      <w:r>
        <w:rPr>
          <w:rStyle w:val="ab"/>
          <w:rFonts w:ascii="Tahoma" w:hAnsi="Tahoma" w:cs="Tahoma"/>
          <w:color w:val="000000"/>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5.1.</w:t>
      </w:r>
      <w:r>
        <w:rPr>
          <w:rFonts w:ascii="Tahoma" w:hAnsi="Tahoma" w:cs="Tahoma"/>
          <w:color w:val="000000"/>
        </w:rPr>
        <w:t> </w:t>
      </w:r>
      <w:r>
        <w:rPr>
          <w:rStyle w:val="ab"/>
          <w:rFonts w:ascii="Tahoma" w:hAnsi="Tahoma" w:cs="Tahoma"/>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color w:val="000000"/>
        </w:rPr>
        <w:t>5.2.</w:t>
      </w:r>
      <w:r>
        <w:rPr>
          <w:color w:val="000000"/>
        </w:rPr>
        <w:t> </w:t>
      </w:r>
      <w:r>
        <w:rPr>
          <w:rStyle w:val="ab"/>
          <w:color w:val="000000"/>
        </w:rPr>
        <w:t>Предмет досудебного (внесудебного) обжалования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5.3.</w:t>
      </w:r>
      <w:r>
        <w:rPr>
          <w:rFonts w:ascii="Tahoma" w:hAnsi="Tahoma" w:cs="Tahoma"/>
          <w:color w:val="000000"/>
        </w:rPr>
        <w:t> </w:t>
      </w:r>
      <w:r>
        <w:rPr>
          <w:rStyle w:val="ab"/>
          <w:rFonts w:ascii="Tahoma" w:hAnsi="Tahoma" w:cs="Tahoma"/>
          <w:color w:val="000000"/>
        </w:rPr>
        <w:t>Исчерпывающий перечень оснований для приостановления рассмотрения жалобы и случаев, в которых ответ на жалобу не дается</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5.3.1. Основания для приостановления рассмотрения обращения отсутствуют.</w:t>
      </w:r>
    </w:p>
    <w:p w:rsidR="00F26BDC" w:rsidRDefault="00F26BDC" w:rsidP="00F26BDC">
      <w:pPr>
        <w:pStyle w:val="a7"/>
        <w:shd w:val="clear" w:color="auto" w:fill="EEEEEE"/>
        <w:spacing w:before="0" w:after="0" w:line="120" w:lineRule="atLeast"/>
        <w:ind w:firstLine="709"/>
        <w:jc w:val="both"/>
        <w:rPr>
          <w:rFonts w:ascii="Tahoma" w:hAnsi="Tahoma" w:cs="Tahoma"/>
          <w:color w:val="000000"/>
          <w:sz w:val="12"/>
          <w:szCs w:val="12"/>
        </w:rPr>
      </w:pPr>
      <w:r>
        <w:rPr>
          <w:color w:val="000000"/>
        </w:rPr>
        <w:t>Порядок рассмотрения отдельных обращений:</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lastRenderedPageBreak/>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8" w:history="1">
        <w:r>
          <w:rPr>
            <w:rStyle w:val="ac"/>
            <w:rFonts w:ascii="Tahoma" w:hAnsi="Tahoma" w:cs="Tahoma"/>
            <w:color w:val="33A6E3"/>
          </w:rPr>
          <w:t>тайну</w:t>
        </w:r>
      </w:hyperlink>
      <w:r>
        <w:rPr>
          <w:rFonts w:ascii="Tahoma" w:hAnsi="Tahoma" w:cs="Tahoma"/>
          <w:color w:val="00000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color w:val="000000"/>
        </w:rPr>
        <w:t>5.4.</w:t>
      </w:r>
      <w:r>
        <w:rPr>
          <w:color w:val="000000"/>
        </w:rPr>
        <w:t> </w:t>
      </w:r>
      <w:r>
        <w:rPr>
          <w:rStyle w:val="ab"/>
          <w:color w:val="000000"/>
        </w:rPr>
        <w:t>Основания для начала процедуры досудебного (внесудебного) обжалования</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F26BDC" w:rsidRDefault="00F26BDC" w:rsidP="00F26BDC">
      <w:pPr>
        <w:pStyle w:val="a7"/>
        <w:shd w:val="clear" w:color="auto" w:fill="EEEEEE"/>
        <w:spacing w:before="0" w:after="0" w:line="120" w:lineRule="atLeast"/>
        <w:ind w:firstLine="709"/>
        <w:jc w:val="both"/>
        <w:rPr>
          <w:rFonts w:ascii="Tahoma" w:hAnsi="Tahoma" w:cs="Tahoma"/>
          <w:color w:val="000000"/>
          <w:sz w:val="12"/>
          <w:szCs w:val="12"/>
        </w:rPr>
      </w:pPr>
      <w:r>
        <w:rPr>
          <w:color w:val="000000"/>
        </w:rPr>
        <w:t>5.4.2. Жалоба (обращение) должна содержать следующую информацию:</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F26BDC" w:rsidRDefault="00F26BDC" w:rsidP="00F26BDC">
      <w:pPr>
        <w:pStyle w:val="a7"/>
        <w:shd w:val="clear" w:color="auto" w:fill="EEEEEE"/>
        <w:spacing w:before="0" w:after="0" w:line="120" w:lineRule="atLeast"/>
        <w:ind w:firstLine="709"/>
        <w:jc w:val="both"/>
        <w:rPr>
          <w:rFonts w:ascii="Tahoma" w:hAnsi="Tahoma" w:cs="Tahoma"/>
          <w:color w:val="000000"/>
          <w:sz w:val="12"/>
          <w:szCs w:val="12"/>
        </w:rPr>
      </w:pPr>
      <w:r>
        <w:rPr>
          <w:color w:val="000000"/>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суть нарушенных прав и законных интересов, противоправного решения, действия (бездействия);</w:t>
      </w:r>
    </w:p>
    <w:p w:rsidR="00F26BDC" w:rsidRDefault="00F26BDC" w:rsidP="00F26BDC">
      <w:pPr>
        <w:pStyle w:val="a7"/>
        <w:shd w:val="clear" w:color="auto" w:fill="EEEEEE"/>
        <w:spacing w:before="0" w:after="0" w:line="120" w:lineRule="atLeast"/>
        <w:ind w:firstLine="709"/>
        <w:jc w:val="both"/>
        <w:rPr>
          <w:rFonts w:ascii="Tahoma" w:hAnsi="Tahoma" w:cs="Tahoma"/>
          <w:color w:val="000000"/>
          <w:sz w:val="12"/>
          <w:szCs w:val="12"/>
        </w:rPr>
      </w:pPr>
      <w:r>
        <w:rPr>
          <w:color w:val="000000"/>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 под жалобой заинтересованное лицо ставит личную подпись и дату.</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color w:val="000000"/>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5.5. Права заинтересованных лиц на получение информации и документов, необходимых для обоснования и рассмотрения жалобы</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5.5.1. Заинтересованное лицо имеет право на получение информации и документов, необходимых для обоснования и рассмотрения жалобы.</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lastRenderedPageBreak/>
        <w:t>5.6.</w:t>
      </w:r>
      <w:r>
        <w:rPr>
          <w:rFonts w:ascii="Tahoma" w:hAnsi="Tahoma" w:cs="Tahoma"/>
          <w:color w:val="000000"/>
        </w:rPr>
        <w:t> </w:t>
      </w:r>
      <w:r>
        <w:rPr>
          <w:rStyle w:val="ab"/>
          <w:rFonts w:ascii="Tahoma" w:hAnsi="Tahoma" w:cs="Tahoma"/>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5.6.1. Заинтересованные лица могут обратиться в досудебном (внесудебном) порядке с жалобой к Главе Вышнереутчанского сельсовета, в ведении которого находится орган муниципального контроля</w:t>
      </w:r>
      <w:r>
        <w:rPr>
          <w:rFonts w:ascii="Tahoma" w:hAnsi="Tahoma" w:cs="Tahoma"/>
          <w:color w:val="000000"/>
          <w:u w:val="single"/>
        </w:rPr>
        <w:t>.</w:t>
      </w:r>
    </w:p>
    <w:p w:rsidR="00F26BDC" w:rsidRDefault="00F26BDC" w:rsidP="00F26BDC">
      <w:pPr>
        <w:pStyle w:val="a7"/>
        <w:shd w:val="clear" w:color="auto" w:fill="FFFFFF"/>
        <w:spacing w:before="0" w:after="0"/>
        <w:ind w:firstLine="720"/>
        <w:jc w:val="both"/>
        <w:rPr>
          <w:rFonts w:ascii="Tahoma" w:hAnsi="Tahoma" w:cs="Tahoma"/>
          <w:color w:val="000000"/>
          <w:sz w:val="12"/>
          <w:szCs w:val="12"/>
        </w:rPr>
      </w:pPr>
      <w:r>
        <w:rPr>
          <w:color w:val="000000"/>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5.6.4. Гражданин вправе отозвать жалобу (обращение) полностью или частично до принятия решения по жалобе.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20"/>
        <w:jc w:val="both"/>
        <w:rPr>
          <w:rFonts w:ascii="Tahoma" w:hAnsi="Tahoma" w:cs="Tahoma"/>
          <w:color w:val="000000"/>
          <w:sz w:val="12"/>
          <w:szCs w:val="12"/>
        </w:rPr>
      </w:pPr>
      <w:r>
        <w:rPr>
          <w:rStyle w:val="ab"/>
          <w:color w:val="000000"/>
        </w:rPr>
        <w:t>5.7. Сроки рассмотрения жалобы</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color w:val="000000"/>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rPr>
        <w:t>5.8.</w:t>
      </w:r>
      <w:r>
        <w:rPr>
          <w:rFonts w:ascii="Tahoma" w:hAnsi="Tahoma" w:cs="Tahoma"/>
          <w:color w:val="000000"/>
        </w:rPr>
        <w:t> </w:t>
      </w:r>
      <w:r>
        <w:rPr>
          <w:rStyle w:val="ab"/>
          <w:rFonts w:ascii="Tahoma" w:hAnsi="Tahoma" w:cs="Tahoma"/>
          <w:color w:val="000000"/>
        </w:rPr>
        <w:t>Результат досудебного (внесудебного) обжалования применительно к каждой процедуре либо инстанции обжалования</w:t>
      </w:r>
    </w:p>
    <w:p w:rsidR="00F26BDC" w:rsidRDefault="00F26BDC" w:rsidP="00F26BDC">
      <w:pPr>
        <w:pStyle w:val="a7"/>
        <w:shd w:val="clear" w:color="auto" w:fill="EEEEEE"/>
        <w:spacing w:before="0" w:after="0"/>
        <w:ind w:firstLine="851"/>
        <w:jc w:val="both"/>
        <w:rPr>
          <w:rFonts w:ascii="Tahoma" w:hAnsi="Tahoma" w:cs="Tahoma"/>
          <w:color w:val="000000"/>
          <w:sz w:val="12"/>
          <w:szCs w:val="12"/>
        </w:rPr>
      </w:pPr>
      <w:r>
        <w:rPr>
          <w:rFonts w:ascii="Tahoma" w:hAnsi="Tahoma" w:cs="Tahoma"/>
          <w:color w:val="000000"/>
        </w:rPr>
        <w:t>Результатом досудебного (внесудебного) обжалования является:</w:t>
      </w:r>
    </w:p>
    <w:p w:rsidR="00F26BDC" w:rsidRDefault="00F26BDC" w:rsidP="00F26BDC">
      <w:pPr>
        <w:pStyle w:val="a7"/>
        <w:shd w:val="clear" w:color="auto" w:fill="EEEEEE"/>
        <w:spacing w:before="0" w:after="0"/>
        <w:ind w:firstLine="851"/>
        <w:jc w:val="both"/>
        <w:rPr>
          <w:rFonts w:ascii="Tahoma" w:hAnsi="Tahoma" w:cs="Tahoma"/>
          <w:color w:val="000000"/>
          <w:sz w:val="12"/>
          <w:szCs w:val="12"/>
        </w:rPr>
      </w:pPr>
      <w:r>
        <w:rPr>
          <w:rFonts w:ascii="Tahoma" w:hAnsi="Tahoma" w:cs="Tahoma"/>
          <w:color w:val="000000"/>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F26BDC" w:rsidRDefault="00F26BDC" w:rsidP="00F26BDC">
      <w:pPr>
        <w:pStyle w:val="a7"/>
        <w:shd w:val="clear" w:color="auto" w:fill="EEEEEE"/>
        <w:spacing w:before="0" w:after="0"/>
        <w:ind w:firstLine="851"/>
        <w:jc w:val="both"/>
        <w:rPr>
          <w:rFonts w:ascii="Tahoma" w:hAnsi="Tahoma" w:cs="Tahoma"/>
          <w:color w:val="000000"/>
          <w:sz w:val="12"/>
          <w:szCs w:val="12"/>
        </w:rPr>
      </w:pPr>
      <w:r>
        <w:rPr>
          <w:rFonts w:ascii="Tahoma" w:hAnsi="Tahoma" w:cs="Tahoma"/>
          <w:color w:val="000000"/>
        </w:rPr>
        <w:t>- признание жалобы необоснованной и отказ в ее удовлетворении.</w:t>
      </w:r>
    </w:p>
    <w:p w:rsidR="00F26BDC" w:rsidRDefault="00F26BDC" w:rsidP="00F26BDC">
      <w:pPr>
        <w:pStyle w:val="a7"/>
        <w:shd w:val="clear" w:color="auto" w:fill="EEEEEE"/>
        <w:spacing w:before="0" w:after="0"/>
        <w:ind w:firstLine="851"/>
        <w:jc w:val="both"/>
        <w:rPr>
          <w:rFonts w:ascii="Tahoma" w:hAnsi="Tahoma" w:cs="Tahoma"/>
          <w:color w:val="000000"/>
          <w:sz w:val="12"/>
          <w:szCs w:val="12"/>
        </w:rPr>
      </w:pPr>
      <w:r>
        <w:rPr>
          <w:rFonts w:ascii="Tahoma" w:hAnsi="Tahoma" w:cs="Tahoma"/>
          <w:color w:val="000000"/>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ПРИЛОЖЕНИЕ 1</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административному регламенту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 исполнению муниципальной функции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«Осуществление муниципального контроля 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lastRenderedPageBreak/>
        <w:t>области торговой деятельности на территории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FFFFFF"/>
        <w:spacing w:before="0" w:after="0" w:line="120" w:lineRule="atLeast"/>
        <w:jc w:val="both"/>
        <w:rPr>
          <w:rFonts w:ascii="Tahoma" w:hAnsi="Tahoma" w:cs="Tahoma"/>
          <w:color w:val="000000"/>
          <w:sz w:val="12"/>
          <w:szCs w:val="12"/>
        </w:rPr>
      </w:pPr>
      <w:bookmarkStart w:id="4" w:name="Par379"/>
      <w:bookmarkEnd w:id="4"/>
      <w:r>
        <w:rPr>
          <w:rStyle w:val="ab"/>
          <w:rFonts w:ascii="Tahoma" w:hAnsi="Tahoma" w:cs="Tahoma"/>
          <w:color w:val="000000"/>
          <w:shd w:val="clear" w:color="auto" w:fill="FFFFFF"/>
        </w:rPr>
        <w:t>ФОРМА</w:t>
      </w:r>
    </w:p>
    <w:p w:rsidR="00F26BDC" w:rsidRDefault="00F26BDC" w:rsidP="00F26BDC">
      <w:pPr>
        <w:pStyle w:val="a7"/>
        <w:shd w:val="clear" w:color="auto" w:fill="FFFFFF"/>
        <w:spacing w:before="0" w:after="0" w:line="120" w:lineRule="atLeast"/>
        <w:jc w:val="both"/>
        <w:rPr>
          <w:rFonts w:ascii="Tahoma" w:hAnsi="Tahoma" w:cs="Tahoma"/>
          <w:color w:val="000000"/>
          <w:sz w:val="12"/>
          <w:szCs w:val="12"/>
        </w:rPr>
      </w:pPr>
      <w:r>
        <w:rPr>
          <w:rStyle w:val="ab"/>
          <w:rFonts w:ascii="Tahoma" w:hAnsi="Tahoma" w:cs="Tahoma"/>
          <w:color w:val="000000"/>
          <w:shd w:val="clear" w:color="auto" w:fill="FFFFFF"/>
        </w:rPr>
        <w:t>протокола об административном правонарушении</w:t>
      </w:r>
    </w:p>
    <w:p w:rsidR="00F26BDC" w:rsidRDefault="00F26BDC" w:rsidP="00F26BDC">
      <w:pPr>
        <w:pStyle w:val="a7"/>
        <w:shd w:val="clear" w:color="auto" w:fill="FFFFFF"/>
        <w:spacing w:before="0" w:after="0" w:line="120" w:lineRule="atLeast"/>
        <w:jc w:val="both"/>
        <w:rPr>
          <w:rFonts w:ascii="Tahoma" w:hAnsi="Tahoma" w:cs="Tahoma"/>
          <w:color w:val="000000"/>
          <w:sz w:val="12"/>
          <w:szCs w:val="12"/>
        </w:rPr>
      </w:pPr>
      <w:r>
        <w:rPr>
          <w:rStyle w:val="ab"/>
          <w:rFonts w:ascii="Tahoma" w:hAnsi="Tahoma" w:cs="Tahoma"/>
          <w:color w:val="000000"/>
          <w:shd w:val="clear" w:color="auto" w:fill="FFFFFF"/>
        </w:rPr>
        <w:t>в отношении юридического лица</w:t>
      </w:r>
    </w:p>
    <w:p w:rsidR="00F26BDC" w:rsidRDefault="00F26BDC" w:rsidP="00F26BDC">
      <w:pPr>
        <w:pStyle w:val="a7"/>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ПРОТОКОЛ № ___</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об административном правонарушении</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u w:val="single"/>
        </w:rPr>
        <w:t>« » 20 г. </w:t>
      </w:r>
      <w:r>
        <w:rPr>
          <w:rFonts w:ascii="Tahoma" w:hAnsi="Tahoma" w:cs="Tahoma"/>
          <w:color w:val="000000"/>
        </w:rPr>
        <w:t>г. Курск</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6310" w:type="dxa"/>
        <w:tblCellSpacing w:w="0" w:type="dxa"/>
        <w:tblCellMar>
          <w:left w:w="0" w:type="dxa"/>
          <w:right w:w="0" w:type="dxa"/>
        </w:tblCellMar>
        <w:tblLook w:val="04A0"/>
      </w:tblPr>
      <w:tblGrid>
        <w:gridCol w:w="9986"/>
      </w:tblGrid>
      <w:tr w:rsidR="00F26BDC" w:rsidTr="00F26BDC">
        <w:trPr>
          <w:tblCellSpacing w:w="0" w:type="dxa"/>
        </w:trPr>
        <w:tc>
          <w:tcPr>
            <w:tcW w:w="9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t>Протокол составлен:</w:t>
            </w:r>
            <w:r>
              <w:rPr>
                <w:rStyle w:val="ab"/>
              </w:rPr>
              <w:t> </w:t>
            </w:r>
            <w:r>
              <w:t>___________________________________________________________</w:t>
            </w:r>
          </w:p>
          <w:p w:rsidR="00F26BDC" w:rsidRDefault="00F26BDC">
            <w:pPr>
              <w:pStyle w:val="a7"/>
              <w:spacing w:before="0" w:after="0"/>
              <w:jc w:val="both"/>
              <w:rPr>
                <w:sz w:val="12"/>
                <w:szCs w:val="12"/>
              </w:rPr>
            </w:pPr>
            <w:r>
              <w:rPr>
                <w:sz w:val="20"/>
                <w:szCs w:val="20"/>
              </w:rPr>
              <w:t>(Ф.И.О., должность лица составившего протокол)</w:t>
            </w:r>
          </w:p>
          <w:p w:rsidR="00F26BDC" w:rsidRDefault="00F26BDC">
            <w:pPr>
              <w:pStyle w:val="a7"/>
              <w:spacing w:before="0" w:after="0"/>
              <w:jc w:val="both"/>
              <w:rPr>
                <w:sz w:val="12"/>
                <w:szCs w:val="12"/>
              </w:rPr>
            </w:pPr>
            <w:r>
              <w:t>Лицо в отношении, которого возбуждено дело об административном правонарушении</w:t>
            </w:r>
          </w:p>
          <w:p w:rsidR="00F26BDC" w:rsidRDefault="00F26BDC">
            <w:pPr>
              <w:pStyle w:val="a7"/>
              <w:spacing w:before="0" w:after="0"/>
              <w:jc w:val="both"/>
              <w:rPr>
                <w:sz w:val="12"/>
                <w:szCs w:val="12"/>
              </w:rPr>
            </w:pPr>
            <w:r>
              <w:t>Юридическое лицо</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t>Банковские реквизиты: </w:t>
            </w:r>
            <w:r>
              <w:rPr>
                <w:u w:val="single"/>
              </w:rPr>
              <w:t>ИНН КПП ,</w:t>
            </w:r>
          </w:p>
          <w:p w:rsidR="00F26BDC" w:rsidRDefault="00F26BDC">
            <w:pPr>
              <w:pStyle w:val="a7"/>
              <w:spacing w:before="0" w:after="0"/>
              <w:jc w:val="both"/>
              <w:rPr>
                <w:sz w:val="12"/>
                <w:szCs w:val="12"/>
              </w:rPr>
            </w:pPr>
            <w:r>
              <w:rPr>
                <w:u w:val="single"/>
              </w:rPr>
              <w:t>Р/с: ,БИК Кор/с: </w:t>
            </w:r>
            <w:r>
              <w:t>,</w:t>
            </w:r>
          </w:p>
          <w:p w:rsidR="00F26BDC" w:rsidRDefault="00F26BDC">
            <w:pPr>
              <w:pStyle w:val="a7"/>
              <w:spacing w:before="0" w:after="0"/>
              <w:jc w:val="both"/>
              <w:rPr>
                <w:sz w:val="12"/>
                <w:szCs w:val="12"/>
              </w:rPr>
            </w:pPr>
            <w:r>
              <w:rPr>
                <w:u w:val="single"/>
              </w:rPr>
              <w:t>ОГРН ОКТМО ОКПО </w:t>
            </w:r>
            <w:r>
              <w:t>, ОКОПФ</w:t>
            </w:r>
            <w:r>
              <w:rPr>
                <w:u w:val="single"/>
              </w:rPr>
              <w:t> </w:t>
            </w:r>
            <w:r>
              <w:t>.</w:t>
            </w:r>
          </w:p>
          <w:p w:rsidR="00F26BDC" w:rsidRDefault="00F26BDC">
            <w:pPr>
              <w:pStyle w:val="a7"/>
              <w:spacing w:before="0" w:after="0"/>
              <w:jc w:val="both"/>
              <w:rPr>
                <w:sz w:val="12"/>
                <w:szCs w:val="12"/>
              </w:rPr>
            </w:pPr>
            <w:r>
              <w:t>Адрес банка или иной кредитной организации, где обслуживается юридическое лицо:</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t>Дата, время, место, событие административного правонарушения:</w:t>
            </w:r>
          </w:p>
          <w:p w:rsidR="00F26BDC" w:rsidRDefault="00F26BDC">
            <w:pPr>
              <w:pStyle w:val="a7"/>
              <w:spacing w:before="0" w:after="0"/>
              <w:jc w:val="both"/>
              <w:rPr>
                <w:sz w:val="12"/>
                <w:szCs w:val="12"/>
              </w:rPr>
            </w:pPr>
            <w:r>
              <w:t>___._______.20___ года в ___ час. _____ мин. установлено, что_______________________</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F26BDC" w:rsidRDefault="00F26BDC">
            <w:pPr>
              <w:pStyle w:val="a7"/>
              <w:spacing w:before="0" w:after="0"/>
              <w:jc w:val="both"/>
              <w:rPr>
                <w:sz w:val="12"/>
                <w:szCs w:val="12"/>
              </w:rPr>
            </w:pPr>
            <w:r>
              <w:t>Свидетели:</w:t>
            </w:r>
          </w:p>
          <w:p w:rsidR="00F26BDC" w:rsidRDefault="00F26BDC">
            <w:pPr>
              <w:pStyle w:val="a7"/>
              <w:spacing w:before="0" w:after="0"/>
              <w:jc w:val="both"/>
              <w:rPr>
                <w:sz w:val="12"/>
                <w:szCs w:val="12"/>
              </w:rPr>
            </w:pPr>
            <w:r>
              <w:t>1) __________________________________________________________________________</w:t>
            </w:r>
          </w:p>
          <w:p w:rsidR="00F26BDC" w:rsidRDefault="00F26BDC">
            <w:pPr>
              <w:pStyle w:val="a7"/>
              <w:spacing w:before="0" w:after="0"/>
              <w:jc w:val="both"/>
              <w:rPr>
                <w:sz w:val="12"/>
                <w:szCs w:val="12"/>
              </w:rPr>
            </w:pPr>
            <w:r>
              <w:rPr>
                <w:sz w:val="20"/>
                <w:szCs w:val="20"/>
              </w:rPr>
              <w:t>(Ф.И.О., место жительства)</w:t>
            </w:r>
          </w:p>
          <w:p w:rsidR="00F26BDC" w:rsidRDefault="00F26BDC">
            <w:pPr>
              <w:pStyle w:val="a7"/>
              <w:spacing w:before="0" w:after="0"/>
              <w:jc w:val="both"/>
              <w:rPr>
                <w:sz w:val="12"/>
                <w:szCs w:val="12"/>
              </w:rPr>
            </w:pPr>
            <w:r>
              <w:t>2) __________________________________________________________________________</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2</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Владеет ли русским языком законный представитель юридического лица ____________</w:t>
            </w:r>
          </w:p>
          <w:p w:rsidR="00F26BDC" w:rsidRDefault="00F26BDC">
            <w:pPr>
              <w:pStyle w:val="a7"/>
              <w:spacing w:before="0" w:after="0"/>
              <w:jc w:val="both"/>
              <w:rPr>
                <w:sz w:val="12"/>
                <w:szCs w:val="12"/>
              </w:rPr>
            </w:pPr>
            <w:r>
              <w:t>Нуждается ли в помощи переводчика__________</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Переводчик _________________________________________________________________</w:t>
            </w:r>
          </w:p>
          <w:p w:rsidR="00F26BDC" w:rsidRDefault="00F26BDC">
            <w:pPr>
              <w:pStyle w:val="a7"/>
              <w:spacing w:before="0" w:after="0"/>
              <w:jc w:val="both"/>
              <w:rPr>
                <w:sz w:val="12"/>
                <w:szCs w:val="12"/>
              </w:rPr>
            </w:pPr>
            <w:r>
              <w:rPr>
                <w:sz w:val="20"/>
                <w:szCs w:val="20"/>
              </w:rPr>
              <w:t>(Ф.И.О.)</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 xml:space="preserve">При составлении протокола об административном правонарушении законному представителю </w:t>
            </w:r>
            <w:r>
              <w:lastRenderedPageBreak/>
              <w:t>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rPr>
                <w:sz w:val="27"/>
                <w:szCs w:val="27"/>
              </w:rPr>
              <w:t>З</w:t>
            </w:r>
            <w:r>
              <w:t>аконному представителю юридического лица ____________________________________</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rPr>
                <w:sz w:val="20"/>
                <w:szCs w:val="20"/>
              </w:rPr>
              <w:t>(Ф.И.О., должность, доверенность)</w:t>
            </w:r>
          </w:p>
          <w:p w:rsidR="00F26BDC" w:rsidRDefault="00F26BDC">
            <w:pPr>
              <w:pStyle w:val="a7"/>
              <w:spacing w:before="0" w:after="0"/>
              <w:jc w:val="both"/>
              <w:rPr>
                <w:sz w:val="12"/>
                <w:szCs w:val="12"/>
              </w:rPr>
            </w:pPr>
            <w:r>
              <w:rPr>
                <w:sz w:val="20"/>
                <w:szCs w:val="20"/>
              </w:rPr>
              <w:t>______________________________________________________________________________________________________</w:t>
            </w:r>
          </w:p>
          <w:p w:rsidR="00F26BDC" w:rsidRDefault="00F26BDC">
            <w:pPr>
              <w:pStyle w:val="a7"/>
              <w:spacing w:before="0" w:after="0"/>
              <w:jc w:val="both"/>
              <w:rPr>
                <w:sz w:val="12"/>
                <w:szCs w:val="12"/>
              </w:rPr>
            </w:pPr>
            <w:r>
              <w:t>в отношении которого ведется производство по делу об административном правонарушении</w:t>
            </w:r>
          </w:p>
          <w:p w:rsidR="00F26BDC" w:rsidRDefault="00F26BDC">
            <w:pPr>
              <w:pStyle w:val="a7"/>
              <w:spacing w:before="0" w:after="0"/>
              <w:jc w:val="both"/>
              <w:rPr>
                <w:sz w:val="12"/>
                <w:szCs w:val="12"/>
              </w:rPr>
            </w:pPr>
            <w:r>
              <w:t>Подпись </w:t>
            </w:r>
            <w:r>
              <w:rPr>
                <w:sz w:val="27"/>
                <w:szCs w:val="27"/>
              </w:rPr>
              <w:t>___________________________</w:t>
            </w:r>
          </w:p>
          <w:p w:rsidR="00F26BDC" w:rsidRDefault="00F26BDC">
            <w:pPr>
              <w:pStyle w:val="a7"/>
              <w:spacing w:before="0" w:after="0"/>
              <w:jc w:val="both"/>
              <w:rPr>
                <w:sz w:val="12"/>
                <w:szCs w:val="12"/>
              </w:rPr>
            </w:pPr>
            <w:r>
              <w:rPr>
                <w:sz w:val="20"/>
                <w:szCs w:val="20"/>
              </w:rPr>
              <w:t>(законного представителя юридического лица)</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Иным участникам производства (свидетелям, понятым, переводчику)</w:t>
            </w:r>
          </w:p>
          <w:p w:rsidR="00F26BDC" w:rsidRDefault="00F26BDC">
            <w:pPr>
              <w:pStyle w:val="a7"/>
              <w:spacing w:before="0" w:after="0"/>
              <w:jc w:val="both"/>
              <w:rPr>
                <w:sz w:val="12"/>
                <w:szCs w:val="12"/>
              </w:rPr>
            </w:pPr>
            <w:r>
              <w:rPr>
                <w:sz w:val="20"/>
                <w:szCs w:val="20"/>
              </w:rPr>
              <w:t>(нужное подчеркнуть)</w:t>
            </w:r>
          </w:p>
          <w:p w:rsidR="00F26BDC" w:rsidRDefault="00F26BDC">
            <w:pPr>
              <w:pStyle w:val="a7"/>
              <w:spacing w:before="0" w:after="0"/>
              <w:jc w:val="both"/>
              <w:rPr>
                <w:sz w:val="12"/>
                <w:szCs w:val="12"/>
              </w:rPr>
            </w:pPr>
            <w:r>
              <w:t>Фамилия и инициалы ___________________________ Подпись лица _________________</w:t>
            </w:r>
          </w:p>
          <w:p w:rsidR="00F26BDC" w:rsidRDefault="00F26BDC">
            <w:pPr>
              <w:pStyle w:val="a7"/>
              <w:spacing w:before="0" w:after="0"/>
              <w:jc w:val="both"/>
              <w:rPr>
                <w:sz w:val="12"/>
                <w:szCs w:val="12"/>
              </w:rPr>
            </w:pPr>
            <w:r>
              <w:t>Фамилия и инициалы ___________________________ Подпись лица _________________ Фамилия и инициалы ___________________________ Подпись лица _________________</w:t>
            </w:r>
          </w:p>
          <w:p w:rsidR="00F26BDC" w:rsidRDefault="00F26BDC">
            <w:pPr>
              <w:pStyle w:val="a7"/>
              <w:spacing w:before="0" w:after="0"/>
              <w:jc w:val="both"/>
              <w:rPr>
                <w:sz w:val="12"/>
                <w:szCs w:val="12"/>
              </w:rPr>
            </w:pPr>
            <w: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rPr>
                <w:sz w:val="20"/>
                <w:szCs w:val="20"/>
              </w:rPr>
              <w:t>(подпись)</w:t>
            </w:r>
          </w:p>
          <w:p w:rsidR="00F26BDC" w:rsidRDefault="00F26BDC">
            <w:pPr>
              <w:pStyle w:val="a7"/>
              <w:spacing w:before="0" w:after="0"/>
              <w:jc w:val="both"/>
              <w:rPr>
                <w:sz w:val="12"/>
                <w:szCs w:val="12"/>
              </w:rPr>
            </w:pPr>
            <w:r>
              <w:t>Запись об отказе дачи объяснений________________________________________________</w:t>
            </w:r>
          </w:p>
          <w:p w:rsidR="00F26BDC" w:rsidRDefault="00F26BDC">
            <w:pPr>
              <w:pStyle w:val="a7"/>
              <w:spacing w:before="0" w:after="0"/>
              <w:jc w:val="both"/>
              <w:rPr>
                <w:sz w:val="12"/>
                <w:szCs w:val="12"/>
              </w:rPr>
            </w:pPr>
            <w:r>
              <w:t>Свидетели (понятые):</w:t>
            </w:r>
          </w:p>
          <w:p w:rsidR="00F26BDC" w:rsidRDefault="00F26BDC">
            <w:pPr>
              <w:pStyle w:val="a7"/>
              <w:spacing w:before="0" w:after="0"/>
              <w:jc w:val="both"/>
              <w:rPr>
                <w:sz w:val="12"/>
                <w:szCs w:val="12"/>
              </w:rPr>
            </w:pPr>
            <w:r>
              <w:t>1) ___________________________________________________________________________</w:t>
            </w:r>
          </w:p>
          <w:p w:rsidR="00F26BDC" w:rsidRDefault="00F26BDC">
            <w:pPr>
              <w:pStyle w:val="a7"/>
              <w:spacing w:before="0" w:after="0"/>
              <w:jc w:val="both"/>
              <w:rPr>
                <w:sz w:val="12"/>
                <w:szCs w:val="12"/>
              </w:rPr>
            </w:pPr>
            <w:r>
              <w:rPr>
                <w:sz w:val="20"/>
                <w:szCs w:val="20"/>
              </w:rPr>
              <w:t>(Ф.И.О., место жительства)</w:t>
            </w:r>
          </w:p>
          <w:p w:rsidR="00F26BDC" w:rsidRDefault="00F26BDC">
            <w:pPr>
              <w:pStyle w:val="a7"/>
              <w:spacing w:before="0" w:after="0"/>
              <w:jc w:val="both"/>
              <w:rPr>
                <w:sz w:val="12"/>
                <w:szCs w:val="12"/>
              </w:rPr>
            </w:pPr>
            <w:r>
              <w:t>2) ___________________________________________________________________________</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Замечания и объяснения по содержанию протокола: _______________________________</w:t>
            </w:r>
          </w:p>
          <w:p w:rsidR="00F26BDC" w:rsidRDefault="00F26BDC">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6BDC" w:rsidRDefault="00F26BDC">
            <w:pPr>
              <w:pStyle w:val="a7"/>
              <w:spacing w:before="0" w:after="0"/>
              <w:jc w:val="both"/>
              <w:rPr>
                <w:sz w:val="12"/>
                <w:szCs w:val="12"/>
              </w:rPr>
            </w:pPr>
            <w:r>
              <w:rPr>
                <w:sz w:val="20"/>
                <w:szCs w:val="20"/>
              </w:rPr>
              <w:t>(подпись)</w:t>
            </w:r>
          </w:p>
          <w:p w:rsidR="00F26BDC" w:rsidRDefault="00F26BDC">
            <w:pPr>
              <w:pStyle w:val="a7"/>
              <w:spacing w:before="0" w:after="0"/>
              <w:jc w:val="both"/>
              <w:rPr>
                <w:sz w:val="12"/>
                <w:szCs w:val="12"/>
              </w:rPr>
            </w:pPr>
            <w:r>
              <w:t>К протоколу прилагается:</w:t>
            </w:r>
            <w:r>
              <w:rPr>
                <w:sz w:val="12"/>
                <w:szCs w:val="12"/>
              </w:rPr>
              <w:t> _________________________________________________________________</w:t>
            </w:r>
          </w:p>
          <w:p w:rsidR="00F26BDC" w:rsidRDefault="00F26BDC">
            <w:pPr>
              <w:pStyle w:val="a7"/>
              <w:spacing w:before="0" w:after="0"/>
              <w:jc w:val="both"/>
              <w:rPr>
                <w:sz w:val="12"/>
                <w:szCs w:val="12"/>
              </w:rPr>
            </w:pPr>
            <w:r>
              <w:rPr>
                <w:sz w:val="20"/>
                <w:szCs w:val="20"/>
              </w:rPr>
              <w:t>(перечень прилагаемых к протоколу документов и вещей)</w:t>
            </w:r>
          </w:p>
          <w:p w:rsidR="00F26BDC" w:rsidRDefault="00F26BDC">
            <w:pPr>
              <w:pStyle w:val="a7"/>
              <w:spacing w:before="0" w:after="0"/>
              <w:jc w:val="both"/>
              <w:rPr>
                <w:sz w:val="12"/>
                <w:szCs w:val="12"/>
              </w:rPr>
            </w:pPr>
            <w:r>
              <w:t>_____________________________________________________________________________</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____________________________</w:t>
            </w:r>
            <w:r>
              <w:rPr>
                <w:sz w:val="20"/>
                <w:szCs w:val="20"/>
              </w:rPr>
              <w:t> ___________ _____________________</w:t>
            </w:r>
          </w:p>
          <w:p w:rsidR="00F26BDC" w:rsidRDefault="00F26BDC">
            <w:pPr>
              <w:pStyle w:val="a7"/>
              <w:spacing w:before="0" w:after="0"/>
              <w:jc w:val="both"/>
              <w:rPr>
                <w:sz w:val="12"/>
                <w:szCs w:val="12"/>
              </w:rPr>
            </w:pPr>
            <w:r>
              <w:rPr>
                <w:sz w:val="20"/>
                <w:szCs w:val="20"/>
              </w:rPr>
              <w:t>(должность лица, составившего протокол) (подпись) (Ф.И.О. должностного лица)</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F26BDC" w:rsidRDefault="00F26BDC">
            <w:pPr>
              <w:pStyle w:val="a7"/>
              <w:spacing w:before="0" w:after="0"/>
              <w:jc w:val="both"/>
              <w:rPr>
                <w:sz w:val="12"/>
                <w:szCs w:val="12"/>
              </w:rPr>
            </w:pPr>
            <w:r>
              <w:t>«___»_________20___г. _______________________ _____________________</w:t>
            </w:r>
          </w:p>
          <w:p w:rsidR="00F26BDC" w:rsidRDefault="00F26BDC">
            <w:pPr>
              <w:pStyle w:val="a7"/>
              <w:spacing w:before="0" w:after="0"/>
              <w:jc w:val="both"/>
              <w:rPr>
                <w:sz w:val="12"/>
                <w:szCs w:val="12"/>
              </w:rPr>
            </w:pPr>
            <w:r>
              <w:rPr>
                <w:sz w:val="20"/>
                <w:szCs w:val="20"/>
              </w:rPr>
              <w:t>(подпись законного представителя Ф.И.О законного представителя</w:t>
            </w:r>
          </w:p>
          <w:p w:rsidR="00F26BDC" w:rsidRDefault="00F26BDC">
            <w:pPr>
              <w:pStyle w:val="a7"/>
              <w:spacing w:before="0" w:after="0"/>
              <w:jc w:val="both"/>
              <w:rPr>
                <w:sz w:val="12"/>
                <w:szCs w:val="12"/>
              </w:rPr>
            </w:pPr>
            <w:r>
              <w:rPr>
                <w:sz w:val="20"/>
                <w:szCs w:val="20"/>
              </w:rPr>
              <w:t>юридического лица) юридического лица)</w:t>
            </w:r>
          </w:p>
        </w:tc>
      </w:tr>
    </w:tbl>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lastRenderedPageBreak/>
        <w:t>ПРИЛОЖЕНИЕ 2</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административному регламенту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 исполнению муниципальной функции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«Осуществление муниципального контроля 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области торговой деятельности на территории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ежегодного плана проведения плановых проверок юридических лиц</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и индивидуальных предпринимателей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lastRenderedPageBreak/>
        <w:t>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органа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10348"/>
        <w:jc w:val="both"/>
        <w:rPr>
          <w:rFonts w:ascii="Tahoma" w:hAnsi="Tahoma" w:cs="Tahoma"/>
          <w:color w:val="000000"/>
          <w:sz w:val="12"/>
          <w:szCs w:val="12"/>
        </w:rPr>
      </w:pPr>
      <w:r>
        <w:rPr>
          <w:rFonts w:ascii="Tahoma" w:hAnsi="Tahoma" w:cs="Tahoma"/>
          <w:color w:val="000000"/>
        </w:rPr>
        <w:t>УТВЕРЖДЕН</w:t>
      </w:r>
    </w:p>
    <w:p w:rsidR="00F26BDC" w:rsidRDefault="00F26BDC" w:rsidP="00F26BDC">
      <w:pPr>
        <w:pStyle w:val="a7"/>
        <w:shd w:val="clear" w:color="auto" w:fill="EEEEEE"/>
        <w:spacing w:before="0" w:after="0"/>
        <w:ind w:firstLine="9072"/>
        <w:jc w:val="both"/>
        <w:rPr>
          <w:rFonts w:ascii="Tahoma" w:hAnsi="Tahoma" w:cs="Tahoma"/>
          <w:color w:val="000000"/>
          <w:sz w:val="12"/>
          <w:szCs w:val="12"/>
        </w:rPr>
      </w:pPr>
      <w:r>
        <w:rPr>
          <w:rFonts w:ascii="Tahoma" w:hAnsi="Tahoma" w:cs="Tahoma"/>
          <w:color w:val="000000"/>
        </w:rPr>
        <w:t>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(фамилия, инициалы и подпись руководителя)</w:t>
      </w:r>
    </w:p>
    <w:p w:rsidR="00F26BDC" w:rsidRDefault="00F26BDC" w:rsidP="00F26BDC">
      <w:pPr>
        <w:pStyle w:val="a7"/>
        <w:shd w:val="clear" w:color="auto" w:fill="EEEEEE"/>
        <w:spacing w:before="0" w:after="0"/>
        <w:ind w:firstLine="10348"/>
        <w:jc w:val="both"/>
        <w:rPr>
          <w:rFonts w:ascii="Tahoma" w:hAnsi="Tahoma" w:cs="Tahoma"/>
          <w:color w:val="000000"/>
          <w:sz w:val="12"/>
          <w:szCs w:val="12"/>
        </w:rPr>
      </w:pPr>
      <w:r>
        <w:rPr>
          <w:rFonts w:ascii="Tahoma" w:hAnsi="Tahoma" w:cs="Tahoma"/>
          <w:color w:val="000000"/>
        </w:rPr>
        <w:t>от ________________ 2_____года</w:t>
      </w:r>
    </w:p>
    <w:p w:rsidR="00F26BDC" w:rsidRDefault="00F26BDC" w:rsidP="00F26BDC">
      <w:pPr>
        <w:pStyle w:val="a7"/>
        <w:shd w:val="clear" w:color="auto" w:fill="EEEEEE"/>
        <w:spacing w:before="0" w:after="0"/>
        <w:ind w:firstLine="10348"/>
        <w:jc w:val="both"/>
        <w:rPr>
          <w:rFonts w:ascii="Tahoma" w:hAnsi="Tahoma" w:cs="Tahoma"/>
          <w:color w:val="000000"/>
          <w:sz w:val="12"/>
          <w:szCs w:val="12"/>
        </w:rPr>
      </w:pPr>
      <w:r>
        <w:rPr>
          <w:rFonts w:ascii="Tahoma" w:hAnsi="Tahoma" w:cs="Tahoma"/>
          <w:color w:val="000000"/>
        </w:rPr>
        <w:t>М.П.</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ПЛАН</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проведения плановых проверок юридических лиц</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и индивидуальных предпринимателей на 20 _____ год</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98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60"/>
        <w:gridCol w:w="446"/>
        <w:gridCol w:w="528"/>
        <w:gridCol w:w="391"/>
        <w:gridCol w:w="532"/>
        <w:gridCol w:w="621"/>
        <w:gridCol w:w="381"/>
        <w:gridCol w:w="528"/>
        <w:gridCol w:w="354"/>
        <w:gridCol w:w="563"/>
        <w:gridCol w:w="430"/>
        <w:gridCol w:w="393"/>
        <w:gridCol w:w="298"/>
        <w:gridCol w:w="629"/>
        <w:gridCol w:w="499"/>
        <w:gridCol w:w="527"/>
        <w:gridCol w:w="578"/>
        <w:gridCol w:w="528"/>
      </w:tblGrid>
      <w:tr w:rsidR="00F26BDC" w:rsidTr="00F26BDC">
        <w:trPr>
          <w:tblCellSpacing w:w="0" w:type="dxa"/>
        </w:trPr>
        <w:tc>
          <w:tcPr>
            <w:tcW w:w="4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78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Адреса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Основной государственный регистрационный номер</w:t>
            </w:r>
          </w:p>
          <w:p w:rsidR="00F26BDC" w:rsidRDefault="00F26BDC">
            <w:pPr>
              <w:pStyle w:val="a7"/>
              <w:spacing w:before="0" w:after="0"/>
              <w:jc w:val="both"/>
              <w:rPr>
                <w:sz w:val="12"/>
                <w:szCs w:val="12"/>
              </w:rPr>
            </w:pPr>
            <w:r>
              <w:rPr>
                <w:sz w:val="12"/>
                <w:szCs w:val="12"/>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Идентификационный номер налогоплательщика</w:t>
            </w:r>
          </w:p>
          <w:p w:rsidR="00F26BDC" w:rsidRDefault="00F26BDC">
            <w:pPr>
              <w:pStyle w:val="a7"/>
              <w:spacing w:before="0" w:after="0"/>
              <w:jc w:val="both"/>
              <w:rPr>
                <w:sz w:val="12"/>
                <w:szCs w:val="12"/>
              </w:rPr>
            </w:pPr>
            <w:r>
              <w:rPr>
                <w:sz w:val="12"/>
                <w:szCs w:val="12"/>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Цель проведения проверки</w:t>
            </w:r>
          </w:p>
          <w:p w:rsidR="00F26BDC" w:rsidRDefault="00F26BDC">
            <w:pPr>
              <w:pStyle w:val="a7"/>
              <w:spacing w:before="0" w:after="0"/>
              <w:jc w:val="both"/>
              <w:rPr>
                <w:sz w:val="12"/>
                <w:szCs w:val="12"/>
              </w:rPr>
            </w:pPr>
            <w:r>
              <w:rPr>
                <w:sz w:val="12"/>
                <w:szCs w:val="12"/>
              </w:rPr>
              <w:t> </w:t>
            </w:r>
          </w:p>
        </w:tc>
        <w:tc>
          <w:tcPr>
            <w:tcW w:w="205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Основание проведения проверки</w:t>
            </w:r>
          </w:p>
        </w:tc>
        <w:tc>
          <w:tcPr>
            <w:tcW w:w="2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Дата начала проведения проверки</w:t>
            </w:r>
            <w:hyperlink r:id="rId39" w:anchor="block_6" w:history="1">
              <w:r>
                <w:rPr>
                  <w:rStyle w:val="ac"/>
                  <w:color w:val="33A6E3"/>
                  <w:sz w:val="15"/>
                  <w:szCs w:val="15"/>
                </w:rPr>
                <w:t>(4)</w:t>
              </w:r>
            </w:hyperlink>
          </w:p>
          <w:p w:rsidR="00F26BDC" w:rsidRDefault="00F26BDC">
            <w:pPr>
              <w:pStyle w:val="a7"/>
              <w:spacing w:before="0" w:after="0"/>
              <w:jc w:val="both"/>
              <w:rPr>
                <w:sz w:val="12"/>
                <w:szCs w:val="12"/>
              </w:rPr>
            </w:pPr>
            <w:r>
              <w:rPr>
                <w:sz w:val="12"/>
                <w:szCs w:val="12"/>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Срок проведения</w:t>
            </w:r>
            <w:r>
              <w:rPr>
                <w:sz w:val="15"/>
                <w:szCs w:val="15"/>
              </w:rPr>
              <w:br/>
              <w:t>плановой проверки</w:t>
            </w:r>
          </w:p>
          <w:p w:rsidR="00F26BDC" w:rsidRDefault="00F26BDC">
            <w:pPr>
              <w:pStyle w:val="a7"/>
              <w:spacing w:before="0" w:after="0"/>
              <w:jc w:val="both"/>
              <w:rPr>
                <w:sz w:val="12"/>
                <w:szCs w:val="12"/>
              </w:rPr>
            </w:pPr>
            <w:r>
              <w:rPr>
                <w:sz w:val="12"/>
                <w:szCs w:val="12"/>
              </w:rPr>
              <w:t> </w:t>
            </w:r>
          </w:p>
        </w:tc>
        <w:tc>
          <w:tcPr>
            <w:tcW w:w="7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Форма проведения проверки (документарная, выездная, документарная и выездная)</w:t>
            </w:r>
          </w:p>
          <w:p w:rsidR="00F26BDC" w:rsidRDefault="00F26BDC">
            <w:pPr>
              <w:pStyle w:val="a7"/>
              <w:shd w:val="clear" w:color="auto" w:fill="FFFFFF"/>
              <w:spacing w:before="0" w:after="0"/>
              <w:jc w:val="both"/>
              <w:rPr>
                <w:sz w:val="12"/>
                <w:szCs w:val="12"/>
              </w:rPr>
            </w:pPr>
            <w:r>
              <w:rPr>
                <w:sz w:val="12"/>
                <w:szCs w:val="12"/>
              </w:rPr>
              <w:t> </w:t>
            </w:r>
          </w:p>
          <w:p w:rsidR="00F26BDC" w:rsidRDefault="00F26BDC">
            <w:pPr>
              <w:pStyle w:val="a7"/>
              <w:spacing w:before="0" w:after="0"/>
              <w:jc w:val="both"/>
              <w:rPr>
                <w:sz w:val="12"/>
                <w:szCs w:val="12"/>
              </w:rPr>
            </w:pPr>
            <w:r>
              <w:rPr>
                <w:sz w:val="12"/>
                <w:szCs w:val="12"/>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Наименование органа государственного контроля (надзора), органа муниципального контроля, с которым проверка проводится совместно</w:t>
            </w:r>
          </w:p>
          <w:p w:rsidR="00F26BDC" w:rsidRDefault="00F26BDC">
            <w:pPr>
              <w:pStyle w:val="a7"/>
              <w:shd w:val="clear" w:color="auto" w:fill="FFFFFF"/>
              <w:spacing w:before="0" w:after="240"/>
              <w:jc w:val="both"/>
              <w:rPr>
                <w:sz w:val="12"/>
                <w:szCs w:val="12"/>
              </w:rPr>
            </w:pPr>
          </w:p>
          <w:p w:rsidR="00F26BDC" w:rsidRDefault="00F26BDC">
            <w:pPr>
              <w:pStyle w:val="a7"/>
              <w:spacing w:before="0" w:after="0"/>
              <w:jc w:val="both"/>
              <w:rPr>
                <w:sz w:val="12"/>
                <w:szCs w:val="12"/>
              </w:rPr>
            </w:pPr>
            <w:r>
              <w:rPr>
                <w:sz w:val="12"/>
                <w:szCs w:val="12"/>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0" w:anchor="block_7" w:history="1">
              <w:r>
                <w:rPr>
                  <w:rStyle w:val="ac"/>
                  <w:color w:val="33A6E3"/>
                  <w:sz w:val="15"/>
                  <w:szCs w:val="15"/>
                </w:rPr>
                <w:t>(5)</w:t>
              </w:r>
            </w:hyperlink>
          </w:p>
          <w:p w:rsidR="00F26BDC" w:rsidRDefault="00F26BDC">
            <w:pPr>
              <w:pStyle w:val="a7"/>
              <w:shd w:val="clear" w:color="auto" w:fill="FFFFFF"/>
              <w:spacing w:before="0" w:after="0"/>
              <w:jc w:val="both"/>
              <w:rPr>
                <w:sz w:val="12"/>
                <w:szCs w:val="12"/>
              </w:rPr>
            </w:pPr>
            <w:r>
              <w:rPr>
                <w:sz w:val="12"/>
                <w:szCs w:val="12"/>
              </w:rPr>
              <w:t> </w:t>
            </w:r>
          </w:p>
        </w:tc>
        <w:tc>
          <w:tcPr>
            <w:tcW w:w="31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F26BDC" w:rsidRDefault="00F26BDC">
            <w:pPr>
              <w:pStyle w:val="a7"/>
              <w:shd w:val="clear" w:color="auto" w:fill="FFFFFF"/>
              <w:spacing w:before="0" w:after="0"/>
              <w:jc w:val="both"/>
              <w:rPr>
                <w:sz w:val="12"/>
                <w:szCs w:val="12"/>
              </w:rPr>
            </w:pPr>
            <w:r>
              <w:rPr>
                <w:sz w:val="15"/>
                <w:szCs w:val="15"/>
              </w:rPr>
              <w:t>(надзора) к определенной категории риска, определенному классу (категории) опасн</w:t>
            </w:r>
            <w:r>
              <w:rPr>
                <w:sz w:val="15"/>
                <w:szCs w:val="15"/>
              </w:rPr>
              <w:lastRenderedPageBreak/>
              <w:t>ости</w:t>
            </w:r>
            <w:hyperlink r:id="rId41" w:anchor="block_8" w:history="1">
              <w:r>
                <w:rPr>
                  <w:rStyle w:val="ac"/>
                  <w:color w:val="33A6E3"/>
                  <w:sz w:val="15"/>
                  <w:szCs w:val="15"/>
                </w:rPr>
                <w:t>(6)</w:t>
              </w:r>
            </w:hyperlink>
          </w:p>
        </w:tc>
      </w:tr>
      <w:tr w:rsidR="00F26BDC" w:rsidTr="00F26BDC">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место (места) нахождения юридического лица</w:t>
            </w:r>
          </w:p>
          <w:p w:rsidR="00F26BDC" w:rsidRDefault="00F26BDC">
            <w:pPr>
              <w:pStyle w:val="a7"/>
              <w:spacing w:before="0" w:after="0"/>
              <w:jc w:val="both"/>
              <w:rPr>
                <w:sz w:val="12"/>
                <w:szCs w:val="12"/>
              </w:rPr>
            </w:pPr>
            <w:r>
              <w:rPr>
                <w:sz w:val="12"/>
                <w:szCs w:val="12"/>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место (места) фактического осуществления деятельности юридического лица, индивидуального предпринимателя</w:t>
            </w:r>
          </w:p>
          <w:p w:rsidR="00F26BDC" w:rsidRDefault="00F26BDC">
            <w:pPr>
              <w:pStyle w:val="a7"/>
              <w:shd w:val="clear" w:color="auto" w:fill="FFFFFF"/>
              <w:spacing w:before="0" w:after="0"/>
              <w:jc w:val="both"/>
              <w:rPr>
                <w:sz w:val="12"/>
                <w:szCs w:val="12"/>
              </w:rPr>
            </w:pPr>
            <w:r>
              <w:rPr>
                <w:sz w:val="12"/>
                <w:szCs w:val="12"/>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места нахождения объектов</w:t>
            </w:r>
            <w:hyperlink r:id="rId42" w:anchor="block_4" w:history="1">
              <w:r>
                <w:rPr>
                  <w:rStyle w:val="ac"/>
                  <w:color w:val="33A6E3"/>
                  <w:sz w:val="15"/>
                  <w:szCs w:val="15"/>
                </w:rPr>
                <w:t>(2</w:t>
              </w:r>
            </w:hyperlink>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дата государственной регистрации юридического лица, индивидуального предпринимателя</w:t>
            </w:r>
          </w:p>
          <w:p w:rsidR="00F26BDC" w:rsidRDefault="00F26BDC">
            <w:pPr>
              <w:pStyle w:val="a7"/>
              <w:spacing w:before="0" w:after="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дата окончания последней проверки</w:t>
            </w:r>
          </w:p>
          <w:p w:rsidR="00F26BDC" w:rsidRDefault="00F26BDC">
            <w:pPr>
              <w:pStyle w:val="a7"/>
              <w:spacing w:before="0" w:after="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F26BDC" w:rsidRDefault="00F26BDC">
            <w:pPr>
              <w:pStyle w:val="a7"/>
              <w:shd w:val="clear" w:color="auto" w:fill="FFFFFF"/>
              <w:spacing w:before="0" w:after="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иные основания в соответствии с федеральным законом</w:t>
            </w:r>
            <w:hyperlink r:id="rId43" w:anchor="block_5" w:history="1">
              <w:r>
                <w:rPr>
                  <w:rStyle w:val="ac"/>
                  <w:color w:val="33A6E3"/>
                  <w:sz w:val="15"/>
                  <w:szCs w:val="15"/>
                </w:rPr>
                <w:t>(3)</w:t>
              </w:r>
            </w:hyperlink>
          </w:p>
          <w:p w:rsidR="00F26BDC" w:rsidRDefault="00F26BDC">
            <w:pPr>
              <w:pStyle w:val="a7"/>
              <w:spacing w:before="0" w:after="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5"/>
                <w:szCs w:val="15"/>
              </w:rPr>
              <w:t>рабочих дней</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hd w:val="clear" w:color="auto" w:fill="FFFFFF"/>
              <w:spacing w:before="0" w:after="0"/>
              <w:jc w:val="both"/>
              <w:rPr>
                <w:sz w:val="12"/>
                <w:szCs w:val="12"/>
              </w:rPr>
            </w:pPr>
            <w:r>
              <w:rPr>
                <w:sz w:val="15"/>
                <w:szCs w:val="15"/>
              </w:rPr>
              <w:t>рабочих часов (для малого и среднего предпринимательства и микропредприятий)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6BDC" w:rsidRDefault="00F26BDC">
            <w:pPr>
              <w:rPr>
                <w:sz w:val="12"/>
                <w:szCs w:val="12"/>
              </w:rPr>
            </w:pPr>
          </w:p>
        </w:tc>
      </w:tr>
    </w:tbl>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lastRenderedPageBreak/>
        <w:t>--------------------------------</w:t>
      </w:r>
    </w:p>
    <w:p w:rsidR="00F26BDC" w:rsidRDefault="00F26BDC" w:rsidP="00F26BDC">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F26BDC" w:rsidRDefault="00F26BDC" w:rsidP="00F26BDC">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F26BDC" w:rsidRDefault="00F26BDC" w:rsidP="00F26BDC">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(3) Указывается ссылка на положения федерального закона, устанавливающего основания проведения плановой проверки.</w:t>
      </w:r>
    </w:p>
    <w:p w:rsidR="00F26BDC" w:rsidRDefault="00F26BDC" w:rsidP="00F26BDC">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(4) Указывается календарный месяц начала проведения проверки.</w:t>
      </w:r>
    </w:p>
    <w:p w:rsidR="00F26BDC" w:rsidRDefault="00F26BDC" w:rsidP="00F26BDC">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F26BDC" w:rsidRDefault="00F26BDC" w:rsidP="00F26BDC">
      <w:pPr>
        <w:pStyle w:val="a7"/>
        <w:shd w:val="clear" w:color="auto" w:fill="FFFFFF"/>
        <w:spacing w:before="0" w:after="0"/>
        <w:jc w:val="both"/>
        <w:rPr>
          <w:rFonts w:ascii="Tahoma" w:hAnsi="Tahoma" w:cs="Tahoma"/>
          <w:color w:val="000000"/>
          <w:sz w:val="12"/>
          <w:szCs w:val="12"/>
        </w:rPr>
      </w:pPr>
      <w:r>
        <w:rPr>
          <w:rFonts w:ascii="Tahoma" w:hAnsi="Tahoma" w:cs="Tahoma"/>
          <w:color w:val="000000"/>
          <w:sz w:val="12"/>
          <w:szCs w:val="12"/>
        </w:rPr>
        <w:t>(6)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ПРИЛОЖЕНИЕ 3</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административному регламенту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 исполнению муниципальной функции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«Осуществление муниципального контроля 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области торговой деятельности на территории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муниципального образования «Вышнереутчанский сельсовет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распоряжения органа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 проведении проверки юридического лица</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и 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органа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РАСПОРЯЖЕНИЕ</w:t>
      </w:r>
      <w:r>
        <w:rPr>
          <w:rFonts w:ascii="Tahoma" w:hAnsi="Tahoma" w:cs="Tahoma"/>
          <w:b/>
          <w:bCs/>
          <w:color w:val="000000"/>
        </w:rPr>
        <w:br/>
      </w:r>
      <w:r>
        <w:rPr>
          <w:rFonts w:ascii="Tahoma" w:hAnsi="Tahoma" w:cs="Tahoma"/>
          <w:color w:val="000000"/>
        </w:rPr>
        <w:t>органа муниципального контроля</w:t>
      </w:r>
    </w:p>
    <w:tbl>
      <w:tblPr>
        <w:tblW w:w="6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5"/>
        <w:gridCol w:w="3972"/>
        <w:gridCol w:w="1103"/>
      </w:tblGrid>
      <w:tr w:rsidR="00F26BDC" w:rsidTr="00F26BDC">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rPr>
                <w:sz w:val="12"/>
                <w:szCs w:val="12"/>
              </w:rPr>
              <w:t> </w:t>
            </w:r>
          </w:p>
          <w:p w:rsidR="00F26BDC" w:rsidRDefault="00F26BDC">
            <w:pPr>
              <w:pStyle w:val="a7"/>
              <w:spacing w:before="0" w:after="0"/>
              <w:jc w:val="both"/>
              <w:rPr>
                <w:sz w:val="12"/>
                <w:szCs w:val="12"/>
              </w:rPr>
            </w:pPr>
            <w:r>
              <w:t>о проведении</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lang w:val="en-US"/>
              </w:rPr>
            </w:pPr>
            <w:r>
              <w:rPr>
                <w:sz w:val="12"/>
                <w:szCs w:val="12"/>
                <w:lang w:val="en-US"/>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проверки</w:t>
            </w:r>
          </w:p>
        </w:tc>
      </w:tr>
      <w:tr w:rsidR="00F26BDC" w:rsidTr="00F26BDC">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2"/>
                <w:szCs w:val="12"/>
              </w:rPr>
              <w:t> </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t>(плановой/внеплановой, документарной/выездной)</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6BDC" w:rsidRDefault="00F26BDC">
            <w:pPr>
              <w:pStyle w:val="a7"/>
              <w:spacing w:before="0" w:after="0"/>
              <w:jc w:val="both"/>
              <w:rPr>
                <w:sz w:val="12"/>
                <w:szCs w:val="12"/>
              </w:rPr>
            </w:pPr>
            <w:r>
              <w:rPr>
                <w:sz w:val="12"/>
                <w:szCs w:val="12"/>
              </w:rPr>
              <w:t> </w:t>
            </w:r>
          </w:p>
        </w:tc>
      </w:tr>
    </w:tbl>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юридического лица, 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 «____» _______________ _______ г. № ______</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1. Провести проверку в отношении</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(последнее – при наличии)</w:t>
      </w:r>
      <w:r>
        <w:rPr>
          <w:rFonts w:ascii="Tahoma" w:hAnsi="Tahoma" w:cs="Tahoma"/>
          <w:color w:val="000000"/>
        </w:rPr>
        <w:br/>
        <w:t>индивидуального предпринимателя)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2. Место нахождения:</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3. Назначить лицом(ами), уполномоченным(и) на проведение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(последнее – при наличии), должность должностного лица (должностных лиц), уполномоченного(ых) на проведение проверки)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4. Привлечь к проведению проверки в качестве экспертов, представителей экспертных организаций следующих лиц:</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(последнее – при наличии), должности привлекаемых к проведению проверки</w:t>
      </w:r>
      <w:r>
        <w:rPr>
          <w:rFonts w:ascii="Tahoma" w:hAnsi="Tahoma" w:cs="Tahoma"/>
          <w:color w:val="000000"/>
        </w:rPr>
        <w:br/>
      </w:r>
      <w:r>
        <w:rPr>
          <w:rFonts w:ascii="Tahoma" w:hAnsi="Tahoma" w:cs="Tahoma"/>
          <w:color w:val="000000"/>
        </w:rPr>
        <w:lastRenderedPageBreak/>
        <w:t>экспертов и (или) наименование экспертной организации с указанием реквизитов свидетельства</w:t>
      </w:r>
      <w:r>
        <w:rPr>
          <w:rFonts w:ascii="Tahoma" w:hAnsi="Tahoma" w:cs="Tahoma"/>
          <w:color w:val="000000"/>
        </w:rPr>
        <w:br/>
        <w:t>об аккредитации и наименования органа по аккредитации, выдавшего свидетельство об аккредитации)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5. Настоящая проверка проводится в рамках</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6. Установить, что: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настоящая проверка проводится с целью:</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При установлении целей проводимой проверки указывается следующая информация: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а) в случае проведения плановой проверки: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ссылка на утвержденный ежегодный план проведения плановых проверок;</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б) в случае проведения внеплановой проверки: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ранее выданного проверяемому лицу предписания об устранении выявленного нарушения, срок для исполнения которого истек;</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lastRenderedPageBreak/>
        <w:t>– </w:t>
      </w:r>
      <w:r>
        <w:rPr>
          <w:rFonts w:ascii="Tahoma" w:hAnsi="Tahoma" w:cs="Tahoma"/>
          <w:color w:val="000000"/>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задачами настоящей проверки являются: __________________________________________________________________________________________________________________________________________________________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7. Предметом настоящей проверки является (отметить нужное):</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соблюдение обязательных требований и (или) требований, установленных муниципальными правовыми актами;</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выполнение предписаний органов муниципального контроля;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проведение мероприятий:</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по предупреждению возникновения чрезвычайных ситуаций природного и техногенного характера;</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по обеспечению безопасности государства;</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по ликвидации последствий причинения такого вреда.</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8.</w:t>
      </w:r>
      <w:r>
        <w:rPr>
          <w:rFonts w:ascii="Tahoma" w:hAnsi="Tahoma" w:cs="Tahoma"/>
          <w:color w:val="000000"/>
          <w:lang w:val="en-US"/>
        </w:rPr>
        <w:t> </w:t>
      </w:r>
      <w:r>
        <w:rPr>
          <w:rFonts w:ascii="Tahoma" w:hAnsi="Tahoma" w:cs="Tahoma"/>
          <w:color w:val="000000"/>
        </w:rPr>
        <w:t>Срок проведения проверки:</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531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4"/>
        <w:gridCol w:w="130"/>
        <w:gridCol w:w="268"/>
        <w:gridCol w:w="165"/>
        <w:gridCol w:w="874"/>
        <w:gridCol w:w="278"/>
        <w:gridCol w:w="228"/>
        <w:gridCol w:w="653"/>
      </w:tblGrid>
      <w:tr w:rsidR="00F26BDC" w:rsidTr="00F26BDC">
        <w:trPr>
          <w:tblCellSpacing w:w="0" w:type="dxa"/>
        </w:trPr>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К проведению проверки приступить с</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года.</w:t>
            </w:r>
          </w:p>
        </w:tc>
      </w:tr>
    </w:tbl>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p>
    <w:tbl>
      <w:tblPr>
        <w:tblW w:w="482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7"/>
        <w:gridCol w:w="130"/>
        <w:gridCol w:w="270"/>
        <w:gridCol w:w="165"/>
        <w:gridCol w:w="885"/>
        <w:gridCol w:w="279"/>
        <w:gridCol w:w="230"/>
        <w:gridCol w:w="654"/>
      </w:tblGrid>
      <w:tr w:rsidR="00F26BDC" w:rsidTr="00F26BDC">
        <w:trPr>
          <w:tblCellSpacing w:w="0" w:type="dxa"/>
        </w:trPr>
        <w:tc>
          <w:tcPr>
            <w:tcW w:w="3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 xml:space="preserve">Проверку окончить </w:t>
            </w:r>
            <w:r>
              <w:lastRenderedPageBreak/>
              <w:t>не позднее</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lastRenderedPageBreak/>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rPr>
                <w:sz w:val="12"/>
                <w:szCs w:val="12"/>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6BDC" w:rsidRDefault="00F26BDC">
            <w:pPr>
              <w:pStyle w:val="a7"/>
              <w:spacing w:before="0" w:after="0"/>
              <w:jc w:val="both"/>
              <w:rPr>
                <w:sz w:val="12"/>
                <w:szCs w:val="12"/>
              </w:rPr>
            </w:pPr>
            <w:r>
              <w:t>года.</w:t>
            </w:r>
          </w:p>
        </w:tc>
      </w:tr>
    </w:tbl>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lastRenderedPageBreak/>
        <w:t>9. Правовые основания проведения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(ссылка на положения нормативного правового акта, в соответствии с которым осуществляется проверка)</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10. Обязательные требования и (или) требования, установленные муниципальными правовыми актами, подлежащие проверке</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1)</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2)</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3)</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(с указанием наименований, номеров и дат их принятия)</w:t>
      </w:r>
    </w:p>
    <w:p w:rsidR="00F26BDC" w:rsidRDefault="00F26BDC" w:rsidP="00F26BD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(подпись, заверенная печатью)</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4394"/>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ПРИЛОЖЕНИЕ 4</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административному регламенту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 исполнению муниципальной функции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«Осуществление муниципального контроля 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области торговой деятельности на территории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АКТ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органом муниципального контроля юридического лица,</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lastRenderedPageBreak/>
        <w:t>№ </w:t>
      </w:r>
      <w:r>
        <w:rPr>
          <w:rFonts w:ascii="Tahoma" w:hAnsi="Tahoma" w:cs="Tahoma"/>
          <w:color w:val="000000"/>
        </w:rPr>
        <w:t>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органа государственного контроля (надзора) или органа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 "__" _____________ 20__ г.</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(место составления акта) (дата составления акта)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(время составления акта)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АКТ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органом государственного контроля (надзора),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органом муниципального контроля юридического лица,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N 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 адресу/адресам: 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(место проведения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 основании: 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(вид документа с указанием реквизитов (номер, дата))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была проведена ______________________________________ проверка в отношении: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(плановая/внеплановая,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документарная/выездная)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(последнее - при наличии) 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Дата и время проведения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 ___ 20__ г. с __ час. __ мин. до __ час. __ мин. Продолжительность 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 ___ 20__ г. с __ час. __ мин. до __ час. __ мин. Продолжительность 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(заполняется в случае проведения проверок филиалов, представительств,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обособленных структурных подразделений юридического лица или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 осуществлении деятельности 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 нескольким адресам)</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Общая продолжительность проверки: 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(рабочих дней/часов)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Акт составлен: 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органа государственного контроля (надзора) или органа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С копией распоряжения/приказа о проведении проверки ознакомлен(ы):</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(заполняется при проведении выездной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(фамилии, инициалы, подпись, дата, время)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Дата и номер решения прокурора (его заместителя) о согласовании проведения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проверки: 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(заполняется в случае необходимости согласования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lastRenderedPageBreak/>
        <w:t>с органами прокуратуры)</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Лицо(а), проводившее проверку: 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(последнее - при наличии), должность</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должностного лица (должностных лиц), проводившего(их) проверку; в случае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привлечения к участию в проверке экспертов, экспертных организаций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указываются фамилии, имена, отчества (последнее - при наличии),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должности экспертов и/или наименования экспертных организаций с указанием</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реквизитов свидетельства об аккредитации и наименование органа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 аккредитации, выдавшего свидетельство)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 проведении проверки присутствовали: 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(последнее - при наличии), должность</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руководителя, иного должностного лица (должностных лиц) или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уполномоченного представителя юридического лица, уполномоченного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представителя индивидуального предпринимателя, уполномоченного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представителя саморегулируемой организации (в случае проведения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проверки члена саморегулируемой организации), присутствовавших</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 проведении мероприятий по проверке)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 ходе проведения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выявлены нарушения обязательных требований или требований,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установленных муниципальными правовыми актами (с указанием положений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(нормативных) правовых актов): 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(с указанием характера нарушений; лиц, допустивших нарушения)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выявлены несоответствия сведений, содержащихся в уведомлении о начале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осуществления отдельных видов предпринимательской деятельности,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обязательным требованиям (с указанием положений (нормативных) правовых</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актов): 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выявлены факты невыполнения предписаний органов государственного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контроля (надзора), органов муниципального контроля (с указанием реквизитов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выданных предписаний):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нарушений не выявлено 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Запись в Журнал учета проверок юридического лица, индивидуального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предпринимателя, проводимых органами государственного контроля (надзора),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органами муниципального контроля, внесена (заполняется при проведении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выездной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 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(подпись проверяющего) (подпись уполномоченного представителя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юридического лица, индивидуального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предпринимателя, его уполномоченного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lastRenderedPageBreak/>
        <w:t>представителя)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Журнал учета проверок юридического лица, индивидуального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предпринимателя, проводимых органами государственного контроля (надзора),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органами муниципального контроля, отсутствует (заполняется при проведении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выездной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 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(подпись проверяющего) (подпись уполномоченного представителя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юридического лица, индивидуального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предпринимателя, его уполномоченного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представителя)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Прилагаемые к акту документы: 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Подписи лиц, проводивших проверку: 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С актом проверки ознакомлен(а), копию акта со всеми приложениями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получил(а): 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(последнее - при наличии), должность руководителя,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иного должностного лица или уполномоченного представителя юридического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лица, индивидуального предпринимателя, его уполномоченного представителя)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 ______________ 20__ г.</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(подпись)</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Пометка об отказе ознакомления с актом проверки: 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(подпись уполномоченного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должностного лица (лиц),</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проводившего проверку)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ПРИЛОЖЕНИЕ 5</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sz w:val="20"/>
          <w:szCs w:val="20"/>
        </w:rPr>
        <w:t>административному регламенту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 исполнению муниципальной функции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«Осуществление муниципального контроля 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области торговой деятельности на территории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предписания об устранении выявленных нарушений</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при осуществлении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и адрес места нахождения органа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ПРЕДПИСАНИЕ №_____</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об устранении выявленных нарушений</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при осуществлении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г. Курск «___»____________ 20___ г.</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lastRenderedPageBreak/>
        <w:t>______________________________________________________________________________________________________________________________________________________________________________________________________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Согласно акту проверки от «____»______________ 20___ г. № 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юридического лица, фамилия, имя и (если имеется) отчество гражданина,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адрес места нахождения (регистрации места жительства))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(указываются конкретные нормы законодательства, нарушение которых установлено при проверке)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что выразилось в следующем:</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(указываются конкретные факты, установленные при проверке)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 основании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(указываются нормативные правовые акты, на основании которых выносится предписание)</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юридического лица; фамилия, имя и (в случае, если имеется) отчество 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обязываю:</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(указываются действия, которые необходимо совершить лицу, которому выдано предписание, для устранения нарушений обязательных требований)</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 срок до «____» _______________ 20___ г.</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Информацию об исполнении настоящего предписания с приложением</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w:t>
      </w:r>
      <w:r>
        <w:rPr>
          <w:rFonts w:ascii="Tahoma" w:hAnsi="Tahoma" w:cs="Tahoma"/>
          <w:color w:val="000000"/>
        </w:rPr>
        <w:lastRenderedPageBreak/>
        <w:t>документами, представлять в 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органа муниципального контроля, адрес его места нахождения)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 _______________ 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должности лица, (подпись, заверенная (расшифровка подписи)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выдавшего предписание печатью)</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Отметка о направлении (вручении) настоящего предписания лицу, в отношении которого оно выдано (нужное отметить знаком "V"):</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L-- направлено заказным письмом с уведомлением о вручении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(квитанция №_____ от "____" _____________ 20___ г.);</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L-- вручено лично лицу (его уполномоченному представителю), 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(при наличии) получившего лица)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действующему на основании 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(реквизиты документа, подтверждающего полномочия на представительство)</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 ____________ 20__ г. 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(дата вручения) (подпись лица, получившего предписание, и ее расшифровка)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rPr>
        <w:t>ПРИЛОЖЕНИЕ 6</w:t>
      </w:r>
    </w:p>
    <w:p w:rsidR="00F26BDC" w:rsidRDefault="00F26BDC" w:rsidP="00F26BDC">
      <w:pPr>
        <w:pStyle w:val="a7"/>
        <w:shd w:val="clear" w:color="auto" w:fill="EEEEEE"/>
        <w:spacing w:before="0" w:after="0"/>
        <w:ind w:firstLine="5245"/>
        <w:jc w:val="both"/>
        <w:rPr>
          <w:rFonts w:ascii="Tahoma" w:hAnsi="Tahoma" w:cs="Tahoma"/>
          <w:color w:val="000000"/>
          <w:sz w:val="12"/>
          <w:szCs w:val="12"/>
        </w:rPr>
      </w:pPr>
      <w:r>
        <w:rPr>
          <w:rFonts w:ascii="Tahoma" w:hAnsi="Tahoma" w:cs="Tahoma"/>
          <w:color w:val="000000"/>
        </w:rPr>
        <w:t>к административному регламенту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 исполнению муниципальной функции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«Осуществление муниципального контроля в</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области торговой деятельности на территории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муниципального образования «Вышнереутчанский сельсовет» Медвенского района Курской области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В прокуратуру _________________________</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от_______________________________________________</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_________________________________________________</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_________________________________________________</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________________________________________________</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_______________________________________________</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(наименование органа муниципального контроля</w:t>
      </w:r>
    </w:p>
    <w:p w:rsidR="00F26BDC" w:rsidRDefault="00F26BDC" w:rsidP="00F26BDC">
      <w:pPr>
        <w:pStyle w:val="a7"/>
        <w:shd w:val="clear" w:color="auto" w:fill="EEEEEE"/>
        <w:spacing w:before="0" w:after="0"/>
        <w:ind w:firstLine="2410"/>
        <w:jc w:val="both"/>
        <w:rPr>
          <w:rFonts w:ascii="Tahoma" w:hAnsi="Tahoma" w:cs="Tahoma"/>
          <w:color w:val="000000"/>
          <w:sz w:val="12"/>
          <w:szCs w:val="12"/>
        </w:rPr>
      </w:pPr>
      <w:r>
        <w:rPr>
          <w:rFonts w:ascii="Tahoma" w:hAnsi="Tahoma" w:cs="Tahoma"/>
          <w:color w:val="000000"/>
        </w:rPr>
        <w:t>в области торговой деятельности с указанием юридического адреса)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Заявление</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 согласовании органом муниципального контроля в области торговой</w:t>
      </w:r>
      <w:r>
        <w:rPr>
          <w:rFonts w:ascii="Tahoma" w:hAnsi="Tahoma" w:cs="Tahoma"/>
          <w:b/>
          <w:bCs/>
          <w:color w:val="000000"/>
        </w:rPr>
        <w:br/>
      </w:r>
      <w:r>
        <w:rPr>
          <w:rStyle w:val="ab"/>
          <w:rFonts w:ascii="Tahoma" w:hAnsi="Tahoma" w:cs="Tahoma"/>
          <w:color w:val="000000"/>
        </w:rPr>
        <w:t>деятельности с органом прокуратуры проведения внеплановой выездной</w:t>
      </w:r>
      <w:r>
        <w:rPr>
          <w:rFonts w:ascii="Tahoma" w:hAnsi="Tahoma" w:cs="Tahoma"/>
          <w:b/>
          <w:bCs/>
          <w:color w:val="000000"/>
        </w:rPr>
        <w:br/>
      </w:r>
      <w:r>
        <w:rPr>
          <w:rStyle w:val="ab"/>
          <w:rFonts w:ascii="Tahoma" w:hAnsi="Tahoma" w:cs="Tahoma"/>
          <w:color w:val="000000"/>
        </w:rPr>
        <w:t>проверки юридического лица, индивидуального предпринимателя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lastRenderedPageBreak/>
        <w:t> </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В соответствии со </w:t>
      </w:r>
      <w:hyperlink r:id="rId44" w:history="1">
        <w:r>
          <w:rPr>
            <w:rStyle w:val="ac"/>
            <w:rFonts w:ascii="Tahoma" w:hAnsi="Tahoma" w:cs="Tahoma"/>
            <w:color w:val="33A6E3"/>
          </w:rPr>
          <w:t>статьей 10</w:t>
        </w:r>
      </w:hyperlink>
      <w:r>
        <w:rPr>
          <w:rFonts w:ascii="Tahoma" w:hAnsi="Tahoma" w:cs="Tahoma"/>
          <w:color w:val="000000"/>
        </w:rPr>
        <w:t> Федерального закона от 26.12. 2008</w:t>
      </w:r>
      <w:r>
        <w:rPr>
          <w:rFonts w:ascii="Tahoma" w:hAnsi="Tahoma" w:cs="Tahoma"/>
          <w:color w:val="000000"/>
        </w:rPr>
        <w:br/>
        <w:t>№ 294-ФЗ "О защите прав юридических лиц и индивидуальных</w:t>
      </w:r>
      <w:r>
        <w:rPr>
          <w:rFonts w:ascii="Tahoma" w:hAnsi="Tahoma" w:cs="Tahoma"/>
          <w:color w:val="000000"/>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__________________________________________________________________________________________________________________________________________________________</w:t>
      </w:r>
    </w:p>
    <w:p w:rsidR="00F26BDC" w:rsidRDefault="00F26BDC" w:rsidP="00F26BD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Основание проведения проверки:</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_____________________________________________________________________________</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rPr>
        <w:t>(ссылка на положение Федерального </w:t>
      </w:r>
      <w:hyperlink r:id="rId45" w:history="1">
        <w:r>
          <w:rPr>
            <w:rStyle w:val="ac"/>
            <w:rFonts w:ascii="Tahoma" w:hAnsi="Tahoma" w:cs="Tahoma"/>
            <w:color w:val="33A6E3"/>
          </w:rPr>
          <w:t>закона</w:t>
        </w:r>
      </w:hyperlink>
      <w:r>
        <w:rPr>
          <w:rFonts w:ascii="Tahoma" w:hAnsi="Tahoma" w:cs="Tahoma"/>
          <w:color w:val="000000"/>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НПА</w:t>
      </w:r>
    </w:p>
    <w:p w:rsidR="00F26BDC" w:rsidRDefault="00F26BDC" w:rsidP="00F26BD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ind w:firstLine="913"/>
        <w:jc w:val="both"/>
        <w:rPr>
          <w:rFonts w:ascii="Tahoma" w:hAnsi="Tahoma" w:cs="Tahoma"/>
          <w:color w:val="000000"/>
          <w:sz w:val="12"/>
          <w:szCs w:val="12"/>
        </w:rPr>
      </w:pPr>
      <w:r>
        <w:rPr>
          <w:rFonts w:ascii="Tahoma" w:hAnsi="Tahoma" w:cs="Tahoma"/>
          <w:color w:val="000000"/>
        </w:rPr>
        <w:t>- Федеральный закон 131-ФЗ "Об общих принципах организации местного самоуправления в Российской Федерации»,</w:t>
      </w:r>
    </w:p>
    <w:p w:rsidR="00F26BDC" w:rsidRDefault="00F26BDC" w:rsidP="00F26BDC">
      <w:pPr>
        <w:pStyle w:val="a7"/>
        <w:shd w:val="clear" w:color="auto" w:fill="EEEEEE"/>
        <w:spacing w:before="0" w:after="0"/>
        <w:ind w:firstLine="913"/>
        <w:jc w:val="both"/>
        <w:rPr>
          <w:rFonts w:ascii="Tahoma" w:hAnsi="Tahoma" w:cs="Tahoma"/>
          <w:color w:val="000000"/>
          <w:sz w:val="12"/>
          <w:szCs w:val="12"/>
        </w:rPr>
      </w:pPr>
      <w:r>
        <w:rPr>
          <w:rFonts w:ascii="Tahoma" w:hAnsi="Tahoma" w:cs="Tahoma"/>
          <w:color w:val="000000"/>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EEEEEE"/>
        <w:spacing w:before="0" w:after="0"/>
        <w:ind w:firstLine="913"/>
        <w:jc w:val="both"/>
        <w:rPr>
          <w:rFonts w:ascii="Tahoma" w:hAnsi="Tahoma" w:cs="Tahoma"/>
          <w:color w:val="000000"/>
          <w:sz w:val="12"/>
          <w:szCs w:val="12"/>
        </w:rPr>
      </w:pPr>
      <w:r>
        <w:rPr>
          <w:rFonts w:ascii="Tahoma" w:hAnsi="Tahoma" w:cs="Tahoma"/>
          <w:color w:val="000000"/>
        </w:rPr>
        <w:t>-Федеральный закон 381-ФЗ «Об основах государственного регулирования торговой деятельности в Российской  Федерации»</w:t>
      </w:r>
    </w:p>
    <w:p w:rsidR="00F26BDC" w:rsidRDefault="00F26BDC" w:rsidP="00F26BDC">
      <w:pPr>
        <w:pStyle w:val="a7"/>
        <w:shd w:val="clear" w:color="auto" w:fill="EEEEEE"/>
        <w:spacing w:before="0" w:after="0"/>
        <w:ind w:firstLine="913"/>
        <w:jc w:val="both"/>
        <w:rPr>
          <w:rFonts w:ascii="Tahoma" w:hAnsi="Tahoma" w:cs="Tahoma"/>
          <w:color w:val="000000"/>
          <w:sz w:val="12"/>
          <w:szCs w:val="12"/>
        </w:rPr>
      </w:pPr>
      <w:r>
        <w:rPr>
          <w:rFonts w:ascii="Tahoma" w:hAnsi="Tahoma" w:cs="Tahoma"/>
          <w:color w:val="000000"/>
        </w:rPr>
        <w:t>-</w:t>
      </w:r>
      <w:r>
        <w:rPr>
          <w:rFonts w:ascii="Tahoma" w:hAnsi="Tahoma" w:cs="Tahoma"/>
          <w:color w:val="000000"/>
          <w:sz w:val="12"/>
          <w:szCs w:val="12"/>
        </w:rPr>
        <w:t> </w:t>
      </w:r>
      <w:r>
        <w:rPr>
          <w:rFonts w:ascii="Tahoma" w:hAnsi="Tahoma" w:cs="Tahoma"/>
          <w:color w:val="000000"/>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EEEEEE"/>
        <w:spacing w:before="0" w:after="0"/>
        <w:ind w:firstLine="913"/>
        <w:jc w:val="both"/>
        <w:rPr>
          <w:rFonts w:ascii="Tahoma" w:hAnsi="Tahoma" w:cs="Tahoma"/>
          <w:color w:val="000000"/>
          <w:sz w:val="12"/>
          <w:szCs w:val="12"/>
        </w:rPr>
      </w:pPr>
      <w:r>
        <w:rPr>
          <w:rFonts w:ascii="Tahoma" w:hAnsi="Tahoma" w:cs="Tahoma"/>
          <w:color w:val="000000"/>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26BDC" w:rsidRDefault="00F26BDC" w:rsidP="00F26BDC">
      <w:pPr>
        <w:pStyle w:val="a7"/>
        <w:shd w:val="clear" w:color="auto" w:fill="EEEEEE"/>
        <w:spacing w:before="0" w:after="0"/>
        <w:ind w:firstLine="913"/>
        <w:jc w:val="both"/>
        <w:rPr>
          <w:rFonts w:ascii="Tahoma" w:hAnsi="Tahoma" w:cs="Tahoma"/>
          <w:color w:val="000000"/>
          <w:sz w:val="12"/>
          <w:szCs w:val="12"/>
        </w:rPr>
      </w:pPr>
      <w:r>
        <w:rPr>
          <w:rFonts w:ascii="Tahoma" w:hAnsi="Tahoma" w:cs="Tahoma"/>
          <w:color w:val="000000"/>
        </w:rPr>
        <w:t xml:space="preserve">-Приказ Министерства экономического развития Российской Федерации от 30.04.2009 № 141 «О реализации положений Федерального закона «О защите прав </w:t>
      </w:r>
      <w:r>
        <w:rPr>
          <w:rFonts w:ascii="Tahoma" w:hAnsi="Tahoma" w:cs="Tahoma"/>
          <w:color w:val="000000"/>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F26BDC" w:rsidRDefault="00F26BDC" w:rsidP="00F26BDC">
      <w:pPr>
        <w:pStyle w:val="a7"/>
        <w:shd w:val="clear" w:color="auto" w:fill="FFFFFF"/>
        <w:spacing w:before="0" w:after="0" w:line="363" w:lineRule="atLeast"/>
        <w:ind w:firstLine="913"/>
        <w:jc w:val="both"/>
        <w:rPr>
          <w:rFonts w:ascii="Tahoma" w:hAnsi="Tahoma" w:cs="Tahoma"/>
          <w:color w:val="000000"/>
          <w:sz w:val="12"/>
          <w:szCs w:val="12"/>
        </w:rPr>
      </w:pPr>
      <w:r>
        <w:rPr>
          <w:color w:val="000000"/>
        </w:rPr>
        <w:t>- Закон Курской области от 04.01.2003 N 1-ЗКО "Об административных правонарушениях в Курской области</w:t>
      </w:r>
    </w:p>
    <w:p w:rsidR="00F26BDC" w:rsidRDefault="00F26BDC" w:rsidP="00F26BDC">
      <w:pPr>
        <w:pStyle w:val="a7"/>
        <w:shd w:val="clear" w:color="auto" w:fill="EEEEEE"/>
        <w:spacing w:before="0" w:after="0" w:line="120" w:lineRule="atLeast"/>
        <w:ind w:firstLine="828"/>
        <w:jc w:val="both"/>
        <w:rPr>
          <w:rFonts w:ascii="Tahoma" w:hAnsi="Tahoma" w:cs="Tahoma"/>
          <w:color w:val="000000"/>
          <w:sz w:val="12"/>
          <w:szCs w:val="12"/>
        </w:rPr>
      </w:pPr>
      <w:r>
        <w:rPr>
          <w:rStyle w:val="ab"/>
          <w:color w:val="000000"/>
        </w:rPr>
        <w:t>Постановлением </w:t>
      </w:r>
      <w:r>
        <w:rPr>
          <w:color w:val="000000"/>
        </w:rPr>
        <w:t>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Style w:val="ab"/>
          <w:b w:val="0"/>
          <w:bCs w:val="0"/>
          <w:color w:val="000000"/>
        </w:rPr>
        <w:t> </w:t>
      </w:r>
      <w:r>
        <w:rPr>
          <w:color w:val="000000"/>
        </w:rPr>
        <w:t>(Официальный сайт муниципального образования «Вышнереутчанский сельсовет» Медвенского района </w:t>
      </w:r>
      <w:hyperlink r:id="rId46" w:history="1">
        <w:r>
          <w:rPr>
            <w:rStyle w:val="ac"/>
            <w:color w:val="33A6E3"/>
          </w:rPr>
          <w:t>http://vishereut.rkursk.ru/</w:t>
        </w:r>
      </w:hyperlink>
      <w:r>
        <w:rPr>
          <w:color w:val="000000"/>
        </w:rPr>
        <w:t> 15.06.2017);</w:t>
      </w:r>
    </w:p>
    <w:p w:rsidR="00F26BDC" w:rsidRDefault="00F26BDC" w:rsidP="00F26BDC">
      <w:pPr>
        <w:pStyle w:val="a7"/>
        <w:shd w:val="clear" w:color="auto" w:fill="EEEEEE"/>
        <w:spacing w:before="0" w:after="0"/>
        <w:ind w:firstLine="828"/>
        <w:jc w:val="both"/>
        <w:rPr>
          <w:rFonts w:ascii="Tahoma" w:hAnsi="Tahoma" w:cs="Tahoma"/>
          <w:color w:val="000000"/>
          <w:sz w:val="12"/>
          <w:szCs w:val="12"/>
        </w:rPr>
      </w:pPr>
      <w:r>
        <w:rPr>
          <w:rStyle w:val="ab"/>
          <w:rFonts w:ascii="Tahoma" w:hAnsi="Tahoma" w:cs="Tahoma"/>
          <w:color w:val="000000"/>
          <w:sz w:val="12"/>
          <w:szCs w:val="12"/>
        </w:rPr>
        <w:t>Постановлением</w:t>
      </w:r>
      <w:r>
        <w:rPr>
          <w:rFonts w:ascii="Tahoma" w:hAnsi="Tahoma" w:cs="Tahoma"/>
          <w:color w:val="000000"/>
          <w:sz w:val="12"/>
          <w:szCs w:val="12"/>
        </w:rPr>
        <w:t> Администрации Вышнереутчанского сельсовета Медвенского района </w:t>
      </w:r>
      <w:r>
        <w:rPr>
          <w:rFonts w:ascii="Tahoma" w:hAnsi="Tahoma" w:cs="Tahoma"/>
          <w:color w:val="000000"/>
        </w:rPr>
        <w:t>от 06.02.2019г. № 8-па </w:t>
      </w:r>
      <w:r>
        <w:rPr>
          <w:rStyle w:val="ab"/>
          <w:rFonts w:ascii="Tahoma" w:hAnsi="Tahoma" w:cs="Tahoma"/>
          <w:color w:val="000000"/>
        </w:rPr>
        <w:t>Об утверждения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государственных и муниципальных услуг и их работников</w:t>
      </w:r>
      <w:r>
        <w:rPr>
          <w:rStyle w:val="aa"/>
          <w:rFonts w:ascii="Tahoma" w:hAnsi="Tahoma" w:cs="Tahoma"/>
          <w:i w:val="0"/>
          <w:iCs w:val="0"/>
          <w:color w:val="000000"/>
          <w:sz w:val="12"/>
          <w:szCs w:val="12"/>
        </w:rPr>
        <w:t> </w:t>
      </w:r>
      <w:r>
        <w:rPr>
          <w:rFonts w:ascii="Tahoma" w:hAnsi="Tahoma" w:cs="Tahoma"/>
          <w:color w:val="000000"/>
          <w:sz w:val="12"/>
          <w:szCs w:val="12"/>
        </w:rPr>
        <w:t>(Официальный сайт муниципального образования «Вышнереутчанский сельсовет» Медвенского района </w:t>
      </w:r>
      <w:hyperlink r:id="rId47" w:history="1">
        <w:r>
          <w:rPr>
            <w:rStyle w:val="ac"/>
            <w:rFonts w:ascii="Tahoma" w:hAnsi="Tahoma" w:cs="Tahoma"/>
            <w:color w:val="33A6E3"/>
            <w:sz w:val="12"/>
            <w:szCs w:val="12"/>
          </w:rPr>
          <w:t>http://vishereut.rkursk.ru/1</w:t>
        </w:r>
      </w:hyperlink>
      <w:r>
        <w:rPr>
          <w:rFonts w:ascii="Tahoma" w:hAnsi="Tahoma" w:cs="Tahoma"/>
          <w:color w:val="000000"/>
          <w:sz w:val="12"/>
          <w:szCs w:val="12"/>
        </w:rPr>
        <w:t>8.02.2019 г.);</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Style w:val="ab"/>
          <w:rFonts w:ascii="Tahoma" w:hAnsi="Tahoma" w:cs="Tahoma"/>
          <w:b w:val="0"/>
          <w:bCs w:val="0"/>
          <w:color w:val="000000"/>
        </w:rPr>
        <w:t>- Решением </w:t>
      </w:r>
      <w:r>
        <w:rPr>
          <w:rFonts w:ascii="Tahoma" w:hAnsi="Tahoma" w:cs="Tahoma"/>
          <w:color w:val="000000"/>
        </w:rPr>
        <w:t>Собрания депутатов </w:t>
      </w:r>
      <w:r>
        <w:rPr>
          <w:rStyle w:val="ab"/>
          <w:rFonts w:ascii="Tahoma" w:hAnsi="Tahoma" w:cs="Tahoma"/>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48" w:history="1">
        <w:r>
          <w:rPr>
            <w:rStyle w:val="ac"/>
            <w:rFonts w:ascii="Tahoma" w:hAnsi="Tahoma" w:cs="Tahoma"/>
            <w:color w:val="33A6E3"/>
            <w:sz w:val="12"/>
            <w:szCs w:val="12"/>
          </w:rPr>
          <w:t>http://vishereut.rkursk.ru/</w:t>
        </w:r>
      </w:hyperlink>
      <w:r>
        <w:rPr>
          <w:rStyle w:val="ab"/>
          <w:rFonts w:ascii="Tahoma" w:hAnsi="Tahoma" w:cs="Tahoma"/>
          <w:b w:val="0"/>
          <w:bCs w:val="0"/>
          <w:color w:val="000000"/>
        </w:rPr>
        <w:t>) 02.08.2017г.) ;</w:t>
      </w:r>
    </w:p>
    <w:p w:rsidR="00F26BDC" w:rsidRDefault="00F26BDC" w:rsidP="00F26BDC">
      <w:pPr>
        <w:pStyle w:val="a7"/>
        <w:shd w:val="clear" w:color="auto" w:fill="EEEEEE"/>
        <w:spacing w:before="0" w:after="0" w:line="102" w:lineRule="atLeast"/>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Российской Федерации по Курской области 18.12.2019г. Регистрационный № </w:t>
      </w:r>
      <w:r>
        <w:rPr>
          <w:rFonts w:ascii="Tahoma" w:hAnsi="Tahoma" w:cs="Tahoma"/>
          <w:color w:val="000000"/>
          <w:lang w:val="en-US"/>
        </w:rPr>
        <w:t>ru </w:t>
      </w:r>
      <w:r>
        <w:rPr>
          <w:rFonts w:ascii="Tahoma" w:hAnsi="Tahoma" w:cs="Tahoma"/>
          <w:color w:val="000000"/>
        </w:rPr>
        <w:t>465153222019001</w:t>
      </w:r>
      <w:r>
        <w:rPr>
          <w:rStyle w:val="ab"/>
          <w:rFonts w:ascii="Tahoma" w:hAnsi="Tahoma" w:cs="Tahoma"/>
          <w:b w:val="0"/>
          <w:bCs w:val="0"/>
          <w:color w:val="000000"/>
        </w:rPr>
        <w:t>(официальный сайт Администрации Вышнереутчанского сельсовета Медвенского района: www. (</w:t>
      </w:r>
      <w:hyperlink r:id="rId49" w:history="1">
        <w:r>
          <w:rPr>
            <w:rStyle w:val="ac"/>
            <w:rFonts w:ascii="Tahoma" w:hAnsi="Tahoma" w:cs="Tahoma"/>
            <w:color w:val="33A6E3"/>
          </w:rPr>
          <w:t>http://vishereut.rkursk.ru/</w:t>
        </w:r>
      </w:hyperlink>
      <w:r>
        <w:rPr>
          <w:rStyle w:val="ab"/>
          <w:rFonts w:ascii="Tahoma" w:hAnsi="Tahoma" w:cs="Tahoma"/>
          <w:b w:val="0"/>
          <w:bCs w:val="0"/>
          <w:color w:val="000000"/>
        </w:rPr>
        <w:t>) 02.01.2020г.)</w:t>
      </w:r>
      <w:r>
        <w:rPr>
          <w:rFonts w:ascii="Tahoma" w:hAnsi="Tahoma" w:cs="Tahoma"/>
          <w:color w:val="000000"/>
        </w:rPr>
        <w:t>.</w:t>
      </w:r>
    </w:p>
    <w:p w:rsidR="00F26BDC" w:rsidRDefault="00F26BDC" w:rsidP="00F26BDC">
      <w:pPr>
        <w:pStyle w:val="a7"/>
        <w:shd w:val="clear" w:color="auto" w:fill="EEEEEE"/>
        <w:spacing w:before="0" w:after="0" w:line="120" w:lineRule="atLeast"/>
        <w:ind w:firstLine="913"/>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F26BDC" w:rsidRDefault="00F26BDC" w:rsidP="00F26BDC">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12"/>
          <w:szCs w:val="12"/>
        </w:rPr>
        <w:t> </w:t>
      </w:r>
    </w:p>
    <w:p w:rsidR="003F0FD2" w:rsidRPr="00F26BDC" w:rsidRDefault="003F0FD2" w:rsidP="00F26BDC"/>
    <w:sectPr w:rsidR="003F0FD2" w:rsidRPr="00F26BDC"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765" w:rsidRDefault="00725765" w:rsidP="003F0FD2">
      <w:r>
        <w:separator/>
      </w:r>
    </w:p>
  </w:endnote>
  <w:endnote w:type="continuationSeparator" w:id="0">
    <w:p w:rsidR="00725765" w:rsidRDefault="00725765"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765" w:rsidRDefault="00725765" w:rsidP="003F0FD2">
      <w:r w:rsidRPr="003F0FD2">
        <w:rPr>
          <w:color w:val="000000"/>
        </w:rPr>
        <w:separator/>
      </w:r>
    </w:p>
  </w:footnote>
  <w:footnote w:type="continuationSeparator" w:id="0">
    <w:p w:rsidR="00725765" w:rsidRDefault="00725765"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3"/>
  </w:num>
  <w:num w:numId="3">
    <w:abstractNumId w:val="12"/>
  </w:num>
  <w:num w:numId="4">
    <w:abstractNumId w:val="0"/>
  </w:num>
  <w:num w:numId="5">
    <w:abstractNumId w:val="1"/>
  </w:num>
  <w:num w:numId="6">
    <w:abstractNumId w:val="10"/>
  </w:num>
  <w:num w:numId="7">
    <w:abstractNumId w:val="5"/>
  </w:num>
  <w:num w:numId="8">
    <w:abstractNumId w:val="6"/>
  </w:num>
  <w:num w:numId="9">
    <w:abstractNumId w:val="11"/>
  </w:num>
  <w:num w:numId="10">
    <w:abstractNumId w:val="7"/>
  </w:num>
  <w:num w:numId="11">
    <w:abstractNumId w:val="3"/>
  </w:num>
  <w:num w:numId="12">
    <w:abstractNumId w:val="4"/>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345E88"/>
    <w:rsid w:val="003B41D1"/>
    <w:rsid w:val="003F0FD2"/>
    <w:rsid w:val="003F1D05"/>
    <w:rsid w:val="004E5842"/>
    <w:rsid w:val="00725765"/>
    <w:rsid w:val="00913FD9"/>
    <w:rsid w:val="00B10B89"/>
    <w:rsid w:val="00B40DAC"/>
    <w:rsid w:val="00B72797"/>
    <w:rsid w:val="00BA7D06"/>
    <w:rsid w:val="00E7719F"/>
    <w:rsid w:val="00F0661C"/>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s>
</file>

<file path=word/webSettings.xml><?xml version="1.0" encoding="utf-8"?>
<w:webSettings xmlns:r="http://schemas.openxmlformats.org/officeDocument/2006/relationships" xmlns:w="http://schemas.openxmlformats.org/wordprocessingml/2006/main">
  <w:divs>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DFB96756A66861E6899AC14707E0C843F5E330619CC47857586D6063D6DE5A1F35C8D2D2F8B1Ee8WDP" TargetMode="External"/><Relationship Id="rId18" Type="http://schemas.openxmlformats.org/officeDocument/2006/relationships/hyperlink" Target="consultantplus://offline/ref=B1AA276EE701E2760FF80BC89D0B96421E29F8F0138EA7ABE3A5493CB6P9v6I"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yperlink" Target="http://base.garant.ru/12177032/" TargetMode="External"/><Relationship Id="rId3" Type="http://schemas.openxmlformats.org/officeDocument/2006/relationships/settings" Target="settings.xml"/><Relationship Id="rId21" Type="http://schemas.openxmlformats.org/officeDocument/2006/relationships/hyperlink" Target="consultantplus://offline/ref=88F7721102CA7C04409C806F13F2E46DA69EFF60CC35EBEF131944B9118DCB5DBE6AE5C586329F5138u3O"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http://amos.rkursk.ru/" TargetMode="External"/><Relationship Id="rId50" Type="http://schemas.openxmlformats.org/officeDocument/2006/relationships/fontTable" Target="fontTable.xml"/><Relationship Id="rId7" Type="http://schemas.openxmlformats.org/officeDocument/2006/relationships/hyperlink" Target="http://gosuslugi.ru/" TargetMode="External"/><Relationship Id="rId12" Type="http://schemas.openxmlformats.org/officeDocument/2006/relationships/hyperlink" Target="consultantplus://offline/ref=B1AA276EE701E2760FF80BC89D0B96421E28FCF11D8FA7ABE3A5493CB696C596BE1190853A83PCv8I"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832DF71CB7D57B34D9B0660E29DBC65B61B6C358DE733EC9AE8C639EH3c3G" TargetMode="External"/><Relationship Id="rId46" Type="http://schemas.openxmlformats.org/officeDocument/2006/relationships/hyperlink" Target="http://amos.rkursk.ru/"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29EFD0738B15899403864BDDEr1H" TargetMode="External"/><Relationship Id="rId20" Type="http://schemas.openxmlformats.org/officeDocument/2006/relationships/hyperlink" Target="consultantplus://offline/ref=88F7721102CA7C04409C806F13F2E46DA697FD64CE34EBEF131944B9118DCB5DBE6AE5C68433u3O" TargetMode="External"/><Relationship Id="rId29" Type="http://schemas.openxmlformats.org/officeDocument/2006/relationships/hyperlink" Target="http://vishereut.rkursk.ru/index.php?mun_obr=270&amp;sub_menus_id=22458&amp;num_str=1&amp;id_mat=324054" TargetMode="External"/><Relationship Id="rId41" Type="http://schemas.openxmlformats.org/officeDocument/2006/relationships/hyperlink" Target="http://base.garant.ru/1217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8P3v9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vishereut.rkursk.ru/index.php?mun_obr=270&amp;sub_menus_id=22458&amp;num_str=1&amp;id_mat=324054" TargetMode="External"/><Relationship Id="rId37" Type="http://schemas.openxmlformats.org/officeDocument/2006/relationships/hyperlink" Target="consultantplus://offline/ref=F01FF141357C0656196E5320BDA5E02F4A6585C25294A263A26F91DD14cBd2M" TargetMode="External"/><Relationship Id="rId40" Type="http://schemas.openxmlformats.org/officeDocument/2006/relationships/hyperlink" Target="http://base.garant.ru/12177032/" TargetMode="External"/><Relationship Id="rId45" Type="http://schemas.openxmlformats.org/officeDocument/2006/relationships/hyperlink" Target="consultantplus://offline/ref=698C9C98806B1FBAFD4A916DF27F0A9B1FAC366B027C50AE94246CB3F646B3H" TargetMode="External"/><Relationship Id="rId5" Type="http://schemas.openxmlformats.org/officeDocument/2006/relationships/footnotes" Target="footnotes.xm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0850ADBCEABE387A10444FC97C5E35AB558AFC74B0347F2E119EC5FDEF7B3B44DB485B2F81UDsBJ" TargetMode="External"/><Relationship Id="rId49" Type="http://schemas.openxmlformats.org/officeDocument/2006/relationships/hyperlink" Target="http://vishereut.rkursk.ru/" TargetMode="External"/><Relationship Id="rId10" Type="http://schemas.openxmlformats.org/officeDocument/2006/relationships/hyperlink" Target="consultantplus://offline/ref=B1AA276EE701E2760FF815C58B67CC4E1B22A2F8128AA8F9BCFA1261E19FCFC1F95EC9C77B87C068456D4DP3vFI" TargetMode="External"/><Relationship Id="rId19" Type="http://schemas.openxmlformats.org/officeDocument/2006/relationships/hyperlink" Target="consultantplus://offline/ref=38619A03BB5F83DD6CC4AD6C38D64223CFC660955DBEF1EB372B54AAJ4bBQ" TargetMode="External"/><Relationship Id="rId31" Type="http://schemas.openxmlformats.org/officeDocument/2006/relationships/hyperlink" Target="http://vishereut.rkursk.ru/index.php?mun_obr=270&amp;sub_menus_id=22458&amp;num_str=1&amp;id_mat=324054" TargetMode="External"/><Relationship Id="rId44" Type="http://schemas.openxmlformats.org/officeDocument/2006/relationships/hyperlink" Target="consultantplus://offline/ref=698C9C98806B1FBAFD4A916DF27F0A9B1FAC366B027C50AE94246CB3F663C0FF7EE92FF78C776E4C4FB9H"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846P3vFI" TargetMode="External"/><Relationship Id="rId14" Type="http://schemas.openxmlformats.org/officeDocument/2006/relationships/hyperlink" Target="consultantplus://offline/ref=E68C0D40D83BBFEC59454F38A30E60C0B90CD6FC5FEA89305E2BA68630a76DL"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http://vishereut.rkursk.ru/index.php?mun_obr=270&amp;sub_menus_id=22458&amp;num_str=1&amp;id_mat=324054" TargetMode="External"/><Relationship Id="rId35" Type="http://schemas.openxmlformats.org/officeDocument/2006/relationships/hyperlink" Target="http://base.garant.ru/12184522/" TargetMode="External"/><Relationship Id="rId43" Type="http://schemas.openxmlformats.org/officeDocument/2006/relationships/hyperlink" Target="http://base.garant.ru/12177032/" TargetMode="External"/><Relationship Id="rId48" Type="http://schemas.openxmlformats.org/officeDocument/2006/relationships/hyperlink" Target="http://vishereut.rkursk.ru/" TargetMode="External"/><Relationship Id="rId8" Type="http://schemas.openxmlformats.org/officeDocument/2006/relationships/hyperlink" Target="consultantplus://offline/ref=B1AA276EE701E2760FF815C58B67CC4E1B22A2F8128AA8F9BCFA1261E19FCFC1F95EC9C77B87C068456F4CP3v3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49</Pages>
  <Words>22678</Words>
  <Characters>129269</Characters>
  <Application>Microsoft Office Word</Application>
  <DocSecurity>0</DocSecurity>
  <Lines>1077</Lines>
  <Paragraphs>303</Paragraphs>
  <ScaleCrop>false</ScaleCrop>
  <Company/>
  <LinksUpToDate>false</LinksUpToDate>
  <CharactersWithSpaces>151644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14</cp:revision>
  <cp:lastPrinted>2020-05-26T10:08:00Z</cp:lastPrinted>
  <dcterms:created xsi:type="dcterms:W3CDTF">2023-09-29T17:51:00Z</dcterms:created>
  <dcterms:modified xsi:type="dcterms:W3CDTF">2023-09-30T03:32:00Z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