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847"/>
      </w:tblGrid>
      <w:tr w:rsidR="0052329C" w:rsidTr="0052329C">
        <w:trPr>
          <w:tblCellSpacing w:w="15" w:type="dxa"/>
          <w:jc w:val="center"/>
        </w:trPr>
        <w:tc>
          <w:tcPr>
            <w:tcW w:w="0" w:type="auto"/>
            <w:tcBorders>
              <w:top w:val="nil"/>
              <w:left w:val="nil"/>
              <w:bottom w:val="nil"/>
              <w:right w:val="nil"/>
            </w:tcBorders>
            <w:shd w:val="clear" w:color="auto" w:fill="EEEEEE"/>
            <w:vAlign w:val="center"/>
            <w:hideMark/>
          </w:tcPr>
          <w:p w:rsidR="0052329C" w:rsidRDefault="0052329C">
            <w:pPr>
              <w:rPr>
                <w:rFonts w:ascii="Tahoma" w:hAnsi="Tahoma" w:cs="Tahoma"/>
                <w:color w:val="000000"/>
                <w:sz w:val="12"/>
                <w:szCs w:val="12"/>
              </w:rPr>
            </w:pPr>
          </w:p>
        </w:tc>
      </w:tr>
    </w:tbl>
    <w:p w:rsidR="0052329C" w:rsidRDefault="0052329C" w:rsidP="0052329C">
      <w:pPr>
        <w:shd w:val="clear" w:color="auto" w:fill="EEEEEE"/>
        <w:jc w:val="center"/>
        <w:rPr>
          <w:rFonts w:ascii="Tahoma" w:hAnsi="Tahoma" w:cs="Tahoma"/>
          <w:b/>
          <w:bCs/>
          <w:color w:val="000000"/>
          <w:sz w:val="14"/>
          <w:szCs w:val="14"/>
        </w:rPr>
      </w:pPr>
      <w:r>
        <w:rPr>
          <w:rFonts w:ascii="Tahoma" w:hAnsi="Tahoma" w:cs="Tahoma"/>
          <w:b/>
          <w:bCs/>
          <w:color w:val="000000"/>
          <w:sz w:val="14"/>
          <w:szCs w:val="14"/>
        </w:rPr>
        <w:t>ПРОЕКТ Об утверждении административного регламента исполнения Администрацией Вышнереутчанского сельсовета Медвенского района Курской области муниципальной функции «Осуществление муниципального контроля за соблюдением правил благоустройства территории Вышнереутчанского сельсовета Медвенского района Курской области»</w:t>
      </w:r>
    </w:p>
    <w:p w:rsidR="0052329C" w:rsidRDefault="0052329C" w:rsidP="0052329C">
      <w:pPr>
        <w:pStyle w:val="a7"/>
        <w:shd w:val="clear" w:color="auto" w:fill="EEEEEE"/>
        <w:spacing w:before="0" w:after="0"/>
        <w:jc w:val="both"/>
        <w:rPr>
          <w:rFonts w:ascii="Tahoma" w:hAnsi="Tahoma" w:cs="Tahoma"/>
          <w:color w:val="000000"/>
          <w:sz w:val="12"/>
          <w:szCs w:val="12"/>
        </w:rPr>
      </w:pPr>
      <w:r>
        <w:rPr>
          <w:rStyle w:val="ab"/>
          <w:color w:val="000000"/>
          <w:sz w:val="36"/>
          <w:szCs w:val="36"/>
        </w:rPr>
        <w:t>РОССИЙСКАЯ ФЕДЕРАЦИЯ</w:t>
      </w:r>
    </w:p>
    <w:p w:rsidR="0052329C" w:rsidRDefault="0052329C" w:rsidP="0052329C">
      <w:pPr>
        <w:pStyle w:val="a7"/>
        <w:shd w:val="clear" w:color="auto" w:fill="FFFFFF"/>
        <w:spacing w:before="0" w:after="0" w:line="363" w:lineRule="atLeast"/>
        <w:ind w:right="-28"/>
        <w:jc w:val="both"/>
        <w:rPr>
          <w:rFonts w:ascii="Tahoma" w:hAnsi="Tahoma" w:cs="Tahoma"/>
          <w:color w:val="000000"/>
          <w:sz w:val="12"/>
          <w:szCs w:val="12"/>
        </w:rPr>
      </w:pPr>
      <w:r>
        <w:rPr>
          <w:rStyle w:val="ab"/>
          <w:rFonts w:ascii="Tahoma" w:hAnsi="Tahoma" w:cs="Tahoma"/>
          <w:color w:val="000000"/>
          <w:sz w:val="36"/>
          <w:szCs w:val="36"/>
        </w:rPr>
        <w:t>КУРСКАЯ ОБЛАСТЬ МЕДВЕНСКИЙ РАЙОН</w:t>
      </w:r>
    </w:p>
    <w:p w:rsidR="0052329C" w:rsidRDefault="0052329C" w:rsidP="0052329C">
      <w:pPr>
        <w:pStyle w:val="a7"/>
        <w:shd w:val="clear" w:color="auto" w:fill="FFFFFF"/>
        <w:spacing w:before="0" w:after="0" w:line="363" w:lineRule="atLeast"/>
        <w:ind w:right="-28"/>
        <w:jc w:val="both"/>
        <w:rPr>
          <w:rFonts w:ascii="Tahoma" w:hAnsi="Tahoma" w:cs="Tahoma"/>
          <w:color w:val="000000"/>
          <w:sz w:val="12"/>
          <w:szCs w:val="12"/>
        </w:rPr>
      </w:pPr>
      <w:r>
        <w:rPr>
          <w:rStyle w:val="ab"/>
          <w:rFonts w:ascii="Tahoma" w:hAnsi="Tahoma" w:cs="Tahoma"/>
          <w:color w:val="000000"/>
          <w:sz w:val="36"/>
          <w:szCs w:val="36"/>
        </w:rPr>
        <w:t>АДМИНИСТРАЦИЯ</w:t>
      </w:r>
    </w:p>
    <w:p w:rsidR="0052329C" w:rsidRDefault="0052329C" w:rsidP="0052329C">
      <w:pPr>
        <w:pStyle w:val="a7"/>
        <w:shd w:val="clear" w:color="auto" w:fill="FFFFFF"/>
        <w:spacing w:before="0" w:after="0" w:line="363" w:lineRule="atLeast"/>
        <w:ind w:right="-17"/>
        <w:jc w:val="both"/>
        <w:rPr>
          <w:rFonts w:ascii="Tahoma" w:hAnsi="Tahoma" w:cs="Tahoma"/>
          <w:color w:val="000000"/>
          <w:sz w:val="12"/>
          <w:szCs w:val="12"/>
        </w:rPr>
      </w:pPr>
      <w:r>
        <w:rPr>
          <w:rStyle w:val="ab"/>
          <w:rFonts w:ascii="Tahoma" w:hAnsi="Tahoma" w:cs="Tahoma"/>
          <w:color w:val="000000"/>
          <w:sz w:val="36"/>
          <w:szCs w:val="36"/>
        </w:rPr>
        <w:t>ВЫШНЕРЕУТЧАНСКОГО СЕЛЬСОВЕТА</w:t>
      </w:r>
    </w:p>
    <w:p w:rsidR="0052329C" w:rsidRDefault="0052329C" w:rsidP="0052329C">
      <w:pPr>
        <w:pStyle w:val="a7"/>
        <w:shd w:val="clear" w:color="auto" w:fill="FFFFFF"/>
        <w:spacing w:before="0" w:after="0" w:line="363" w:lineRule="atLeast"/>
        <w:ind w:right="-17"/>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line="363" w:lineRule="atLeast"/>
        <w:ind w:right="-17"/>
        <w:jc w:val="both"/>
        <w:rPr>
          <w:rFonts w:ascii="Tahoma" w:hAnsi="Tahoma" w:cs="Tahoma"/>
          <w:color w:val="000000"/>
          <w:sz w:val="12"/>
          <w:szCs w:val="12"/>
        </w:rPr>
      </w:pPr>
      <w:r>
        <w:rPr>
          <w:rStyle w:val="ab"/>
          <w:rFonts w:ascii="Tahoma" w:hAnsi="Tahoma" w:cs="Tahoma"/>
          <w:color w:val="000000"/>
          <w:sz w:val="36"/>
          <w:szCs w:val="36"/>
        </w:rPr>
        <w:t>ПОСТАНОВЛЕНИЕ</w:t>
      </w:r>
    </w:p>
    <w:p w:rsidR="0052329C" w:rsidRDefault="0052329C" w:rsidP="0052329C">
      <w:pPr>
        <w:pStyle w:val="a7"/>
        <w:shd w:val="clear" w:color="auto" w:fill="FFFFFF"/>
        <w:spacing w:before="0" w:after="0" w:line="363" w:lineRule="atLeast"/>
        <w:ind w:left="902" w:right="1548" w:hanging="8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line="363" w:lineRule="atLeast"/>
        <w:ind w:left="902" w:right="1548" w:hanging="839"/>
        <w:jc w:val="both"/>
        <w:rPr>
          <w:rFonts w:ascii="Tahoma" w:hAnsi="Tahoma" w:cs="Tahoma"/>
          <w:color w:val="000000"/>
          <w:sz w:val="12"/>
          <w:szCs w:val="12"/>
        </w:rPr>
      </w:pPr>
      <w:r>
        <w:rPr>
          <w:rStyle w:val="ab"/>
          <w:rFonts w:ascii="Tahoma" w:hAnsi="Tahoma" w:cs="Tahoma"/>
          <w:color w:val="000000"/>
          <w:sz w:val="36"/>
          <w:szCs w:val="36"/>
        </w:rPr>
        <w:t>ПРОЕКТ</w:t>
      </w:r>
    </w:p>
    <w:p w:rsidR="0052329C" w:rsidRDefault="0052329C" w:rsidP="0052329C">
      <w:pPr>
        <w:pStyle w:val="a7"/>
        <w:shd w:val="clear" w:color="auto" w:fill="EEEEEE"/>
        <w:spacing w:before="0" w:after="0"/>
        <w:ind w:right="2892"/>
        <w:jc w:val="both"/>
        <w:rPr>
          <w:rFonts w:ascii="Tahoma" w:hAnsi="Tahoma" w:cs="Tahoma"/>
          <w:color w:val="000000"/>
          <w:sz w:val="12"/>
          <w:szCs w:val="12"/>
        </w:rPr>
      </w:pPr>
      <w:r>
        <w:rPr>
          <w:rStyle w:val="ab"/>
          <w:rFonts w:ascii="Arial" w:hAnsi="Arial" w:cs="Arial"/>
          <w:color w:val="000000"/>
          <w:sz w:val="20"/>
          <w:szCs w:val="20"/>
        </w:rPr>
        <w:t>Об утверждении административного регламента исполнения Администрацией Вышнереутчанского сельсовета Медвенского района Курской области муниципальной функции «Осуществление муниципального контроля за соблюдением правил благоустройства территории Вышнереутчанского сельсовета Медвенского района Курской области»</w:t>
      </w:r>
    </w:p>
    <w:p w:rsidR="0052329C" w:rsidRDefault="0052329C" w:rsidP="0052329C">
      <w:pPr>
        <w:pStyle w:val="a7"/>
        <w:shd w:val="clear" w:color="auto" w:fill="EEEEEE"/>
        <w:spacing w:before="0" w:after="0"/>
        <w:ind w:right="3311"/>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right="3311"/>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color w:val="000000"/>
          <w:sz w:val="27"/>
          <w:szCs w:val="27"/>
        </w:rPr>
        <w:t>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Администрация Вышнереутчанского сельсовета Медвенского района Курской области</w:t>
      </w:r>
    </w:p>
    <w:p w:rsidR="0052329C" w:rsidRDefault="0052329C" w:rsidP="0052329C">
      <w:pPr>
        <w:pStyle w:val="a7"/>
        <w:shd w:val="clear" w:color="auto" w:fill="EEEEEE"/>
        <w:spacing w:before="0" w:after="0"/>
        <w:jc w:val="both"/>
        <w:rPr>
          <w:rFonts w:ascii="Tahoma" w:hAnsi="Tahoma" w:cs="Tahoma"/>
          <w:color w:val="000000"/>
          <w:sz w:val="12"/>
          <w:szCs w:val="12"/>
        </w:rPr>
      </w:pPr>
      <w:r>
        <w:rPr>
          <w:color w:val="000000"/>
          <w:sz w:val="27"/>
          <w:szCs w:val="27"/>
        </w:rPr>
        <w:t>ПОСТАНОВЛЯЕТ:</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color w:val="000000"/>
          <w:sz w:val="27"/>
          <w:szCs w:val="27"/>
        </w:rPr>
        <w:t>1. Утвердить административный регламент исполнения Администрацией Вышнереутчанского сельсовета Медвенского района Курской области муниципальной функции «Осуществление муниципального контроля за соблюдением правил благоустройства территории Вышнереутчанского сельсовета Медвенского района Курской области».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color w:val="000000"/>
          <w:sz w:val="27"/>
          <w:szCs w:val="27"/>
        </w:rPr>
        <w:t>2.Контроль за исполнением настоящего постановления оставляю за собой.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color w:val="000000"/>
          <w:sz w:val="27"/>
          <w:szCs w:val="27"/>
        </w:rPr>
        <w:t>3. 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color w:val="000000"/>
          <w:sz w:val="27"/>
          <w:szCs w:val="27"/>
        </w:rPr>
        <w:t>Глава Вышнереутчанского сельсовета</w:t>
      </w:r>
    </w:p>
    <w:p w:rsidR="0052329C" w:rsidRDefault="0052329C" w:rsidP="0052329C">
      <w:pPr>
        <w:pStyle w:val="a7"/>
        <w:shd w:val="clear" w:color="auto" w:fill="EEEEEE"/>
        <w:spacing w:before="0" w:after="0"/>
        <w:jc w:val="both"/>
        <w:rPr>
          <w:rFonts w:ascii="Tahoma" w:hAnsi="Tahoma" w:cs="Tahoma"/>
          <w:color w:val="000000"/>
          <w:sz w:val="12"/>
          <w:szCs w:val="12"/>
        </w:rPr>
      </w:pPr>
      <w:r>
        <w:rPr>
          <w:color w:val="000000"/>
          <w:sz w:val="27"/>
          <w:szCs w:val="27"/>
        </w:rPr>
        <w:t>Медвенского района Курской области А.Г.Якунин</w:t>
      </w:r>
    </w:p>
    <w:p w:rsidR="0052329C" w:rsidRDefault="0052329C" w:rsidP="0052329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482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482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482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482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482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482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4820"/>
        <w:jc w:val="both"/>
        <w:rPr>
          <w:rFonts w:ascii="Tahoma" w:hAnsi="Tahoma" w:cs="Tahoma"/>
          <w:color w:val="000000"/>
          <w:sz w:val="12"/>
          <w:szCs w:val="12"/>
        </w:rPr>
      </w:pPr>
      <w:r>
        <w:rPr>
          <w:color w:val="000000"/>
        </w:rPr>
        <w:t>УТВЕРЖДЕН</w:t>
      </w:r>
    </w:p>
    <w:p w:rsidR="0052329C" w:rsidRDefault="0052329C" w:rsidP="0052329C">
      <w:pPr>
        <w:pStyle w:val="a7"/>
        <w:shd w:val="clear" w:color="auto" w:fill="EEEEEE"/>
        <w:spacing w:before="0" w:after="0"/>
        <w:ind w:left="4820"/>
        <w:jc w:val="both"/>
        <w:rPr>
          <w:rFonts w:ascii="Tahoma" w:hAnsi="Tahoma" w:cs="Tahoma"/>
          <w:color w:val="000000"/>
          <w:sz w:val="12"/>
          <w:szCs w:val="12"/>
        </w:rPr>
      </w:pPr>
      <w:r>
        <w:rPr>
          <w:color w:val="000000"/>
        </w:rPr>
        <w:lastRenderedPageBreak/>
        <w:t>постановлением Администрации</w:t>
      </w:r>
    </w:p>
    <w:p w:rsidR="0052329C" w:rsidRDefault="0052329C" w:rsidP="0052329C">
      <w:pPr>
        <w:pStyle w:val="a7"/>
        <w:shd w:val="clear" w:color="auto" w:fill="EEEEEE"/>
        <w:spacing w:before="0" w:after="0"/>
        <w:ind w:left="4820"/>
        <w:jc w:val="both"/>
        <w:rPr>
          <w:rFonts w:ascii="Tahoma" w:hAnsi="Tahoma" w:cs="Tahoma"/>
          <w:color w:val="000000"/>
          <w:sz w:val="12"/>
          <w:szCs w:val="12"/>
        </w:rPr>
      </w:pPr>
      <w:r>
        <w:rPr>
          <w:color w:val="000000"/>
        </w:rPr>
        <w:t>Вышнереутчанского сельсовета</w:t>
      </w:r>
    </w:p>
    <w:p w:rsidR="0052329C" w:rsidRDefault="0052329C" w:rsidP="0052329C">
      <w:pPr>
        <w:pStyle w:val="a7"/>
        <w:shd w:val="clear" w:color="auto" w:fill="EEEEEE"/>
        <w:spacing w:before="0" w:after="0"/>
        <w:ind w:left="4820"/>
        <w:jc w:val="both"/>
        <w:rPr>
          <w:rFonts w:ascii="Tahoma" w:hAnsi="Tahoma" w:cs="Tahoma"/>
          <w:color w:val="000000"/>
          <w:sz w:val="12"/>
          <w:szCs w:val="12"/>
        </w:rPr>
      </w:pPr>
      <w:r>
        <w:rPr>
          <w:color w:val="000000"/>
        </w:rPr>
        <w:t>Медвенского района</w:t>
      </w:r>
    </w:p>
    <w:p w:rsidR="0052329C" w:rsidRDefault="0052329C" w:rsidP="0052329C">
      <w:pPr>
        <w:pStyle w:val="a7"/>
        <w:shd w:val="clear" w:color="auto" w:fill="EEEEEE"/>
        <w:spacing w:before="0" w:after="0"/>
        <w:ind w:left="4820"/>
        <w:jc w:val="both"/>
        <w:rPr>
          <w:rFonts w:ascii="Tahoma" w:hAnsi="Tahoma" w:cs="Tahoma"/>
          <w:color w:val="000000"/>
          <w:sz w:val="12"/>
          <w:szCs w:val="12"/>
        </w:rPr>
      </w:pPr>
      <w:r>
        <w:rPr>
          <w:color w:val="000000"/>
        </w:rPr>
        <w:t>от _________. № 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Style w:val="ab"/>
          <w:rFonts w:ascii="Arial" w:hAnsi="Arial" w:cs="Arial"/>
          <w:color w:val="000000"/>
          <w:sz w:val="20"/>
          <w:szCs w:val="20"/>
        </w:rPr>
        <w:t>АДМИНИСТРАТИВНЫЙ РЕГЛАМЕНТ</w:t>
      </w:r>
    </w:p>
    <w:p w:rsidR="0052329C" w:rsidRDefault="0052329C" w:rsidP="0052329C">
      <w:pPr>
        <w:pStyle w:val="a7"/>
        <w:shd w:val="clear" w:color="auto" w:fill="EEEEEE"/>
        <w:spacing w:before="0" w:after="0"/>
        <w:jc w:val="both"/>
        <w:rPr>
          <w:rFonts w:ascii="Tahoma" w:hAnsi="Tahoma" w:cs="Tahoma"/>
          <w:color w:val="000000"/>
          <w:sz w:val="12"/>
          <w:szCs w:val="12"/>
        </w:rPr>
      </w:pPr>
      <w:r>
        <w:rPr>
          <w:rStyle w:val="ab"/>
          <w:rFonts w:ascii="Arial" w:hAnsi="Arial" w:cs="Arial"/>
          <w:color w:val="000000"/>
          <w:sz w:val="20"/>
          <w:szCs w:val="20"/>
        </w:rPr>
        <w:t>исполнения Администрацией Вышнереутчанского сельсовета Медвенского района Курской области муниципальной функции «Осуществление муниципального контроля за соблюдением правил благоустройства территории Вышнереутчанского сельсовета Медвенского района Курской области»</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720"/>
        <w:jc w:val="both"/>
        <w:rPr>
          <w:rFonts w:ascii="Tahoma" w:hAnsi="Tahoma" w:cs="Tahoma"/>
          <w:color w:val="000000"/>
          <w:sz w:val="12"/>
          <w:szCs w:val="12"/>
        </w:rPr>
      </w:pPr>
      <w:r>
        <w:rPr>
          <w:rStyle w:val="ab"/>
          <w:rFonts w:ascii="Arial" w:hAnsi="Arial" w:cs="Arial"/>
          <w:color w:val="000000"/>
          <w:sz w:val="20"/>
          <w:szCs w:val="20"/>
        </w:rPr>
        <w:t>Раздел 1. Общие положения</w:t>
      </w:r>
    </w:p>
    <w:p w:rsidR="0052329C" w:rsidRDefault="0052329C" w:rsidP="0052329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Arial" w:hAnsi="Arial" w:cs="Arial"/>
          <w:color w:val="000000"/>
          <w:sz w:val="20"/>
          <w:szCs w:val="20"/>
        </w:rPr>
        <w:t>1.1. Наименование функции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Настоящий административный регламент определяет сроки и последовательность действий муниципального контроля Администрации Вышнереутчанского сельсовета Медвенского района Курской области при исполнении муниципальной функции «Осуществление муниципального контроля за соблюдением правил благоустройства территории Вышнереутчанского сельсовета Медвенского района Курской области» (далее - муниципальная функция).</w:t>
      </w:r>
    </w:p>
    <w:p w:rsidR="0052329C" w:rsidRDefault="0052329C" w:rsidP="0052329C">
      <w:pPr>
        <w:pStyle w:val="a7"/>
        <w:shd w:val="clear" w:color="auto" w:fill="EEEEEE"/>
        <w:spacing w:before="0" w:after="0" w:line="120" w:lineRule="atLeast"/>
        <w:ind w:firstLine="709"/>
        <w:jc w:val="both"/>
        <w:rPr>
          <w:rFonts w:ascii="Tahoma" w:hAnsi="Tahoma" w:cs="Tahoma"/>
          <w:color w:val="000000"/>
          <w:sz w:val="12"/>
          <w:szCs w:val="12"/>
        </w:rPr>
      </w:pPr>
      <w:r>
        <w:rPr>
          <w:rStyle w:val="ab"/>
          <w:color w:val="000000"/>
        </w:rPr>
        <w:t>1.2. Наименование органа, осуществляющего муниципальный контроль</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1.2.1. Муниципальная функция исполняется Администрацией Вышнереутчанского сельсовета Медвенского района Курской области (далее – Уполномоченный орган, орган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1.2.2. Муниципальный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1.3. Нормативные правовые акты, регулирующие осуществление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Перечень нормативных правовых актов, регулирующих осуществление муниципального контроля размещен на официальном сайте муниципального образования «Вышнереутчанский сельсовет» Медвенского района в сети "Интернет"http://vishereut.rkursk.ru, а также в федеральной государственной информационной системе «Единый портал государственных и муниципальных услуг (функций)» (</w:t>
      </w:r>
      <w:hyperlink r:id="rId7" w:history="1">
        <w:r>
          <w:rPr>
            <w:rStyle w:val="ac"/>
            <w:rFonts w:ascii="Tahoma" w:hAnsi="Tahoma" w:cs="Tahoma"/>
            <w:color w:val="C61212"/>
            <w:lang w:val="en-US"/>
          </w:rPr>
          <w:t>http</w:t>
        </w:r>
        <w:r>
          <w:rPr>
            <w:rStyle w:val="ac"/>
            <w:rFonts w:ascii="Tahoma" w:hAnsi="Tahoma" w:cs="Tahoma"/>
            <w:color w:val="C61212"/>
          </w:rPr>
          <w:t>://</w:t>
        </w:r>
        <w:r>
          <w:rPr>
            <w:rStyle w:val="ac"/>
            <w:rFonts w:ascii="Tahoma" w:hAnsi="Tahoma" w:cs="Tahoma"/>
            <w:color w:val="C61212"/>
            <w:lang w:val="en-US"/>
          </w:rPr>
          <w:t>www</w:t>
        </w:r>
        <w:r>
          <w:rPr>
            <w:rStyle w:val="ac"/>
            <w:rFonts w:ascii="Tahoma" w:hAnsi="Tahoma" w:cs="Tahoma"/>
            <w:color w:val="C61212"/>
          </w:rPr>
          <w:t>.</w:t>
        </w:r>
        <w:r>
          <w:rPr>
            <w:rStyle w:val="ac"/>
            <w:rFonts w:ascii="Tahoma" w:hAnsi="Tahoma" w:cs="Tahoma"/>
            <w:color w:val="C61212"/>
            <w:lang w:val="en-US"/>
          </w:rPr>
          <w:t>gosuslugi</w:t>
        </w:r>
        <w:r>
          <w:rPr>
            <w:rStyle w:val="ac"/>
            <w:rFonts w:ascii="Tahoma" w:hAnsi="Tahoma" w:cs="Tahoma"/>
            <w:color w:val="C61212"/>
          </w:rPr>
          <w:t>.</w:t>
        </w:r>
        <w:r>
          <w:rPr>
            <w:rStyle w:val="ac"/>
            <w:rFonts w:ascii="Tahoma" w:hAnsi="Tahoma" w:cs="Tahoma"/>
            <w:color w:val="C61212"/>
            <w:lang w:val="en-US"/>
          </w:rPr>
          <w:t>ru</w:t>
        </w:r>
      </w:hyperlink>
      <w:r>
        <w:rPr>
          <w:rFonts w:ascii="Tahoma" w:hAnsi="Tahoma" w:cs="Tahoma"/>
          <w:color w:val="000000"/>
        </w:rPr>
        <w:t>) (далее – Единый портал).</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Arial" w:hAnsi="Arial" w:cs="Arial"/>
          <w:color w:val="000000"/>
          <w:sz w:val="20"/>
          <w:szCs w:val="20"/>
        </w:rPr>
        <w:t>1.4. Предмет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Предметом муниципального контроля является проверка соблюдения юридическими лицами, индивидуальными предпринимателями обязательных требований, установленных федеральными законами и законами Курской области и муниципальными правовыми актами.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1.5. Права и обязанности должностных лиц при осуществлении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1.5.1. Должностные лица при осуществлении муниципального контроля имеют право:</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случаях, предусмотренных законами Курской области, должностные лица вправе составлять протоколы об административных правонарушениях, предусмотренных Кодексом об административных правонарушениях РФ (далее по тексту - протокол об административном правонарушении), Законом Курской области от 04.01.2003 № 1-ЗКО «Об административных правонарушениях в Курской области»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благоустройства территории муниципального образования;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проводить в установленном порядке проверки соблюдения законодательства;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требовать от субъектов предъявления документов, необходимых для осуществления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устанавливать сроки устранения правонарушений, выявленных в ходе проверок;</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запрашивать у государственных и муниципальных органов сведения о субъектах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Глава Вышнереутчанского сельсовета Медвенского района, кроме вышеперечисленных, имеет права: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осуществлять организацию деятельности по муниципальному контролю;</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давать разъяснения юридическим и физическим лицам по вопросам, входящим в компетенцию Администрации.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1.5.2. При осуществлении муниципального контроля должностные лица обязаны:</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проводить проверку на основании распоряжения или приказа руководителя, заместителя руководителя Уполномоченного органа о ее проведении в соответствии с ее назначением;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8" w:history="1">
        <w:r>
          <w:rPr>
            <w:rStyle w:val="ac"/>
            <w:rFonts w:ascii="Tahoma" w:hAnsi="Tahoma" w:cs="Tahoma"/>
            <w:color w:val="33A6E3"/>
          </w:rPr>
          <w:t>частью 5 статьи 10</w:t>
        </w:r>
      </w:hyperlink>
      <w:r>
        <w:rPr>
          <w:rFonts w:ascii="Tahoma" w:hAnsi="Tahoma" w:cs="Tahoma"/>
          <w:color w:val="000000"/>
        </w:rPr>
        <w:t>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5) не препятствовать руководителю, иному должностному лицу или уполномоченному представителю юридического лица, индивидуальному </w:t>
      </w:r>
      <w:r>
        <w:rPr>
          <w:rFonts w:ascii="Tahoma" w:hAnsi="Tahoma" w:cs="Tahoma"/>
          <w:color w:val="000000"/>
        </w:rPr>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11) соблюдать сроки проведения проверки, установленные Федеральным законом № 294-ФЗ;</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9" w:history="1">
        <w:r>
          <w:rPr>
            <w:rStyle w:val="ac"/>
            <w:rFonts w:ascii="Tahoma" w:hAnsi="Tahoma" w:cs="Tahoma"/>
            <w:color w:val="33A6E3"/>
          </w:rPr>
          <w:t>Распоряжением</w:t>
        </w:r>
      </w:hyperlink>
      <w:r>
        <w:rPr>
          <w:rFonts w:ascii="Tahoma" w:hAnsi="Tahoma" w:cs="Tahoma"/>
          <w:color w:val="000000"/>
        </w:rPr>
        <w:t> Правительства Российской Федерации от 19.04.2016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1.5.3. При проведении проверки должностные лица, органа муниципального контроля не вправе: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history="1">
        <w:r>
          <w:rPr>
            <w:rStyle w:val="ac"/>
            <w:rFonts w:ascii="Tahoma" w:hAnsi="Tahoma" w:cs="Tahoma"/>
            <w:color w:val="33A6E3"/>
          </w:rPr>
          <w:t>подпунктом "б" пункта 2 части 2 статьи 10</w:t>
        </w:r>
      </w:hyperlink>
      <w:r>
        <w:rPr>
          <w:rFonts w:ascii="Tahoma" w:hAnsi="Tahoma" w:cs="Tahoma"/>
          <w:color w:val="000000"/>
        </w:rPr>
        <w:t> Федерального закона № 294-ФЗ;</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w:t>
      </w:r>
      <w:r>
        <w:rPr>
          <w:rFonts w:ascii="Tahoma" w:hAnsi="Tahoma" w:cs="Tahoma"/>
          <w:color w:val="000000"/>
        </w:rPr>
        <w:lastRenderedPageBreak/>
        <w:t>законом </w:t>
      </w:r>
      <w:hyperlink r:id="rId11" w:history="1">
        <w:r>
          <w:rPr>
            <w:rStyle w:val="ac"/>
            <w:rFonts w:ascii="Tahoma" w:hAnsi="Tahoma" w:cs="Tahoma"/>
            <w:color w:val="33A6E3"/>
          </w:rPr>
          <w:t>тайну</w:t>
        </w:r>
      </w:hyperlink>
      <w:r>
        <w:rPr>
          <w:rFonts w:ascii="Tahoma" w:hAnsi="Tahoma" w:cs="Tahoma"/>
          <w:color w:val="000000"/>
        </w:rPr>
        <w:t>, за исключением случаев, предусмотренных законодательством Российской Федерации;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8) превышать установленные сроки проведения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1.6. Права и обязанности лиц, в отношении которых осуществляются мероприятия по муниципальному контролю</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1.6.1. Юридические лица, индивидуальные предприниматели, при осуществлении муниципального контроля имеют право:</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непосредственно присутствовать при проведении проверки, давать объяснения по вопросам, относящимся к предмету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8) представлять дополнительно документы, подтверждающие достоверность ранее представленных документов.</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9) вести журнал учета проверок по </w:t>
      </w:r>
      <w:hyperlink r:id="rId12" w:history="1">
        <w:r>
          <w:rPr>
            <w:rStyle w:val="ac"/>
            <w:rFonts w:ascii="Tahoma" w:hAnsi="Tahoma" w:cs="Tahoma"/>
            <w:color w:val="33A6E3"/>
          </w:rPr>
          <w:t>типовой форме</w:t>
        </w:r>
      </w:hyperlink>
      <w:r>
        <w:rPr>
          <w:rFonts w:ascii="Tahoma" w:hAnsi="Tahoma" w:cs="Tahoma"/>
          <w:color w:val="000000"/>
        </w:rPr>
        <w:t xml:space="preserve">, установленной Приказом Минэкономразвития России от 30.04.2009 № 141 (ред. от 30.09.2016) «О реализации положений Федерального закона «О защите прав юридических лиц и индивидуальных </w:t>
      </w:r>
      <w:r>
        <w:rPr>
          <w:rFonts w:ascii="Tahoma" w:hAnsi="Tahoma" w:cs="Tahoma"/>
          <w:color w:val="000000"/>
        </w:rPr>
        <w:lastRenderedPageBreak/>
        <w:t>предпринимателей при осуществлении государственного контроля (надзора) и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294-ФЗ (отнесение юридического лица, индивидуального предпринимателя к субъектам малого предпринимательства).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1.6.2. При осуществлении муниципального контроля юридические лица, индивидуальные предприниматели обязаны:</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Arial" w:hAnsi="Arial" w:cs="Arial"/>
          <w:color w:val="000000"/>
          <w:sz w:val="20"/>
          <w:szCs w:val="20"/>
        </w:rPr>
        <w:t>1.7. Описание результата осуществления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Результатом осуществления муниципального контроля является: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 акт проверки юридического лица,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 предписание об устранении нарушений с указанием сроков их устранения, в случае выявления нарушений.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Arial" w:hAnsi="Arial" w:cs="Arial"/>
          <w:color w:val="000000"/>
          <w:sz w:val="20"/>
          <w:szCs w:val="20"/>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52329C" w:rsidRDefault="0052329C" w:rsidP="0052329C">
      <w:pPr>
        <w:pStyle w:val="a7"/>
        <w:shd w:val="clear" w:color="auto" w:fill="EEEEEE"/>
        <w:spacing w:before="0" w:after="0" w:line="120" w:lineRule="atLeast"/>
        <w:ind w:firstLine="709"/>
        <w:jc w:val="both"/>
        <w:rPr>
          <w:rFonts w:ascii="Tahoma" w:hAnsi="Tahoma" w:cs="Tahoma"/>
          <w:color w:val="000000"/>
          <w:sz w:val="12"/>
          <w:szCs w:val="12"/>
        </w:rPr>
      </w:pPr>
      <w:r>
        <w:rPr>
          <w:color w:val="000000"/>
        </w:rPr>
        <w:t>Должностные лица в ходе проверки лично истребуют у юридического лица, индивидуального предпринимателя</w:t>
      </w:r>
      <w:r>
        <w:rPr>
          <w:color w:val="FF0000"/>
        </w:rPr>
        <w:t>:</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учредительные документы;</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приказ о назначении на должность руководителя;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доверенность, подтверждающая полномочия представителя юридического лица,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К запросу прилагается 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проведении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жилищного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1.8.2. Исчерпывающий перечень документов и (или) информации, запрашиваемых и получаемых в ходе проверки в рамках межведомственного </w:t>
      </w:r>
      <w:r>
        <w:rPr>
          <w:rFonts w:ascii="Tahoma" w:hAnsi="Tahoma" w:cs="Tahoma"/>
          <w:color w:val="000000"/>
        </w:rPr>
        <w:lastRenderedPageBreak/>
        <w:t>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выписка из единого государственного реестра недвижимости;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сведения из Единого государственного реестра юридических лиц;</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сведения из Единого государственного реестра индивидуальных предпринимателей;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 сведения из Единого государственного реестра налогоплательщиков</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720"/>
        <w:jc w:val="both"/>
        <w:rPr>
          <w:rFonts w:ascii="Tahoma" w:hAnsi="Tahoma" w:cs="Tahoma"/>
          <w:color w:val="000000"/>
          <w:sz w:val="12"/>
          <w:szCs w:val="12"/>
        </w:rPr>
      </w:pPr>
      <w:r>
        <w:rPr>
          <w:rStyle w:val="ab"/>
          <w:rFonts w:ascii="Arial" w:hAnsi="Arial" w:cs="Arial"/>
          <w:color w:val="000000"/>
          <w:sz w:val="20"/>
          <w:szCs w:val="20"/>
        </w:rPr>
        <w:t>Раздел 2. Требования к порядку исполнения муниципальной функции</w:t>
      </w:r>
    </w:p>
    <w:p w:rsidR="0052329C" w:rsidRDefault="0052329C" w:rsidP="0052329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2.1. Порядок осуществления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личном обращении к должностным лицам Уполномоченного органа, исполняющим муниципальную функцию;</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посредством телефонной связи, по справочным телефонам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письменном обращении в адрес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письменном обращении через электронную почту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использовании информационно-телекоммуникационных сетей общего пользования (в том числе в сети "Интернет" на сайте муниципального образования «Вышнереутчанский сельсовет» Медвенского района в сети "Интернет"http://vishereut.rkursk.ru, Едином портале </w:t>
      </w:r>
      <w:hyperlink r:id="rId13" w:history="1">
        <w:r>
          <w:rPr>
            <w:rStyle w:val="ac"/>
            <w:rFonts w:ascii="Tahoma" w:hAnsi="Tahoma" w:cs="Tahoma"/>
            <w:color w:val="C61212"/>
            <w:lang w:val="en-US"/>
          </w:rPr>
          <w:t>http</w:t>
        </w:r>
        <w:r>
          <w:rPr>
            <w:rStyle w:val="ac"/>
            <w:rFonts w:ascii="Tahoma" w:hAnsi="Tahoma" w:cs="Tahoma"/>
            <w:color w:val="C61212"/>
          </w:rPr>
          <w:t>://</w:t>
        </w:r>
        <w:r>
          <w:rPr>
            <w:rStyle w:val="ac"/>
            <w:rFonts w:ascii="Tahoma" w:hAnsi="Tahoma" w:cs="Tahoma"/>
            <w:color w:val="C61212"/>
            <w:lang w:val="en-US"/>
          </w:rPr>
          <w:t>www</w:t>
        </w:r>
        <w:r>
          <w:rPr>
            <w:rStyle w:val="ac"/>
            <w:rFonts w:ascii="Tahoma" w:hAnsi="Tahoma" w:cs="Tahoma"/>
            <w:color w:val="C61212"/>
          </w:rPr>
          <w:t>.</w:t>
        </w:r>
        <w:r>
          <w:rPr>
            <w:rStyle w:val="ac"/>
            <w:rFonts w:ascii="Tahoma" w:hAnsi="Tahoma" w:cs="Tahoma"/>
            <w:color w:val="C61212"/>
            <w:lang w:val="en-US"/>
          </w:rPr>
          <w:t>gosuslugi</w:t>
        </w:r>
        <w:r>
          <w:rPr>
            <w:rStyle w:val="ac"/>
            <w:rFonts w:ascii="Tahoma" w:hAnsi="Tahoma" w:cs="Tahoma"/>
            <w:color w:val="C61212"/>
          </w:rPr>
          <w:t>.</w:t>
        </w:r>
        <w:r>
          <w:rPr>
            <w:rStyle w:val="ac"/>
            <w:rFonts w:ascii="Tahoma" w:hAnsi="Tahoma" w:cs="Tahoma"/>
            <w:color w:val="C61212"/>
            <w:lang w:val="en-US"/>
          </w:rPr>
          <w:t>ru</w:t>
        </w:r>
      </w:hyperlink>
      <w:r>
        <w:rPr>
          <w:rFonts w:ascii="Tahoma" w:hAnsi="Tahoma" w:cs="Tahoma"/>
          <w:color w:val="000000"/>
        </w:rPr>
        <w:t>.</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Время индивидуального информирования в устной форме не должно превышать 10 минут.</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52329C" w:rsidRDefault="0052329C" w:rsidP="0052329C">
      <w:pPr>
        <w:pStyle w:val="a7"/>
        <w:shd w:val="clear" w:color="auto" w:fill="FFFFFF"/>
        <w:spacing w:before="0" w:after="0" w:line="193" w:lineRule="atLeast"/>
        <w:ind w:firstLine="709"/>
        <w:jc w:val="both"/>
        <w:rPr>
          <w:rFonts w:ascii="Tahoma" w:hAnsi="Tahoma" w:cs="Tahoma"/>
          <w:color w:val="000000"/>
          <w:sz w:val="12"/>
          <w:szCs w:val="12"/>
        </w:rPr>
      </w:pPr>
      <w:r>
        <w:rPr>
          <w:rFonts w:ascii="Tahoma" w:hAnsi="Tahoma" w:cs="Tahoma"/>
          <w:color w:val="000000"/>
        </w:rPr>
        <w:t>На информационном стенде размещается следующая информация:</w:t>
      </w:r>
    </w:p>
    <w:p w:rsidR="0052329C" w:rsidRDefault="0052329C" w:rsidP="0052329C">
      <w:pPr>
        <w:pStyle w:val="a7"/>
        <w:shd w:val="clear" w:color="auto" w:fill="FFFFFF"/>
        <w:spacing w:before="0" w:after="0" w:line="193" w:lineRule="atLeast"/>
        <w:ind w:firstLine="709"/>
        <w:jc w:val="both"/>
        <w:rPr>
          <w:rFonts w:ascii="Tahoma" w:hAnsi="Tahoma" w:cs="Tahoma"/>
          <w:color w:val="000000"/>
          <w:sz w:val="12"/>
          <w:szCs w:val="12"/>
        </w:rPr>
      </w:pPr>
      <w:r>
        <w:rPr>
          <w:rFonts w:ascii="Tahoma" w:hAnsi="Tahoma" w:cs="Tahoma"/>
          <w:color w:val="000000"/>
        </w:rPr>
        <w:t>текст административного регламента;</w:t>
      </w:r>
    </w:p>
    <w:p w:rsidR="0052329C" w:rsidRDefault="0052329C" w:rsidP="0052329C">
      <w:pPr>
        <w:pStyle w:val="a7"/>
        <w:shd w:val="clear" w:color="auto" w:fill="FFFFFF"/>
        <w:spacing w:before="0" w:after="0" w:line="193" w:lineRule="atLeast"/>
        <w:ind w:firstLine="709"/>
        <w:jc w:val="both"/>
        <w:rPr>
          <w:rFonts w:ascii="Tahoma" w:hAnsi="Tahoma" w:cs="Tahoma"/>
          <w:color w:val="000000"/>
          <w:sz w:val="12"/>
          <w:szCs w:val="12"/>
        </w:rPr>
      </w:pPr>
      <w:r>
        <w:rPr>
          <w:rFonts w:ascii="Tahoma" w:hAnsi="Tahoma" w:cs="Tahoma"/>
          <w:color w:val="000000"/>
        </w:rPr>
        <w:t>перечень обязательных требований, предъявляемых к юридическим лицам и индивидуальным предпринимателям;</w:t>
      </w:r>
    </w:p>
    <w:p w:rsidR="0052329C" w:rsidRDefault="0052329C" w:rsidP="0052329C">
      <w:pPr>
        <w:pStyle w:val="a7"/>
        <w:shd w:val="clear" w:color="auto" w:fill="FFFFFF"/>
        <w:spacing w:before="0" w:after="0" w:line="193" w:lineRule="atLeast"/>
        <w:ind w:firstLine="709"/>
        <w:jc w:val="both"/>
        <w:rPr>
          <w:rFonts w:ascii="Tahoma" w:hAnsi="Tahoma" w:cs="Tahoma"/>
          <w:color w:val="000000"/>
          <w:sz w:val="12"/>
          <w:szCs w:val="12"/>
        </w:rPr>
      </w:pPr>
      <w:r>
        <w:rPr>
          <w:rFonts w:ascii="Tahoma" w:hAnsi="Tahoma" w:cs="Tahoma"/>
          <w:color w:val="000000"/>
        </w:rPr>
        <w:t>утвержденный Администрацией Вышнереутчанского сельсовета Медвенского района план проверок на соответствующий год.</w:t>
      </w:r>
    </w:p>
    <w:p w:rsidR="0052329C" w:rsidRDefault="0052329C" w:rsidP="0052329C">
      <w:pPr>
        <w:pStyle w:val="a7"/>
        <w:shd w:val="clear" w:color="auto" w:fill="FFFFFF"/>
        <w:spacing w:before="0" w:after="0" w:line="193" w:lineRule="atLeast"/>
        <w:ind w:firstLine="709"/>
        <w:jc w:val="both"/>
        <w:rPr>
          <w:rFonts w:ascii="Tahoma" w:hAnsi="Tahoma" w:cs="Tahoma"/>
          <w:color w:val="000000"/>
          <w:sz w:val="12"/>
          <w:szCs w:val="12"/>
        </w:rPr>
      </w:pPr>
      <w:r>
        <w:rPr>
          <w:rFonts w:ascii="Tahoma" w:hAnsi="Tahoma" w:cs="Tahoma"/>
          <w:color w:val="000000"/>
        </w:rPr>
        <w:t>Тексты информационных материалов печатаются удобным для чтения шрифтом, без исправлений, наиболее важные места подчеркиваются.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Справочная информация размещена на официальном сайте муниципального образования «Вышнереутчанский сельсовет» Медвенского района в сети "Интернет" http://vishereut.rkursk.ru,, на Едином портале.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Arial" w:hAnsi="Arial" w:cs="Arial"/>
          <w:color w:val="000000"/>
          <w:sz w:val="20"/>
          <w:szCs w:val="20"/>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Исполнение муниципальной функции осуществляется на бесплатной основе.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Муниципальная функция не предполагает привлечения организаций, оказывающих платные услуги, в связи с ее исполнением.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2.3. Срок осуществления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Срок проведения каждой из проверок - документарной и выездной не может превышать двадцати рабочих дней.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микропредприятий - не более чем на пятнадцать часов.</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2329C" w:rsidRDefault="0052329C" w:rsidP="0052329C">
      <w:pPr>
        <w:pStyle w:val="a7"/>
        <w:shd w:val="clear" w:color="auto" w:fill="EEEEEE"/>
        <w:spacing w:before="0" w:after="0" w:line="238" w:lineRule="atLeast"/>
        <w:ind w:firstLine="709"/>
        <w:jc w:val="both"/>
        <w:rPr>
          <w:rFonts w:ascii="Tahoma" w:hAnsi="Tahoma" w:cs="Tahoma"/>
          <w:color w:val="000000"/>
          <w:sz w:val="12"/>
          <w:szCs w:val="12"/>
        </w:rPr>
      </w:pPr>
      <w:r>
        <w:rPr>
          <w:rFonts w:ascii="Tahoma" w:hAnsi="Tahoma" w:cs="Tahoma"/>
          <w:color w:val="000000"/>
        </w:rPr>
        <w:t>В случае необходимости при проведении проверки, в отношении одного субъекта </w:t>
      </w:r>
      <w:hyperlink r:id="rId14" w:history="1">
        <w:r>
          <w:rPr>
            <w:rStyle w:val="ac"/>
            <w:rFonts w:ascii="Tahoma" w:hAnsi="Tahoma" w:cs="Tahoma"/>
            <w:color w:val="33A6E3"/>
          </w:rPr>
          <w:t>малого предпринимательства</w:t>
        </w:r>
      </w:hyperlink>
      <w:r>
        <w:rPr>
          <w:rFonts w:ascii="Tahoma" w:hAnsi="Tahoma" w:cs="Tahoma"/>
          <w:color w:val="000000"/>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2329C" w:rsidRDefault="0052329C" w:rsidP="0052329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720"/>
        <w:jc w:val="both"/>
        <w:rPr>
          <w:rFonts w:ascii="Tahoma" w:hAnsi="Tahoma" w:cs="Tahoma"/>
          <w:color w:val="000000"/>
          <w:sz w:val="12"/>
          <w:szCs w:val="12"/>
        </w:rPr>
      </w:pPr>
      <w:r>
        <w:rPr>
          <w:rStyle w:val="ab"/>
          <w:rFonts w:ascii="Arial" w:hAnsi="Arial" w:cs="Arial"/>
          <w:color w:val="000000"/>
          <w:sz w:val="20"/>
          <w:szCs w:val="20"/>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3.1. Исчерпывающий перечень административных процедур:</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формирование ежегодного плана проведения проверок;</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w:t>
      </w:r>
      <w:r>
        <w:rPr>
          <w:rStyle w:val="ab"/>
          <w:rFonts w:ascii="Tahoma" w:hAnsi="Tahoma" w:cs="Tahoma"/>
          <w:color w:val="000000"/>
        </w:rPr>
        <w:t> </w:t>
      </w:r>
      <w:r>
        <w:rPr>
          <w:rFonts w:ascii="Tahoma" w:hAnsi="Tahoma" w:cs="Tahoma"/>
          <w:color w:val="000000"/>
        </w:rPr>
        <w:t>организация межведомственного информационного взаимодействие </w:t>
      </w:r>
      <w:r>
        <w:rPr>
          <w:rFonts w:ascii="Tahoma" w:hAnsi="Tahoma" w:cs="Tahoma"/>
          <w:color w:val="000000"/>
          <w:lang w:val="en-US"/>
        </w:rPr>
        <w:t>c</w:t>
      </w:r>
      <w:r>
        <w:rPr>
          <w:rFonts w:ascii="Tahoma" w:hAnsi="Tahoma" w:cs="Tahoma"/>
          <w:color w:val="000000"/>
        </w:rPr>
        <w:t>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организация и проведение плановой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 организация и проведение внеплановой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3.2. Формирование ежегодного плана проведения проверок</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3.2.1. Основанием для включения плановой проверки в ежегодный план проведения плановых проверок является истечение трех лет со дня: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государственной регистрации юридического лица,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окончания проведения последней плановой проверки юридического лица,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уведомлением о начале осуществления отдельных видов </w:t>
      </w:r>
      <w:r>
        <w:rPr>
          <w:rFonts w:ascii="Tahoma" w:hAnsi="Tahoma" w:cs="Tahoma"/>
          <w:color w:val="000000"/>
        </w:rPr>
        <w:lastRenderedPageBreak/>
        <w:t>предпринимательской деятельности в случае выполнения работ или предоставления услуг, требующих представления указанного уведомления;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5" w:history="1">
        <w:r>
          <w:rPr>
            <w:rStyle w:val="ac"/>
            <w:rFonts w:ascii="Tahoma" w:hAnsi="Tahoma" w:cs="Tahoma"/>
            <w:color w:val="33A6E3"/>
          </w:rPr>
          <w:t>Постановлением</w:t>
        </w:r>
      </w:hyperlink>
      <w:r>
        <w:rPr>
          <w:rFonts w:ascii="Tahoma" w:hAnsi="Tahoma" w:cs="Tahoma"/>
          <w:color w:val="000000"/>
        </w:rPr>
        <w:t> Правительства РФ от 30.06.2010 № 489.</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цель и основание проведения каждой плановой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дата начала и сроки проведения каждой плановой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 наименование органа муниципального контроля, осуществляющего конкретную плановую проверку.</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Утвержденный ежегодный план проведения плановых проверок на бумажном носителе (с приложением копии в электронном виде) направляется до 1 ноября года, </w:t>
      </w:r>
      <w:r>
        <w:rPr>
          <w:rFonts w:ascii="Tahoma" w:hAnsi="Tahoma" w:cs="Tahoma"/>
          <w:color w:val="000000"/>
        </w:rPr>
        <w:lastRenderedPageBreak/>
        <w:t>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6" w:history="1">
        <w:r>
          <w:rPr>
            <w:rStyle w:val="ac"/>
            <w:rFonts w:ascii="Tahoma" w:hAnsi="Tahoma" w:cs="Tahoma"/>
            <w:color w:val="33A6E3"/>
          </w:rPr>
          <w:t>законодательством</w:t>
        </w:r>
      </w:hyperlink>
      <w:r>
        <w:rPr>
          <w:rFonts w:ascii="Tahoma" w:hAnsi="Tahoma" w:cs="Tahoma"/>
          <w:color w:val="000000"/>
        </w:rPr>
        <w:t> Российской Федерации.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3.2.6. Критериями принятия решения о готовности ежегодного плана для утверждения являются: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соответствие ежегодного плана установленной форме;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согласование ежегодного плана с органами прокуратуры.</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3.2.7.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3.2.8.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3.3. Организация межведомственного информационного взаимодействие </w:t>
      </w:r>
      <w:r>
        <w:rPr>
          <w:rStyle w:val="ab"/>
          <w:rFonts w:ascii="Tahoma" w:hAnsi="Tahoma" w:cs="Tahoma"/>
          <w:color w:val="000000"/>
          <w:lang w:val="en-US"/>
        </w:rPr>
        <w:t>c</w:t>
      </w:r>
      <w:r>
        <w:rPr>
          <w:rStyle w:val="ab"/>
          <w:rFonts w:ascii="Tahoma" w:hAnsi="Tahoma" w:cs="Tahoma"/>
          <w:color w:val="000000"/>
        </w:rPr>
        <w:t>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17" w:history="1">
        <w:r>
          <w:rPr>
            <w:rStyle w:val="ac"/>
            <w:rFonts w:ascii="Tahoma" w:hAnsi="Tahoma" w:cs="Tahoma"/>
            <w:color w:val="33A6E3"/>
          </w:rPr>
          <w:t>межведомственный перечень</w:t>
        </w:r>
      </w:hyperlink>
      <w:r>
        <w:rPr>
          <w:rFonts w:ascii="Tahoma" w:hAnsi="Tahoma" w:cs="Tahoma"/>
          <w:color w:val="000000"/>
        </w:rPr>
        <w:t>.</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Формирование и направление запросов осуществляется ответственными должностными лицами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3.3.3. Срок и </w:t>
      </w:r>
      <w:hyperlink r:id="rId18" w:history="1">
        <w:r>
          <w:rPr>
            <w:rStyle w:val="ac"/>
            <w:rFonts w:ascii="Tahoma" w:hAnsi="Tahoma" w:cs="Tahoma"/>
            <w:color w:val="33A6E3"/>
          </w:rPr>
          <w:t>порядок</w:t>
        </w:r>
      </w:hyperlink>
      <w:r>
        <w:rPr>
          <w:rFonts w:ascii="Tahoma" w:hAnsi="Tahoma" w:cs="Tahoma"/>
          <w:color w:val="000000"/>
        </w:rPr>
        <w:t> формирования и направления межведомственного запроса определяются 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19" w:history="1">
        <w:r>
          <w:rPr>
            <w:rStyle w:val="ac"/>
            <w:rFonts w:ascii="Tahoma" w:hAnsi="Tahoma" w:cs="Tahoma"/>
            <w:color w:val="33A6E3"/>
          </w:rPr>
          <w:t>межведомственный перечень</w:t>
        </w:r>
      </w:hyperlink>
      <w:r>
        <w:rPr>
          <w:rFonts w:ascii="Tahoma" w:hAnsi="Tahoma" w:cs="Tahoma"/>
          <w:color w:val="000000"/>
        </w:rPr>
        <w:t> оставляет 2 рабочих дня.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Запросы и ответы на них, имеющие форму электронного документа, подписываются усиленной квалифицированной электронной подписью.</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3.3.4.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0" w:history="1">
        <w:r>
          <w:rPr>
            <w:rStyle w:val="ac"/>
            <w:rFonts w:ascii="Tahoma" w:hAnsi="Tahoma" w:cs="Tahoma"/>
            <w:color w:val="33A6E3"/>
          </w:rPr>
          <w:t>Перечень</w:t>
        </w:r>
      </w:hyperlink>
      <w:r>
        <w:rPr>
          <w:rFonts w:ascii="Tahoma" w:hAnsi="Tahoma" w:cs="Tahoma"/>
          <w:color w:val="000000"/>
        </w:rPr>
        <w:t>, и необходимых для исполнения муниципальной функции.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3.3.5. Результатом административной процедуры является получение ответов на межведомственный запрос.</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3.3.6. Способом фиксации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3.4. Организация и проведение плановой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3.4.2. Решение о проведении плановой проверки оформляется в виде распоряжения или приказа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Подготовка проекта распоряжения о проведении плановой проверки осуществляется должностными лицами Уполномоченного органа не позднее чем за 7 рабочих дней до начала ее проведения;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3.4.3. Плановая проверка проводится в форме документарной проверки и (или) выездной проверки в порядке, установленном соответственно </w:t>
      </w:r>
      <w:hyperlink r:id="rId21" w:history="1">
        <w:r>
          <w:rPr>
            <w:rStyle w:val="ac"/>
            <w:rFonts w:ascii="Tahoma" w:hAnsi="Tahoma" w:cs="Tahoma"/>
            <w:color w:val="33A6E3"/>
          </w:rPr>
          <w:t>статьями 11</w:t>
        </w:r>
      </w:hyperlink>
      <w:r>
        <w:rPr>
          <w:rFonts w:ascii="Tahoma" w:hAnsi="Tahoma" w:cs="Tahoma"/>
          <w:color w:val="000000"/>
        </w:rPr>
        <w:t> и </w:t>
      </w:r>
      <w:hyperlink r:id="rId22" w:history="1">
        <w:r>
          <w:rPr>
            <w:rStyle w:val="ac"/>
            <w:rFonts w:ascii="Tahoma" w:hAnsi="Tahoma" w:cs="Tahoma"/>
            <w:color w:val="33A6E3"/>
          </w:rPr>
          <w:t>12</w:t>
        </w:r>
      </w:hyperlink>
      <w:r>
        <w:rPr>
          <w:rFonts w:ascii="Tahoma" w:hAnsi="Tahoma" w:cs="Tahoma"/>
          <w:color w:val="000000"/>
        </w:rPr>
        <w:t> Федерального закона №294-ФЗ.</w:t>
      </w:r>
    </w:p>
    <w:p w:rsidR="0052329C" w:rsidRDefault="0052329C" w:rsidP="0052329C">
      <w:pPr>
        <w:pStyle w:val="a7"/>
        <w:shd w:val="clear" w:color="auto" w:fill="FFFFFF"/>
        <w:spacing w:before="0" w:after="0" w:line="193" w:lineRule="atLeast"/>
        <w:ind w:firstLine="709"/>
        <w:jc w:val="both"/>
        <w:rPr>
          <w:rFonts w:ascii="Tahoma" w:hAnsi="Tahoma" w:cs="Tahoma"/>
          <w:color w:val="000000"/>
          <w:sz w:val="12"/>
          <w:szCs w:val="12"/>
        </w:rPr>
      </w:pPr>
      <w:r>
        <w:rPr>
          <w:rFonts w:ascii="Tahoma" w:hAnsi="Tahoma" w:cs="Tahoma"/>
          <w:color w:val="000000"/>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2329C" w:rsidRDefault="0052329C" w:rsidP="0052329C">
      <w:pPr>
        <w:pStyle w:val="a7"/>
        <w:shd w:val="clear" w:color="auto" w:fill="FFFFFF"/>
        <w:spacing w:before="0" w:after="0" w:line="193" w:lineRule="atLeast"/>
        <w:ind w:firstLine="709"/>
        <w:jc w:val="both"/>
        <w:rPr>
          <w:rFonts w:ascii="Tahoma" w:hAnsi="Tahoma" w:cs="Tahoma"/>
          <w:color w:val="000000"/>
          <w:sz w:val="12"/>
          <w:szCs w:val="12"/>
        </w:rPr>
      </w:pPr>
      <w:r>
        <w:rPr>
          <w:rFonts w:ascii="Tahoma" w:hAnsi="Tahoma" w:cs="Tahoma"/>
          <w:color w:val="000000"/>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52329C" w:rsidRDefault="0052329C" w:rsidP="0052329C">
      <w:pPr>
        <w:pStyle w:val="a7"/>
        <w:shd w:val="clear" w:color="auto" w:fill="FFFFFF"/>
        <w:spacing w:before="0" w:after="0" w:line="193" w:lineRule="atLeast"/>
        <w:ind w:firstLine="709"/>
        <w:jc w:val="both"/>
        <w:rPr>
          <w:rFonts w:ascii="Tahoma" w:hAnsi="Tahoma" w:cs="Tahoma"/>
          <w:color w:val="000000"/>
          <w:sz w:val="12"/>
          <w:szCs w:val="12"/>
        </w:rPr>
      </w:pPr>
      <w:bookmarkStart w:id="0" w:name="dst100124"/>
      <w:bookmarkEnd w:id="0"/>
      <w:r>
        <w:rPr>
          <w:rFonts w:ascii="Tahoma" w:hAnsi="Tahoma" w:cs="Tahoma"/>
          <w:color w:val="000000"/>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w:t>
      </w:r>
      <w:r>
        <w:rPr>
          <w:rFonts w:ascii="Tahoma" w:hAnsi="Tahoma" w:cs="Tahoma"/>
          <w:color w:val="000000"/>
        </w:rPr>
        <w:lastRenderedPageBreak/>
        <w:t>саморегулируемую организацию о выявленных нарушениях в течение пяти рабочих дней со дня окончания проведения плановой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3.4.6. Документарная проверка проводится по месту нахождения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52329C" w:rsidRDefault="0052329C" w:rsidP="0052329C">
      <w:pPr>
        <w:pStyle w:val="a7"/>
        <w:shd w:val="clear" w:color="auto" w:fill="EEEEEE"/>
        <w:spacing w:before="0" w:after="0"/>
        <w:ind w:right="-142" w:firstLine="709"/>
        <w:jc w:val="both"/>
        <w:rPr>
          <w:rFonts w:ascii="Tahoma" w:hAnsi="Tahoma" w:cs="Tahoma"/>
          <w:color w:val="000000"/>
          <w:sz w:val="12"/>
          <w:szCs w:val="12"/>
        </w:rPr>
      </w:pPr>
      <w:r>
        <w:rPr>
          <w:color w:val="000000"/>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color w:val="000000"/>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color w:val="000000"/>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w:t>
      </w:r>
      <w:r>
        <w:rPr>
          <w:rFonts w:ascii="Tahoma" w:hAnsi="Tahoma" w:cs="Tahoma"/>
          <w:color w:val="000000"/>
        </w:rPr>
        <w:lastRenderedPageBreak/>
        <w:t>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3.4.10. Выездная проверка проводится в случае, если при документарной проверке не представляется возможным: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3.4.11. Выездная проверка начинается </w:t>
      </w:r>
      <w:r>
        <w:rPr>
          <w:rFonts w:ascii="Tahoma" w:hAnsi="Tahoma" w:cs="Tahoma"/>
          <w:color w:val="000000"/>
          <w:lang w:val="en-US"/>
        </w:rPr>
        <w:t>c</w:t>
      </w:r>
      <w:r>
        <w:rPr>
          <w:rFonts w:ascii="Tahoma" w:hAnsi="Tahoma" w:cs="Tahoma"/>
          <w:color w:val="000000"/>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w:t>
      </w:r>
      <w:r>
        <w:rPr>
          <w:rFonts w:ascii="Tahoma" w:hAnsi="Tahoma" w:cs="Tahoma"/>
          <w:color w:val="000000"/>
        </w:rPr>
        <w:lastRenderedPageBreak/>
        <w:t>обязаны представить информацию об этих органах, а также об экспертах, экспертных организациях в целях подтверждения своих полномочий.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3" w:history="1">
        <w:r>
          <w:rPr>
            <w:rStyle w:val="ac"/>
            <w:rFonts w:ascii="Tahoma" w:hAnsi="Tahoma" w:cs="Tahoma"/>
            <w:color w:val="33A6E3"/>
          </w:rPr>
          <w:t>Приказом</w:t>
        </w:r>
      </w:hyperlink>
      <w:r>
        <w:rPr>
          <w:rFonts w:ascii="Tahoma" w:hAnsi="Tahoma" w:cs="Tahoma"/>
          <w:color w:val="000000"/>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3.4.16.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должностные лица Уполномоченного органа, проводившие соответствующие мероприятия, в пределах своих полномочий обязаны:</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3.4.17.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w:t>
      </w:r>
      <w:r>
        <w:rPr>
          <w:rFonts w:ascii="Tahoma" w:hAnsi="Tahoma" w:cs="Tahoma"/>
          <w:color w:val="000000"/>
        </w:rPr>
        <w:lastRenderedPageBreak/>
        <w:t>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отсутствии журнала учета проверок в акте проверки делается соответствующая запись.</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3.4.22. 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(заместителя руководителя) уполномоченного органа о проведении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3.4.23. Критерием принятия решения по административной процедуре является: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полнота и достоверность сведений, представленных субъектом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2) проведение в полном объеме мероприятий по контролю, необходимых для достижения целей и задач проведения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3.4.24. Результатом административной процедуры является: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составление акта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3.4.25. Способом фиксации результата административной процедуры является: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запись в журнале учета проверок;</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и внесение сведений о проверке в федеральную государственную информационную систему «Единый реестр проверок».</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3.5. Проведение внеплановой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3.5.1.</w:t>
      </w:r>
      <w:r>
        <w:rPr>
          <w:rStyle w:val="ab"/>
          <w:rFonts w:ascii="Tahoma" w:hAnsi="Tahoma" w:cs="Tahoma"/>
          <w:color w:val="000000"/>
        </w:rPr>
        <w:t> </w:t>
      </w:r>
      <w:r>
        <w:rPr>
          <w:rFonts w:ascii="Tahoma" w:hAnsi="Tahoma" w:cs="Tahoma"/>
          <w:color w:val="000000"/>
        </w:rPr>
        <w:t>Основанием для принятия решения о проведении внеплановой проверки является: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 приказ (распоряжение) руководителя органа муниципального</w:t>
      </w:r>
      <w:r>
        <w:rPr>
          <w:rFonts w:ascii="Tahoma" w:hAnsi="Tahoma" w:cs="Tahoma"/>
          <w:color w:val="FF0000"/>
        </w:rPr>
        <w:t> </w:t>
      </w:r>
      <w:r>
        <w:rPr>
          <w:rFonts w:ascii="Tahoma" w:hAnsi="Tahoma" w:cs="Tahoma"/>
          <w:color w:val="000000"/>
        </w:rPr>
        <w:t>контроля,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контроля в системе информации о фактах нарушения требований правил благоустройства территории муниципального образования.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3.5.2. Внеплановая выездная проверка юридических лиц, индивидуальных предпринимателей по основаниям, указанным в подпунктах «а», «б» подпункта 2 </w:t>
      </w:r>
      <w:r>
        <w:rPr>
          <w:rFonts w:ascii="Tahoma" w:hAnsi="Tahoma" w:cs="Tahoma"/>
          <w:color w:val="000000"/>
        </w:rPr>
        <w:lastRenderedPageBreak/>
        <w:t>пункта 3.5.1 Административного регламента, проводится после согласования с органом прокуратуры.</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части 3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частью 3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явившегося поводом для ее организации, либо установлены заведомо недостоверные сведения, содержащиеся в обращении или заявлении.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3.5.13. Подготовка проекта распоряжения о проведении внеплановой проверки осуществляется должностными лицами Уполномоченного органа не позднее чем за 7 рабочих дней до начала ее проведения;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52329C" w:rsidRDefault="0052329C" w:rsidP="0052329C">
      <w:pPr>
        <w:pStyle w:val="a7"/>
        <w:shd w:val="clear" w:color="auto" w:fill="FFFFFF"/>
        <w:spacing w:before="0" w:after="0"/>
        <w:ind w:firstLine="709"/>
        <w:jc w:val="both"/>
        <w:rPr>
          <w:rFonts w:ascii="Tahoma" w:hAnsi="Tahoma" w:cs="Tahoma"/>
          <w:color w:val="000000"/>
          <w:sz w:val="12"/>
          <w:szCs w:val="12"/>
        </w:rPr>
      </w:pPr>
      <w:r>
        <w:rPr>
          <w:color w:val="000000"/>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52329C" w:rsidRDefault="0052329C" w:rsidP="0052329C">
      <w:pPr>
        <w:pStyle w:val="a7"/>
        <w:shd w:val="clear" w:color="auto" w:fill="FFFFFF"/>
        <w:spacing w:before="0" w:after="0"/>
        <w:ind w:firstLine="709"/>
        <w:jc w:val="both"/>
        <w:rPr>
          <w:rFonts w:ascii="Tahoma" w:hAnsi="Tahoma" w:cs="Tahoma"/>
          <w:color w:val="000000"/>
          <w:sz w:val="12"/>
          <w:szCs w:val="12"/>
        </w:rPr>
      </w:pPr>
      <w:r>
        <w:rPr>
          <w:color w:val="000000"/>
        </w:rPr>
        <w:t>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329C" w:rsidRDefault="0052329C" w:rsidP="0052329C">
      <w:pPr>
        <w:pStyle w:val="a7"/>
        <w:shd w:val="clear" w:color="auto" w:fill="FFFFFF"/>
        <w:spacing w:before="0" w:after="0"/>
        <w:ind w:firstLine="709"/>
        <w:jc w:val="both"/>
        <w:rPr>
          <w:rFonts w:ascii="Tahoma" w:hAnsi="Tahoma" w:cs="Tahoma"/>
          <w:color w:val="000000"/>
          <w:sz w:val="12"/>
          <w:szCs w:val="12"/>
        </w:rPr>
      </w:pPr>
      <w:r>
        <w:rPr>
          <w:color w:val="000000"/>
        </w:rPr>
        <w:t xml:space="preserve">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w:t>
      </w:r>
      <w:r>
        <w:rPr>
          <w:color w:val="000000"/>
        </w:rPr>
        <w:lastRenderedPageBreak/>
        <w:t>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w:t>
      </w:r>
    </w:p>
    <w:p w:rsidR="0052329C" w:rsidRDefault="0052329C" w:rsidP="0052329C">
      <w:pPr>
        <w:pStyle w:val="a7"/>
        <w:shd w:val="clear" w:color="auto" w:fill="FFFFFF"/>
        <w:spacing w:before="0" w:after="0"/>
        <w:ind w:firstLine="709"/>
        <w:jc w:val="both"/>
        <w:rPr>
          <w:rFonts w:ascii="Tahoma" w:hAnsi="Tahoma" w:cs="Tahoma"/>
          <w:color w:val="000000"/>
          <w:sz w:val="12"/>
          <w:szCs w:val="12"/>
        </w:rPr>
      </w:pPr>
      <w:r>
        <w:rPr>
          <w:color w:val="000000"/>
        </w:rPr>
        <w:t>3.5.16. О проведении внеплановой выездной проверки, за исключением внеплановой выездной проверки, основания проведения которой указаны в части 3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52329C" w:rsidRDefault="0052329C" w:rsidP="0052329C">
      <w:pPr>
        <w:pStyle w:val="a7"/>
        <w:shd w:val="clear" w:color="auto" w:fill="FFFFFF"/>
        <w:spacing w:before="0" w:after="0"/>
        <w:ind w:firstLine="709"/>
        <w:jc w:val="both"/>
        <w:rPr>
          <w:rFonts w:ascii="Tahoma" w:hAnsi="Tahoma" w:cs="Tahoma"/>
          <w:color w:val="000000"/>
          <w:sz w:val="12"/>
          <w:szCs w:val="12"/>
        </w:rPr>
      </w:pPr>
      <w:r>
        <w:rPr>
          <w:color w:val="000000"/>
        </w:rPr>
        <w:t>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329C" w:rsidRDefault="0052329C" w:rsidP="0052329C">
      <w:pPr>
        <w:pStyle w:val="a7"/>
        <w:shd w:val="clear" w:color="auto" w:fill="FFFFFF"/>
        <w:spacing w:before="0" w:after="0"/>
        <w:ind w:firstLine="709"/>
        <w:jc w:val="both"/>
        <w:rPr>
          <w:rFonts w:ascii="Tahoma" w:hAnsi="Tahoma" w:cs="Tahoma"/>
          <w:color w:val="000000"/>
          <w:sz w:val="12"/>
          <w:szCs w:val="12"/>
        </w:rPr>
      </w:pPr>
      <w:r>
        <w:rPr>
          <w:color w:val="000000"/>
        </w:rPr>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3.5.20. Документарная проверка проводится по месту нахождения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w:t>
      </w:r>
      <w:r>
        <w:rPr>
          <w:rFonts w:ascii="Tahoma" w:hAnsi="Tahoma" w:cs="Tahoma"/>
          <w:color w:val="000000"/>
        </w:rPr>
        <w:lastRenderedPageBreak/>
        <w:t>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52329C" w:rsidRDefault="0052329C" w:rsidP="0052329C">
      <w:pPr>
        <w:pStyle w:val="a7"/>
        <w:shd w:val="clear" w:color="auto" w:fill="EEEEEE"/>
        <w:spacing w:before="0" w:after="0"/>
        <w:ind w:right="-142" w:firstLine="709"/>
        <w:jc w:val="both"/>
        <w:rPr>
          <w:rFonts w:ascii="Tahoma" w:hAnsi="Tahoma" w:cs="Tahoma"/>
          <w:color w:val="000000"/>
          <w:sz w:val="12"/>
          <w:szCs w:val="12"/>
        </w:rPr>
      </w:pPr>
      <w:r>
        <w:rPr>
          <w:color w:val="000000"/>
        </w:rPr>
        <w:t>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учредительные документы;</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правоустанавливающие документы на объект недвижимости;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color w:val="000000"/>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color w:val="000000"/>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3.5.24. Выездная проверка проводится в случае, если при документарной проверке не представляется возможным: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3.5.25. Выездная проверка начинается </w:t>
      </w:r>
      <w:r>
        <w:rPr>
          <w:rFonts w:ascii="Tahoma" w:hAnsi="Tahoma" w:cs="Tahoma"/>
          <w:color w:val="000000"/>
          <w:lang w:val="en-US"/>
        </w:rPr>
        <w:t>c</w:t>
      </w:r>
      <w:r>
        <w:rPr>
          <w:rFonts w:ascii="Tahoma" w:hAnsi="Tahoma" w:cs="Tahoma"/>
          <w:color w:val="000000"/>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3.5.26.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w:t>
      </w:r>
      <w:r>
        <w:rPr>
          <w:rFonts w:ascii="Tahoma" w:hAnsi="Tahoma" w:cs="Tahoma"/>
          <w:color w:val="000000"/>
        </w:rPr>
        <w:lastRenderedPageBreak/>
        <w:t>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4" w:history="1">
        <w:r>
          <w:rPr>
            <w:rStyle w:val="ac"/>
            <w:rFonts w:ascii="Tahoma" w:hAnsi="Tahoma" w:cs="Tahoma"/>
            <w:color w:val="33A6E3"/>
          </w:rPr>
          <w:t>Приказом</w:t>
        </w:r>
      </w:hyperlink>
      <w:r>
        <w:rPr>
          <w:rFonts w:ascii="Tahoma" w:hAnsi="Tahoma" w:cs="Tahoma"/>
          <w:color w:val="000000"/>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3.5.32.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При отсутствии журнала учета проверок в акте проверки делается соответствующая запись.</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3.5.33.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3.5.34.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3.5.35.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При выявлении в результате проведения мероприятий по контролю нарушений юридическим лицом, индивидуальным предпринимателем требований к благоустройству территории муниципального образования должностные лица Уполномоченного органа, проводившие соответствующие мероприятия, в пределах своих полномочий обязаны:</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Протокол об административном правонарушении индивидуальному предпринимателю, юридическому лицу об устранении выявленных нарушений </w:t>
      </w:r>
      <w:r>
        <w:rPr>
          <w:rFonts w:ascii="Tahoma" w:hAnsi="Tahoma" w:cs="Tahoma"/>
          <w:color w:val="000000"/>
        </w:rPr>
        <w:lastRenderedPageBreak/>
        <w:t>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3.5.37. Критерием принятия решения по административной процедуре является: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1) полнота и достоверность сведений, представленных субъектом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2) проведение в полном объеме мероприятий по контролю, необходимых для достижения целей и задач проведения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3.5.38. Результатом административной процедуры является: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составление акта проверки;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3.5.39. Способом фиксации результата административной процедуры является: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запись в журнале учета проверок;</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внесение сведений о проверке в федеральную государственную информационную систему «Единый реестр проверок».</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3.5.40. 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Pr>
          <w:rFonts w:ascii="Tahoma" w:hAnsi="Tahoma" w:cs="Tahoma"/>
          <w:color w:val="000000"/>
        </w:rPr>
        <w:t>.</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3.6.1 Основанием административной процедуры является ежегодная программа профилактики нарушений, утвержденная Уполномоченным органом.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bookmarkStart w:id="1" w:name="dst286"/>
      <w:bookmarkEnd w:id="1"/>
      <w:r>
        <w:rPr>
          <w:rFonts w:ascii="Tahoma" w:hAnsi="Tahoma" w:cs="Tahoma"/>
          <w:color w:val="000000"/>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w:t>
      </w:r>
      <w:r>
        <w:rPr>
          <w:rFonts w:ascii="Tahoma" w:hAnsi="Tahoma" w:cs="Tahoma"/>
          <w:color w:val="000000"/>
        </w:rPr>
        <w:lastRenderedPageBreak/>
        <w:t>мероприятий, направленных на внедрение и обеспечение соблюдения обязательных требований.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3.6.3. Не реже одного раза в год обеспечивает обобщение практики осуществления муниципального контроля по благоустройству территории муниципального образования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bookmarkStart w:id="2" w:name="dst288"/>
      <w:bookmarkEnd w:id="2"/>
      <w:r>
        <w:rPr>
          <w:rFonts w:ascii="Tahoma" w:hAnsi="Tahoma" w:cs="Tahoma"/>
          <w:color w:val="000000"/>
        </w:rPr>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3.6.6.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3.6.7. В предостережении указываются: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наименование органа муниципального контроля, который направляет предостережение;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дата и номер предостережения;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наименование юридического лица, фамилия, имя, отчество (при наличии)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3.6.9.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наименование юридического лица, фамилия, имя, отчество (при наличии)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идентификационный номер налогоплательщика - юридического лица,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дата и номер предостережения, направленного в адрес юридического лица,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xml:space="preserve">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настоящего Регламента. Результаты рассмотрения возражений </w:t>
      </w:r>
      <w:r>
        <w:rPr>
          <w:rFonts w:ascii="Tahoma" w:hAnsi="Tahoma" w:cs="Tahoma"/>
          <w:color w:val="000000"/>
        </w:rPr>
        <w:lastRenderedPageBreak/>
        <w:t>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В уведомлении об исполнении предостережения указываются: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наименование юридического лица, фамилия, имя, отчество (при наличии)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идентификационный номер налогоплательщика - юридического лица,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дата и номер предостережения, направленного в адрес юридического лица, индивидуального предпринимателя;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3.6.15. Результатом административной процедуры является выдача предостережения о недопустимости нарушения обязательных требований.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3.6.16. Способом фиксации результата административной процедуры является регистрация в журнале исходящей корреспонденции.</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4. Порядок и формы контроля за осуществлением муниципального контроля</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4.1.2. Руководитель Уполномоченного органа осуществляет оперативный контроль за действиями должностных лиц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4.1.4. Периодичность осуществления текущего контроля устанавливается Руководителем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4.2. </w:t>
      </w:r>
      <w:r>
        <w:rPr>
          <w:rStyle w:val="ab"/>
          <w:rFonts w:ascii="Tahoma" w:hAnsi="Tahoma" w:cs="Tahoma"/>
          <w:color w:val="000000"/>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4.2.4. Проверка полноты и качества исполнения муниципальной функции проводится на соответствие административного регламента.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4.3.</w:t>
      </w:r>
      <w:r>
        <w:rPr>
          <w:rFonts w:ascii="Tahoma" w:hAnsi="Tahoma" w:cs="Tahoma"/>
          <w:color w:val="000000"/>
        </w:rPr>
        <w:t> </w:t>
      </w:r>
      <w:r>
        <w:rPr>
          <w:rStyle w:val="ab"/>
          <w:rFonts w:ascii="Tahoma" w:hAnsi="Tahoma" w:cs="Tahoma"/>
          <w:color w:val="000000"/>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5.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5.1.</w:t>
      </w:r>
      <w:r>
        <w:rPr>
          <w:rFonts w:ascii="Tahoma" w:hAnsi="Tahoma" w:cs="Tahoma"/>
          <w:color w:val="000000"/>
        </w:rPr>
        <w:t> </w:t>
      </w:r>
      <w:r>
        <w:rPr>
          <w:rStyle w:val="ab"/>
          <w:rFonts w:ascii="Tahoma" w:hAnsi="Tahoma" w:cs="Tahoma"/>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5.1.1. Гражданин имеет право обжаловать в досудебном порядке вышестоящему должностному лицу Уполномоченного органа решения и действия (бездействие) Уполномоченного органа, а также должностных лиц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Arial" w:hAnsi="Arial" w:cs="Arial"/>
          <w:color w:val="000000"/>
          <w:sz w:val="20"/>
          <w:szCs w:val="20"/>
        </w:rPr>
        <w:t>5.2.</w:t>
      </w:r>
      <w:r>
        <w:rPr>
          <w:rFonts w:ascii="Arial" w:hAnsi="Arial" w:cs="Arial"/>
          <w:color w:val="000000"/>
          <w:sz w:val="20"/>
          <w:szCs w:val="20"/>
        </w:rPr>
        <w:t> </w:t>
      </w:r>
      <w:r>
        <w:rPr>
          <w:rStyle w:val="ab"/>
          <w:rFonts w:ascii="Arial" w:hAnsi="Arial" w:cs="Arial"/>
          <w:color w:val="000000"/>
          <w:sz w:val="20"/>
          <w:szCs w:val="20"/>
        </w:rPr>
        <w:t>Предмет досудебного (внесудебного) обжалования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5.3.</w:t>
      </w:r>
      <w:r>
        <w:rPr>
          <w:rFonts w:ascii="Tahoma" w:hAnsi="Tahoma" w:cs="Tahoma"/>
          <w:color w:val="000000"/>
        </w:rPr>
        <w:t> </w:t>
      </w:r>
      <w:r>
        <w:rPr>
          <w:rStyle w:val="ab"/>
          <w:rFonts w:ascii="Tahoma" w:hAnsi="Tahoma" w:cs="Tahoma"/>
          <w:color w:val="000000"/>
        </w:rPr>
        <w:t>Исчерпывающий перечень оснований для приостановления рассмотрения жалобы и случаев, в которых ответ на жалобу не дается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5.3.1. Основания для приостановления рассмотрения обращения отсутствуют.</w:t>
      </w:r>
    </w:p>
    <w:p w:rsidR="0052329C" w:rsidRDefault="0052329C" w:rsidP="0052329C">
      <w:pPr>
        <w:pStyle w:val="a7"/>
        <w:shd w:val="clear" w:color="auto" w:fill="EEEEEE"/>
        <w:spacing w:before="0" w:after="0" w:line="120" w:lineRule="atLeast"/>
        <w:ind w:firstLine="709"/>
        <w:jc w:val="both"/>
        <w:rPr>
          <w:rFonts w:ascii="Tahoma" w:hAnsi="Tahoma" w:cs="Tahoma"/>
          <w:color w:val="000000"/>
          <w:sz w:val="12"/>
          <w:szCs w:val="12"/>
        </w:rPr>
      </w:pPr>
      <w:r>
        <w:rPr>
          <w:color w:val="000000"/>
        </w:rPr>
        <w:t>Порядок рассмотрения отдельных обращений: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5" w:history="1">
        <w:r>
          <w:rPr>
            <w:rStyle w:val="ac"/>
            <w:rFonts w:ascii="Tahoma" w:hAnsi="Tahoma" w:cs="Tahoma"/>
            <w:color w:val="33A6E3"/>
          </w:rPr>
          <w:t>тайну</w:t>
        </w:r>
      </w:hyperlink>
      <w:r>
        <w:rPr>
          <w:rFonts w:ascii="Tahoma" w:hAnsi="Tahoma" w:cs="Tahoma"/>
          <w:color w:val="000000"/>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Arial" w:hAnsi="Arial" w:cs="Arial"/>
          <w:color w:val="000000"/>
          <w:sz w:val="20"/>
          <w:szCs w:val="20"/>
        </w:rPr>
        <w:t>5.4.</w:t>
      </w:r>
      <w:r>
        <w:rPr>
          <w:rFonts w:ascii="Arial" w:hAnsi="Arial" w:cs="Arial"/>
          <w:color w:val="000000"/>
          <w:sz w:val="20"/>
          <w:szCs w:val="20"/>
        </w:rPr>
        <w:t> </w:t>
      </w:r>
      <w:r>
        <w:rPr>
          <w:rStyle w:val="ab"/>
          <w:rFonts w:ascii="Arial" w:hAnsi="Arial" w:cs="Arial"/>
          <w:color w:val="000000"/>
          <w:sz w:val="20"/>
          <w:szCs w:val="20"/>
        </w:rPr>
        <w:t>Основания для начала процедуры досудебного (внесудебного) обжалования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52329C" w:rsidRDefault="0052329C" w:rsidP="0052329C">
      <w:pPr>
        <w:pStyle w:val="a7"/>
        <w:shd w:val="clear" w:color="auto" w:fill="EEEEEE"/>
        <w:spacing w:before="0" w:after="0" w:line="120" w:lineRule="atLeast"/>
        <w:ind w:firstLine="709"/>
        <w:jc w:val="both"/>
        <w:rPr>
          <w:rFonts w:ascii="Tahoma" w:hAnsi="Tahoma" w:cs="Tahoma"/>
          <w:color w:val="000000"/>
          <w:sz w:val="12"/>
          <w:szCs w:val="12"/>
        </w:rPr>
      </w:pPr>
      <w:r>
        <w:rPr>
          <w:color w:val="000000"/>
        </w:rPr>
        <w:t>5.4.2. Жалоба (обращение) должна содержать следующую информацию:</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52329C" w:rsidRDefault="0052329C" w:rsidP="0052329C">
      <w:pPr>
        <w:pStyle w:val="a7"/>
        <w:shd w:val="clear" w:color="auto" w:fill="EEEEEE"/>
        <w:spacing w:before="0" w:after="0" w:line="120" w:lineRule="atLeast"/>
        <w:ind w:firstLine="709"/>
        <w:jc w:val="both"/>
        <w:rPr>
          <w:rFonts w:ascii="Tahoma" w:hAnsi="Tahoma" w:cs="Tahoma"/>
          <w:color w:val="000000"/>
          <w:sz w:val="12"/>
          <w:szCs w:val="12"/>
        </w:rPr>
      </w:pPr>
      <w:r>
        <w:rPr>
          <w:color w:val="000000"/>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суть нарушенных прав и законных интересов, противоправного решения, действия (бездействия);</w:t>
      </w:r>
    </w:p>
    <w:p w:rsidR="0052329C" w:rsidRDefault="0052329C" w:rsidP="0052329C">
      <w:pPr>
        <w:pStyle w:val="a7"/>
        <w:shd w:val="clear" w:color="auto" w:fill="EEEEEE"/>
        <w:spacing w:before="0" w:after="0" w:line="120" w:lineRule="atLeast"/>
        <w:ind w:firstLine="709"/>
        <w:jc w:val="both"/>
        <w:rPr>
          <w:rFonts w:ascii="Tahoma" w:hAnsi="Tahoma" w:cs="Tahoma"/>
          <w:color w:val="000000"/>
          <w:sz w:val="12"/>
          <w:szCs w:val="12"/>
        </w:rPr>
      </w:pPr>
      <w:r>
        <w:rPr>
          <w:color w:val="000000"/>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color w:val="000000"/>
        </w:rPr>
        <w:t>- под жалобой заинтересованное лицо ставит личную подпись и дату.</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color w:val="000000"/>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5.5. Права заинтересованных лиц на получение информации и документов, необходимых для обоснования и рассмотрения жалобы</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5.5.1. Заинтересованное лицо имеет право на получение информации и документов, необходимых для обоснования и рассмотрения жалобы.</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5.6.</w:t>
      </w:r>
      <w:r>
        <w:rPr>
          <w:rFonts w:ascii="Tahoma" w:hAnsi="Tahoma" w:cs="Tahoma"/>
          <w:color w:val="000000"/>
        </w:rPr>
        <w:t> </w:t>
      </w:r>
      <w:r>
        <w:rPr>
          <w:rStyle w:val="ab"/>
          <w:rFonts w:ascii="Tahoma" w:hAnsi="Tahoma" w:cs="Tahoma"/>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5.6.1. Заинтересованные лица могут обратиться в досудебном (внесудебном) порядке с жалобой к Главе Вышнереутчанского сельсовета, в ведении которого находится орган муниципального контроля.</w:t>
      </w:r>
    </w:p>
    <w:p w:rsidR="0052329C" w:rsidRDefault="0052329C" w:rsidP="0052329C">
      <w:pPr>
        <w:pStyle w:val="a7"/>
        <w:shd w:val="clear" w:color="auto" w:fill="FFFFFF"/>
        <w:spacing w:before="0" w:after="0"/>
        <w:ind w:firstLine="709"/>
        <w:jc w:val="both"/>
        <w:rPr>
          <w:rFonts w:ascii="Tahoma" w:hAnsi="Tahoma" w:cs="Tahoma"/>
          <w:color w:val="000000"/>
          <w:sz w:val="12"/>
          <w:szCs w:val="12"/>
        </w:rPr>
      </w:pPr>
      <w:r>
        <w:rPr>
          <w:color w:val="000000"/>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5.6.4. Гражданин вправе отозвать жалобу (обращение) полностью или частично до принятия решения по жалобе.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color w:val="000000"/>
        </w:rPr>
        <w:lastRenderedPageBreak/>
        <w:t>5.7. Сроки рассмотрения жалобы</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Arial" w:hAnsi="Arial" w:cs="Arial"/>
          <w:color w:val="000000"/>
          <w:sz w:val="20"/>
          <w:szCs w:val="20"/>
        </w:rPr>
        <w:t>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5.8.</w:t>
      </w:r>
      <w:r>
        <w:rPr>
          <w:rFonts w:ascii="Tahoma" w:hAnsi="Tahoma" w:cs="Tahoma"/>
          <w:color w:val="000000"/>
        </w:rPr>
        <w:t> </w:t>
      </w:r>
      <w:r>
        <w:rPr>
          <w:rStyle w:val="ab"/>
          <w:rFonts w:ascii="Tahoma" w:hAnsi="Tahoma" w:cs="Tahoma"/>
          <w:color w:val="000000"/>
        </w:rPr>
        <w:t>Результат досудебного (внесудебного) обжалования применительно к каждой процедуре либо инстанции обжалования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Результатом досудебного (внесудебного) обжалования является:</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признание жалобы необоснованной и отказ в ее удовлетворении.</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52329C" w:rsidRDefault="0052329C" w:rsidP="0052329C">
      <w:pPr>
        <w:pStyle w:val="a7"/>
        <w:shd w:val="clear" w:color="auto" w:fill="EEEEEE"/>
        <w:spacing w:before="0" w:after="0"/>
        <w:ind w:firstLine="851"/>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ПРИЛОЖЕНИЕ № 1</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 </w:t>
      </w:r>
    </w:p>
    <w:tbl>
      <w:tblPr>
        <w:tblW w:w="3550" w:type="dxa"/>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2"/>
        <w:gridCol w:w="3198"/>
      </w:tblGrid>
      <w:tr w:rsidR="0052329C" w:rsidTr="0052329C">
        <w:trPr>
          <w:trHeight w:val="195"/>
          <w:tblCellSpacing w:w="0" w:type="dxa"/>
        </w:trPr>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left="-329"/>
              <w:jc w:val="both"/>
              <w:rPr>
                <w:sz w:val="12"/>
                <w:szCs w:val="12"/>
              </w:rPr>
            </w:pPr>
            <w:r>
              <w:rPr>
                <w:sz w:val="12"/>
                <w:szCs w:val="12"/>
              </w:rPr>
              <w:t>В</w:t>
            </w:r>
          </w:p>
        </w:tc>
        <w:tc>
          <w:tcPr>
            <w:tcW w:w="4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4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20"/>
                <w:szCs w:val="20"/>
              </w:rPr>
              <w:t>(наименование органа прокуратуры)</w:t>
            </w:r>
          </w:p>
        </w:tc>
      </w:tr>
      <w:tr w:rsidR="0052329C" w:rsidTr="0052329C">
        <w:trPr>
          <w:trHeight w:val="195"/>
          <w:tblCellSpacing w:w="0" w:type="dxa"/>
        </w:trPr>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от</w:t>
            </w:r>
          </w:p>
        </w:tc>
        <w:tc>
          <w:tcPr>
            <w:tcW w:w="4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rHeight w:val="195"/>
          <w:tblCellSpacing w:w="0" w:type="dxa"/>
        </w:trPr>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4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20"/>
                <w:szCs w:val="20"/>
              </w:rPr>
              <w:t>(наименование органа государственного контроля (надзора), муниципального контроля с указанием юридического адреса)</w:t>
            </w:r>
          </w:p>
        </w:tc>
      </w:tr>
    </w:tbl>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ЗАЯВЛЕНИЕ</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о согласовании органом муниципального контроля с органом</w:t>
      </w:r>
      <w:r>
        <w:rPr>
          <w:rFonts w:ascii="Tahoma" w:hAnsi="Tahoma" w:cs="Tahoma"/>
          <w:color w:val="000000"/>
          <w:sz w:val="12"/>
          <w:szCs w:val="12"/>
        </w:rPr>
        <w:br/>
        <w:t>прокуратуры проведения внеплановой выездной проверки</w:t>
      </w:r>
      <w:r>
        <w:rPr>
          <w:rFonts w:ascii="Tahoma" w:hAnsi="Tahoma" w:cs="Tahoma"/>
          <w:color w:val="000000"/>
          <w:sz w:val="12"/>
          <w:szCs w:val="12"/>
        </w:rPr>
        <w:br/>
        <w:t>юридического лица, индивидуального предпринимателя</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w:t>
      </w:r>
    </w:p>
    <w:tbl>
      <w:tblPr>
        <w:tblW w:w="624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76"/>
        <w:gridCol w:w="2033"/>
        <w:gridCol w:w="1331"/>
      </w:tblGrid>
      <w:tr w:rsidR="0052329C" w:rsidTr="0052329C">
        <w:trPr>
          <w:tblCellSpacing w:w="0" w:type="dxa"/>
        </w:trPr>
        <w:tc>
          <w:tcPr>
            <w:tcW w:w="93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3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52329C" w:rsidTr="0052329C">
        <w:trPr>
          <w:tblCellSpacing w:w="0" w:type="dxa"/>
        </w:trPr>
        <w:tc>
          <w:tcPr>
            <w:tcW w:w="729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осуществляющего предпринимательскую деятельность по адресу:</w:t>
            </w:r>
          </w:p>
        </w:tc>
        <w:tc>
          <w:tcPr>
            <w:tcW w:w="20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3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3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2. Основание проведения проверки:</w:t>
            </w:r>
          </w:p>
        </w:tc>
        <w:tc>
          <w:tcPr>
            <w:tcW w:w="53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3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3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3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3. Дата начала проведения проверки:</w:t>
      </w:r>
    </w:p>
    <w:tbl>
      <w:tblPr>
        <w:tblW w:w="29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
        <w:gridCol w:w="340"/>
        <w:gridCol w:w="226"/>
        <w:gridCol w:w="969"/>
        <w:gridCol w:w="294"/>
        <w:gridCol w:w="268"/>
        <w:gridCol w:w="562"/>
      </w:tblGrid>
      <w:tr w:rsidR="0052329C" w:rsidTr="0052329C">
        <w:trPr>
          <w:tblCellSpacing w:w="0" w:type="dxa"/>
        </w:trPr>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w:t>
            </w:r>
          </w:p>
        </w:tc>
        <w:tc>
          <w:tcPr>
            <w:tcW w:w="5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20</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года.</w:t>
            </w:r>
          </w:p>
        </w:tc>
      </w:tr>
    </w:tbl>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4. Время начала проведения проверки:</w:t>
      </w:r>
    </w:p>
    <w:tbl>
      <w:tblPr>
        <w:tblW w:w="29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
        <w:gridCol w:w="340"/>
        <w:gridCol w:w="226"/>
        <w:gridCol w:w="969"/>
        <w:gridCol w:w="294"/>
        <w:gridCol w:w="268"/>
        <w:gridCol w:w="562"/>
      </w:tblGrid>
      <w:tr w:rsidR="0052329C" w:rsidTr="0052329C">
        <w:trPr>
          <w:tblCellSpacing w:w="0" w:type="dxa"/>
        </w:trPr>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lastRenderedPageBreak/>
              <w:t>«</w:t>
            </w:r>
          </w:p>
        </w:tc>
        <w:tc>
          <w:tcPr>
            <w:tcW w:w="5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w:t>
            </w:r>
          </w:p>
        </w:tc>
        <w:tc>
          <w:tcPr>
            <w:tcW w:w="17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20</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года.</w:t>
            </w:r>
          </w:p>
        </w:tc>
      </w:tr>
    </w:tbl>
    <w:p w:rsidR="0052329C" w:rsidRDefault="0052329C" w:rsidP="0052329C">
      <w:pPr>
        <w:pStyle w:val="a7"/>
        <w:shd w:val="clear" w:color="auto" w:fill="EEEEEE"/>
        <w:spacing w:before="0" w:after="0"/>
        <w:ind w:left="340"/>
        <w:jc w:val="both"/>
        <w:rPr>
          <w:rFonts w:ascii="Tahoma" w:hAnsi="Tahoma" w:cs="Tahoma"/>
          <w:color w:val="000000"/>
          <w:sz w:val="12"/>
          <w:szCs w:val="12"/>
        </w:rPr>
      </w:pPr>
      <w:r>
        <w:rPr>
          <w:rFonts w:ascii="Tahoma" w:hAnsi="Tahoma" w:cs="Tahoma"/>
          <w:color w:val="000000"/>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21"/>
        <w:gridCol w:w="979"/>
        <w:gridCol w:w="214"/>
        <w:gridCol w:w="1358"/>
        <w:gridCol w:w="146"/>
        <w:gridCol w:w="2063"/>
        <w:gridCol w:w="159"/>
      </w:tblGrid>
      <w:tr w:rsidR="0052329C" w:rsidTr="0052329C">
        <w:trPr>
          <w:tblCellSpacing w:w="0" w:type="dxa"/>
        </w:trPr>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Приложения:</w:t>
            </w:r>
          </w:p>
        </w:tc>
        <w:tc>
          <w:tcPr>
            <w:tcW w:w="786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786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786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786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786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r w:rsidR="0052329C" w:rsidTr="0052329C">
        <w:trPr>
          <w:tblCellSpacing w:w="0" w:type="dxa"/>
        </w:trPr>
        <w:tc>
          <w:tcPr>
            <w:tcW w:w="34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1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3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1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34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20"/>
                <w:szCs w:val="20"/>
              </w:rPr>
              <w:t>(наименование должностного лица)</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20"/>
                <w:szCs w:val="20"/>
              </w:rPr>
              <w:t>(подпись)</w:t>
            </w:r>
          </w:p>
        </w:tc>
        <w:tc>
          <w:tcPr>
            <w:tcW w:w="1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3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20"/>
                <w:szCs w:val="20"/>
              </w:rPr>
              <w:t>(фамилия, имя, отчество</w:t>
            </w:r>
          </w:p>
          <w:p w:rsidR="0052329C" w:rsidRDefault="0052329C">
            <w:pPr>
              <w:pStyle w:val="a7"/>
              <w:spacing w:before="0" w:after="0"/>
              <w:jc w:val="both"/>
              <w:rPr>
                <w:sz w:val="12"/>
                <w:szCs w:val="12"/>
              </w:rPr>
            </w:pPr>
            <w:r>
              <w:rPr>
                <w:sz w:val="20"/>
                <w:szCs w:val="20"/>
              </w:rPr>
              <w:t>(в случае, если имеется)</w:t>
            </w:r>
          </w:p>
        </w:tc>
        <w:tc>
          <w:tcPr>
            <w:tcW w:w="1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sz w:val="12"/>
                <w:szCs w:val="12"/>
              </w:rPr>
              <w:t> </w:t>
            </w:r>
          </w:p>
        </w:tc>
      </w:tr>
    </w:tbl>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М.П.</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5"/>
        <w:gridCol w:w="2805"/>
      </w:tblGrid>
      <w:tr w:rsidR="0052329C" w:rsidTr="0052329C">
        <w:trPr>
          <w:tblCellSpacing w:w="0" w:type="dxa"/>
        </w:trPr>
        <w:tc>
          <w:tcPr>
            <w:tcW w:w="49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right="57"/>
              <w:jc w:val="both"/>
              <w:rPr>
                <w:sz w:val="12"/>
                <w:szCs w:val="12"/>
              </w:rPr>
            </w:pPr>
            <w:r>
              <w:rPr>
                <w:sz w:val="12"/>
                <w:szCs w:val="12"/>
              </w:rPr>
              <w:t>Дата и время составления документа:</w:t>
            </w:r>
          </w:p>
        </w:tc>
        <w:tc>
          <w:tcPr>
            <w:tcW w:w="4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bl>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ПРИЛОЖЕНИЕ № 2</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52329C" w:rsidRDefault="0052329C" w:rsidP="0052329C">
      <w:pPr>
        <w:pStyle w:val="a7"/>
        <w:shd w:val="clear" w:color="auto" w:fill="EEEEEE"/>
        <w:spacing w:before="0" w:after="0" w:line="240" w:lineRule="atLeast"/>
        <w:ind w:left="284"/>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line="240" w:lineRule="atLeast"/>
        <w:ind w:left="284"/>
        <w:jc w:val="both"/>
        <w:rPr>
          <w:rFonts w:ascii="Tahoma" w:hAnsi="Tahoma" w:cs="Tahoma"/>
          <w:color w:val="000000"/>
          <w:sz w:val="12"/>
          <w:szCs w:val="12"/>
        </w:rPr>
      </w:pPr>
      <w:r>
        <w:rPr>
          <w:rStyle w:val="ab"/>
          <w:rFonts w:ascii="Tahoma" w:hAnsi="Tahoma" w:cs="Tahoma"/>
          <w:color w:val="000000"/>
        </w:rPr>
        <w:t>Шаблон распоряжения Администрации о проведении проверки</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РАСПОРЯЖЕНИЕ</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АДМИНИСТРАЦИИ Вышнереутчанского СЕЛЬСОВЕТА</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МЕДВЕНСКОГО РАЙОНА</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4"/>
        <w:gridCol w:w="4214"/>
        <w:gridCol w:w="842"/>
      </w:tblGrid>
      <w:tr w:rsidR="0052329C" w:rsidTr="0052329C">
        <w:trPr>
          <w:trHeight w:val="240"/>
          <w:tblCellSpacing w:w="0" w:type="dxa"/>
        </w:trPr>
        <w:tc>
          <w:tcPr>
            <w:tcW w:w="17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о проведении</w:t>
            </w:r>
          </w:p>
        </w:tc>
        <w:tc>
          <w:tcPr>
            <w:tcW w:w="6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11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проверки</w:t>
            </w:r>
          </w:p>
        </w:tc>
      </w:tr>
      <w:tr w:rsidR="0052329C" w:rsidTr="0052329C">
        <w:trPr>
          <w:tblCellSpacing w:w="0" w:type="dxa"/>
        </w:trPr>
        <w:tc>
          <w:tcPr>
            <w:tcW w:w="17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64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20"/>
                <w:szCs w:val="20"/>
              </w:rPr>
              <w:t>(плановой/внеплановой, документарной/выездной</w:t>
            </w:r>
            <w:r>
              <w:rPr>
                <w:color w:val="000000"/>
                <w:sz w:val="15"/>
                <w:szCs w:val="15"/>
              </w:rPr>
              <w:t>)</w:t>
            </w:r>
          </w:p>
        </w:tc>
        <w:tc>
          <w:tcPr>
            <w:tcW w:w="11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bl>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юридического лица, индивидуального предпринимателя</w:t>
      </w:r>
    </w:p>
    <w:tbl>
      <w:tblPr>
        <w:tblW w:w="39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4"/>
        <w:gridCol w:w="441"/>
        <w:gridCol w:w="248"/>
        <w:gridCol w:w="1014"/>
        <w:gridCol w:w="176"/>
        <w:gridCol w:w="526"/>
        <w:gridCol w:w="536"/>
        <w:gridCol w:w="535"/>
      </w:tblGrid>
      <w:tr w:rsidR="0052329C" w:rsidTr="0052329C">
        <w:trPr>
          <w:tblCellSpacing w:w="0" w:type="dxa"/>
        </w:trPr>
        <w:tc>
          <w:tcPr>
            <w:tcW w:w="5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от «</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w:t>
            </w:r>
          </w:p>
        </w:tc>
        <w:tc>
          <w:tcPr>
            <w:tcW w:w="1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8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left="57"/>
              <w:jc w:val="both"/>
              <w:rPr>
                <w:sz w:val="12"/>
                <w:szCs w:val="12"/>
              </w:rPr>
            </w:pPr>
            <w:r>
              <w:rPr>
                <w:color w:val="000000"/>
                <w:sz w:val="12"/>
                <w:szCs w:val="12"/>
              </w:rPr>
              <w:t>г.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bl>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tbl>
      <w:tblPr>
        <w:tblW w:w="651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316"/>
        <w:gridCol w:w="894"/>
        <w:gridCol w:w="2530"/>
        <w:gridCol w:w="770"/>
      </w:tblGrid>
      <w:tr w:rsidR="0052329C" w:rsidTr="0052329C">
        <w:trPr>
          <w:tblCellSpacing w:w="0" w:type="dxa"/>
        </w:trPr>
        <w:tc>
          <w:tcPr>
            <w:tcW w:w="451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firstLine="340"/>
              <w:jc w:val="both"/>
              <w:rPr>
                <w:sz w:val="12"/>
                <w:szCs w:val="12"/>
              </w:rPr>
            </w:pPr>
            <w:r>
              <w:rPr>
                <w:color w:val="000000"/>
                <w:sz w:val="12"/>
                <w:szCs w:val="12"/>
              </w:rPr>
              <w:t>1. Провести проверку в отношении</w:t>
            </w:r>
          </w:p>
        </w:tc>
        <w:tc>
          <w:tcPr>
            <w:tcW w:w="525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20"/>
                <w:szCs w:val="20"/>
              </w:rPr>
              <w:t>(наименование юридического лица, фамилия, имя, отчество (последнее — при наличии) индивидуального предпринимателя)</w:t>
            </w:r>
          </w:p>
        </w:tc>
      </w:tr>
      <w:tr w:rsidR="0052329C" w:rsidTr="0052329C">
        <w:trPr>
          <w:tblCellSpacing w:w="0" w:type="dxa"/>
        </w:trPr>
        <w:tc>
          <w:tcPr>
            <w:tcW w:w="31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firstLine="340"/>
              <w:jc w:val="both"/>
              <w:rPr>
                <w:sz w:val="12"/>
                <w:szCs w:val="12"/>
              </w:rPr>
            </w:pPr>
            <w:r>
              <w:rPr>
                <w:color w:val="000000"/>
                <w:sz w:val="12"/>
                <w:szCs w:val="12"/>
              </w:rPr>
              <w:t>2. Место нахождения:</w:t>
            </w:r>
          </w:p>
        </w:tc>
        <w:tc>
          <w:tcPr>
            <w:tcW w:w="66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52329C" w:rsidTr="0052329C">
        <w:trPr>
          <w:tblCellSpacing w:w="0" w:type="dxa"/>
        </w:trPr>
        <w:tc>
          <w:tcPr>
            <w:tcW w:w="86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firstLine="340"/>
              <w:jc w:val="both"/>
              <w:rPr>
                <w:sz w:val="12"/>
                <w:szCs w:val="12"/>
              </w:rPr>
            </w:pPr>
            <w:r>
              <w:rPr>
                <w:color w:val="000000"/>
                <w:sz w:val="12"/>
                <w:szCs w:val="12"/>
              </w:rPr>
              <w:t>3. Назначить лицом(ами), уполномоченным(и) на проведение проверки:</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76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4. Привлечь к проведению проверки в качестве экспертов, представителей</w:t>
      </w:r>
    </w:p>
    <w:tbl>
      <w:tblPr>
        <w:tblW w:w="64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365"/>
        <w:gridCol w:w="469"/>
        <w:gridCol w:w="2596"/>
      </w:tblGrid>
      <w:tr w:rsidR="0052329C" w:rsidTr="0052329C">
        <w:trPr>
          <w:tblCellSpacing w:w="0" w:type="dxa"/>
        </w:trPr>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экспертных организаций следующих лиц:</w:t>
            </w:r>
          </w:p>
        </w:tc>
        <w:tc>
          <w:tcPr>
            <w:tcW w:w="481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52329C" w:rsidTr="0052329C">
        <w:trPr>
          <w:tblCellSpacing w:w="0" w:type="dxa"/>
        </w:trPr>
        <w:tc>
          <w:tcPr>
            <w:tcW w:w="55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firstLine="340"/>
              <w:jc w:val="both"/>
              <w:rPr>
                <w:sz w:val="12"/>
                <w:szCs w:val="12"/>
              </w:rPr>
            </w:pPr>
            <w:r>
              <w:rPr>
                <w:color w:val="000000"/>
                <w:sz w:val="12"/>
                <w:szCs w:val="12"/>
              </w:rPr>
              <w:t>5. Настоящая проверка проводится в рамках</w:t>
            </w:r>
          </w:p>
        </w:tc>
        <w:tc>
          <w:tcPr>
            <w:tcW w:w="41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20"/>
                <w:szCs w:val="20"/>
              </w:rPr>
              <w:lastRenderedPageBreak/>
              <w:t>(наименование вида муниципального контроля, реестровый(ые) номер(а) функции(й) в федеральной</w:t>
            </w:r>
          </w:p>
          <w:p w:rsidR="0052329C" w:rsidRDefault="0052329C">
            <w:pPr>
              <w:pStyle w:val="a7"/>
              <w:spacing w:before="0" w:after="0"/>
              <w:jc w:val="both"/>
              <w:rPr>
                <w:sz w:val="12"/>
                <w:szCs w:val="12"/>
              </w:rPr>
            </w:pPr>
            <w:r>
              <w:rPr>
                <w:color w:val="000000"/>
                <w:sz w:val="20"/>
                <w:szCs w:val="20"/>
              </w:rPr>
              <w:t>государственной информационной системе «Федеральный реестр государственных и муниципальных услуг (функций)»)</w:t>
            </w:r>
          </w:p>
        </w:tc>
      </w:tr>
    </w:tbl>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6. Установить, что:</w:t>
      </w:r>
    </w:p>
    <w:tbl>
      <w:tblPr>
        <w:tblW w:w="65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09"/>
        <w:gridCol w:w="3111"/>
      </w:tblGrid>
      <w:tr w:rsidR="0052329C" w:rsidTr="0052329C">
        <w:trPr>
          <w:tblCellSpacing w:w="0" w:type="dxa"/>
        </w:trPr>
        <w:tc>
          <w:tcPr>
            <w:tcW w:w="49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настоящая проверка проводится с целью:</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7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7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bl>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При установлении целей проводимой проверки указывается следующая информация:</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а) в случае проведения плановой проверки:</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 ссылка на утвержденный ежегодный план проведения плановых проверок;</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б) в случае проведения внеплановой проверки:</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-реквизиты ранее выданного проверяемому лицу предписания об устранении выявленного нарушения, срок для исполнения которого истек;</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в)в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64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57"/>
        <w:gridCol w:w="2763"/>
      </w:tblGrid>
      <w:tr w:rsidR="0052329C" w:rsidTr="0052329C">
        <w:trPr>
          <w:tblCellSpacing w:w="0" w:type="dxa"/>
        </w:trPr>
        <w:tc>
          <w:tcPr>
            <w:tcW w:w="53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firstLine="340"/>
              <w:jc w:val="both"/>
              <w:rPr>
                <w:sz w:val="12"/>
                <w:szCs w:val="12"/>
              </w:rPr>
            </w:pPr>
            <w:r>
              <w:rPr>
                <w:color w:val="000000"/>
                <w:sz w:val="12"/>
                <w:szCs w:val="12"/>
              </w:rPr>
              <w:t>задачами настоящей проверки являются:</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firstLine="340"/>
              <w:jc w:val="both"/>
              <w:rPr>
                <w:sz w:val="12"/>
                <w:szCs w:val="12"/>
              </w:rPr>
            </w:pPr>
            <w:r>
              <w:rPr>
                <w:sz w:val="12"/>
                <w:szCs w:val="12"/>
              </w:rPr>
              <w:t> </w:t>
            </w:r>
          </w:p>
        </w:tc>
      </w:tr>
      <w:tr w:rsidR="0052329C" w:rsidTr="0052329C">
        <w:trPr>
          <w:tblCellSpacing w:w="0" w:type="dxa"/>
        </w:trPr>
        <w:tc>
          <w:tcPr>
            <w:tcW w:w="96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6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bl>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7.Предметом настоящей проверки является (отметить нужное):</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соблюдение обязательных требований и (или) требований, установленных муниципальными правовыми актами;</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выполнение предписаний органов муниципального контроля;</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проведение мероприятий:</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по предупреждению возникновения чрезвычайных ситуаций природного и техногенного характера;</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по обеспечению безопасности государства;</w:t>
      </w:r>
    </w:p>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по ликвидации последствий причинения такого вреда.</w:t>
      </w:r>
    </w:p>
    <w:tbl>
      <w:tblPr>
        <w:tblW w:w="64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691"/>
        <w:gridCol w:w="88"/>
        <w:gridCol w:w="254"/>
        <w:gridCol w:w="24"/>
        <w:gridCol w:w="198"/>
        <w:gridCol w:w="156"/>
        <w:gridCol w:w="221"/>
        <w:gridCol w:w="220"/>
        <w:gridCol w:w="547"/>
        <w:gridCol w:w="281"/>
        <w:gridCol w:w="44"/>
        <w:gridCol w:w="281"/>
        <w:gridCol w:w="36"/>
        <w:gridCol w:w="299"/>
        <w:gridCol w:w="266"/>
        <w:gridCol w:w="472"/>
        <w:gridCol w:w="342"/>
      </w:tblGrid>
      <w:tr w:rsidR="0052329C" w:rsidTr="0052329C">
        <w:trPr>
          <w:tblCellSpacing w:w="0" w:type="dxa"/>
        </w:trPr>
        <w:tc>
          <w:tcPr>
            <w:tcW w:w="43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firstLine="340"/>
              <w:jc w:val="both"/>
              <w:rPr>
                <w:sz w:val="12"/>
                <w:szCs w:val="12"/>
              </w:rPr>
            </w:pPr>
            <w:r>
              <w:rPr>
                <w:color w:val="000000"/>
                <w:sz w:val="12"/>
                <w:szCs w:val="12"/>
              </w:rPr>
              <w:t>8. Срок проведения проверки:</w:t>
            </w:r>
          </w:p>
        </w:tc>
        <w:tc>
          <w:tcPr>
            <w:tcW w:w="5250" w:type="dxa"/>
            <w:gridSpan w:val="1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480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firstLine="340"/>
              <w:jc w:val="both"/>
              <w:rPr>
                <w:sz w:val="12"/>
                <w:szCs w:val="12"/>
              </w:rPr>
            </w:pPr>
            <w:r>
              <w:rPr>
                <w:color w:val="000000"/>
                <w:sz w:val="12"/>
                <w:szCs w:val="12"/>
              </w:rPr>
              <w:t>К проведению проверки приступить с «</w:t>
            </w:r>
          </w:p>
        </w:tc>
        <w:tc>
          <w:tcPr>
            <w:tcW w:w="4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2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w:t>
            </w:r>
          </w:p>
        </w:tc>
        <w:tc>
          <w:tcPr>
            <w:tcW w:w="17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20</w:t>
            </w:r>
          </w:p>
        </w:tc>
        <w:tc>
          <w:tcPr>
            <w:tcW w:w="45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года.</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firstLine="340"/>
              <w:jc w:val="both"/>
              <w:rPr>
                <w:sz w:val="12"/>
                <w:szCs w:val="12"/>
              </w:rPr>
            </w:pPr>
            <w:r>
              <w:rPr>
                <w:color w:val="000000"/>
                <w:sz w:val="12"/>
                <w:szCs w:val="12"/>
              </w:rPr>
              <w:t>Проверку окончить не позднее «</w:t>
            </w:r>
          </w:p>
        </w:tc>
        <w:tc>
          <w:tcPr>
            <w:tcW w:w="5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2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w:t>
            </w:r>
          </w:p>
        </w:tc>
        <w:tc>
          <w:tcPr>
            <w:tcW w:w="187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20</w:t>
            </w:r>
          </w:p>
        </w:tc>
        <w:tc>
          <w:tcPr>
            <w:tcW w:w="45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года.</w:t>
            </w:r>
          </w:p>
        </w:tc>
        <w:tc>
          <w:tcPr>
            <w:tcW w:w="12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5940"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firstLine="340"/>
              <w:jc w:val="both"/>
              <w:rPr>
                <w:sz w:val="12"/>
                <w:szCs w:val="12"/>
              </w:rPr>
            </w:pPr>
            <w:r>
              <w:rPr>
                <w:color w:val="000000"/>
                <w:sz w:val="12"/>
                <w:szCs w:val="12"/>
              </w:rPr>
              <w:t>9. Правовые основания проведения проверки:</w:t>
            </w:r>
          </w:p>
        </w:tc>
        <w:tc>
          <w:tcPr>
            <w:tcW w:w="369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630" w:type="dxa"/>
            <w:gridSpan w:val="1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630" w:type="dxa"/>
            <w:gridSpan w:val="1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630" w:type="dxa"/>
            <w:gridSpan w:val="1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20"/>
                <w:szCs w:val="20"/>
              </w:rPr>
              <w:t>(ссылка на положение нормативного правового акта, в соответствии с которым осуществляется проверка</w:t>
            </w:r>
            <w:r>
              <w:rPr>
                <w:color w:val="000000"/>
                <w:sz w:val="15"/>
                <w:szCs w:val="15"/>
              </w:rPr>
              <w:t>)</w:t>
            </w:r>
          </w:p>
        </w:tc>
      </w:tr>
    </w:tbl>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10. Обязательные требования и (или) требования, установленные муниципальными правовыми актами, подлежащие проверке</w:t>
      </w:r>
    </w:p>
    <w:tbl>
      <w:tblPr>
        <w:tblW w:w="651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510"/>
      </w:tblGrid>
      <w:tr w:rsidR="0052329C" w:rsidTr="0052329C">
        <w:trPr>
          <w:tblCellSpacing w:w="0" w:type="dxa"/>
        </w:trPr>
        <w:tc>
          <w:tcPr>
            <w:tcW w:w="97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bl>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64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5"/>
        <w:gridCol w:w="6125"/>
      </w:tblGrid>
      <w:tr w:rsidR="0052329C" w:rsidTr="0052329C">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1)</w:t>
            </w:r>
          </w:p>
        </w:tc>
        <w:tc>
          <w:tcPr>
            <w:tcW w:w="92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2)</w:t>
            </w:r>
          </w:p>
        </w:tc>
        <w:tc>
          <w:tcPr>
            <w:tcW w:w="92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3)</w:t>
            </w:r>
          </w:p>
        </w:tc>
        <w:tc>
          <w:tcPr>
            <w:tcW w:w="92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bl>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651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510"/>
      </w:tblGrid>
      <w:tr w:rsidR="0052329C" w:rsidTr="0052329C">
        <w:trPr>
          <w:tblCellSpacing w:w="0" w:type="dxa"/>
        </w:trPr>
        <w:tc>
          <w:tcPr>
            <w:tcW w:w="97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7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7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20"/>
                <w:szCs w:val="20"/>
              </w:rPr>
              <w:t>(с указанием наименований, номеров и дат их принятия)</w:t>
            </w:r>
          </w:p>
        </w:tc>
      </w:tr>
    </w:tbl>
    <w:p w:rsidR="0052329C" w:rsidRDefault="0052329C" w:rsidP="0052329C">
      <w:pPr>
        <w:pStyle w:val="a7"/>
        <w:shd w:val="clear" w:color="auto" w:fill="EEEEEE"/>
        <w:spacing w:before="0" w:after="0"/>
        <w:ind w:firstLine="340"/>
        <w:jc w:val="both"/>
        <w:rPr>
          <w:rFonts w:ascii="Tahoma" w:hAnsi="Tahoma" w:cs="Tahoma"/>
          <w:color w:val="000000"/>
          <w:sz w:val="12"/>
          <w:szCs w:val="12"/>
        </w:rPr>
      </w:pPr>
      <w:r>
        <w:rPr>
          <w:rFonts w:ascii="Tahoma" w:hAnsi="Tahoma" w:cs="Tahoma"/>
          <w:color w:val="000000"/>
          <w:sz w:val="12"/>
          <w:szCs w:val="12"/>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651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510"/>
      </w:tblGrid>
      <w:tr w:rsidR="0052329C" w:rsidTr="0052329C">
        <w:trPr>
          <w:tblCellSpacing w:w="0" w:type="dxa"/>
        </w:trPr>
        <w:tc>
          <w:tcPr>
            <w:tcW w:w="97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7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7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bl>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tbl>
      <w:tblPr>
        <w:tblW w:w="65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129"/>
        <w:gridCol w:w="303"/>
        <w:gridCol w:w="2088"/>
      </w:tblGrid>
      <w:tr w:rsidR="0052329C" w:rsidTr="0052329C">
        <w:trPr>
          <w:trHeight w:val="195"/>
          <w:tblCellSpacing w:w="0" w:type="dxa"/>
        </w:trPr>
        <w:tc>
          <w:tcPr>
            <w:tcW w:w="6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298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rHeight w:val="195"/>
          <w:tblCellSpacing w:w="0" w:type="dxa"/>
        </w:trPr>
        <w:tc>
          <w:tcPr>
            <w:tcW w:w="6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2329C" w:rsidRDefault="0052329C">
            <w:pPr>
              <w:rPr>
                <w:sz w:val="12"/>
                <w:szCs w:val="12"/>
              </w:rPr>
            </w:pPr>
          </w:p>
        </w:tc>
      </w:tr>
      <w:tr w:rsidR="0052329C" w:rsidTr="0052329C">
        <w:trPr>
          <w:trHeight w:val="195"/>
          <w:tblCellSpacing w:w="0" w:type="dxa"/>
        </w:trPr>
        <w:tc>
          <w:tcPr>
            <w:tcW w:w="6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20"/>
                <w:szCs w:val="20"/>
              </w:rPr>
              <w:t xml:space="preserve">(должность, фамилия, инициалы </w:t>
            </w:r>
            <w:r>
              <w:rPr>
                <w:color w:val="000000"/>
                <w:sz w:val="20"/>
                <w:szCs w:val="20"/>
              </w:rPr>
              <w:lastRenderedPageBreak/>
              <w:t>руководителя, заместителя руководителя органа муниципального контроля, издавшего распоряжение о проведении проверки)</w:t>
            </w:r>
          </w:p>
        </w:tc>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lastRenderedPageBreak/>
              <w:t> </w:t>
            </w:r>
          </w:p>
        </w:tc>
        <w:tc>
          <w:tcPr>
            <w:tcW w:w="29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20"/>
                <w:szCs w:val="20"/>
              </w:rPr>
              <w:t xml:space="preserve">(подпись, заверенная </w:t>
            </w:r>
            <w:r>
              <w:rPr>
                <w:color w:val="000000"/>
                <w:sz w:val="20"/>
                <w:szCs w:val="20"/>
              </w:rPr>
              <w:lastRenderedPageBreak/>
              <w:t>печатью)</w:t>
            </w:r>
          </w:p>
        </w:tc>
      </w:tr>
      <w:tr w:rsidR="0052329C" w:rsidTr="0052329C">
        <w:trPr>
          <w:tblCellSpacing w:w="0" w:type="dxa"/>
        </w:trPr>
        <w:tc>
          <w:tcPr>
            <w:tcW w:w="97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lastRenderedPageBreak/>
              <w:t> </w:t>
            </w:r>
          </w:p>
        </w:tc>
      </w:tr>
      <w:tr w:rsidR="0052329C" w:rsidTr="0052329C">
        <w:trPr>
          <w:tblCellSpacing w:w="0" w:type="dxa"/>
        </w:trPr>
        <w:tc>
          <w:tcPr>
            <w:tcW w:w="97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7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97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(приказа),контактный телефон, электронный адрес (при наличии))</w:t>
            </w:r>
          </w:p>
        </w:tc>
      </w:tr>
    </w:tbl>
    <w:p w:rsidR="0052329C" w:rsidRDefault="0052329C" w:rsidP="0052329C">
      <w:pPr>
        <w:pStyle w:val="a7"/>
        <w:shd w:val="clear" w:color="auto" w:fill="EEEEEE"/>
        <w:spacing w:before="0" w:after="0" w:line="240" w:lineRule="atLeast"/>
        <w:ind w:left="284"/>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ПРИЛОЖЕНИЕ № 3</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Шаблон уведомления о проведении проверки</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(наименование юридического, физического лица)</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Уведомление</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о проведении проверки</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«__» __________20___г. № 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утвержденный постановлением Администрации Вышнереутчанского сельсовета Медвенского района, прошу Вас (или вашего представителя с доверенностью) прибыть в 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по вопросу правомерности в области муниципального контроля за соблюдением правил благоустройства территории муниципального образования 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При себе необходимо иметь оригиналы и копии следующих документов (при наличии):________________________________________________________________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Дата и время прибытия: «___» ____________ 20__г. к _________________часам</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Специалист по муниципальному</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контролю _______________ 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(подпись) (Ф.И.О)</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Уведомление получил: _______________ 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(подпись) (Ф.И.О)</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ПРИЛОЖЕНИЕ № 4</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Шаблон акта проверки</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(наименование органа муниципального контроля)</w:t>
      </w:r>
    </w:p>
    <w:tbl>
      <w:tblPr>
        <w:tblW w:w="6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1"/>
        <w:gridCol w:w="1609"/>
        <w:gridCol w:w="302"/>
        <w:gridCol w:w="154"/>
        <w:gridCol w:w="1095"/>
        <w:gridCol w:w="423"/>
        <w:gridCol w:w="284"/>
        <w:gridCol w:w="272"/>
      </w:tblGrid>
      <w:tr w:rsidR="0052329C" w:rsidTr="0052329C">
        <w:trPr>
          <w:tblCellSpacing w:w="0" w:type="dxa"/>
        </w:trPr>
        <w:tc>
          <w:tcPr>
            <w:tcW w:w="3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27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w:t>
            </w:r>
          </w:p>
        </w:tc>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w:t>
            </w:r>
          </w:p>
        </w:tc>
        <w:tc>
          <w:tcPr>
            <w:tcW w:w="1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20</w:t>
            </w:r>
          </w:p>
        </w:tc>
        <w:tc>
          <w:tcPr>
            <w:tcW w:w="4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2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left="57"/>
              <w:jc w:val="both"/>
              <w:rPr>
                <w:sz w:val="12"/>
                <w:szCs w:val="12"/>
              </w:rPr>
            </w:pPr>
            <w:r>
              <w:rPr>
                <w:color w:val="000000"/>
                <w:sz w:val="12"/>
                <w:szCs w:val="12"/>
              </w:rPr>
              <w:t>г.</w:t>
            </w:r>
          </w:p>
        </w:tc>
      </w:tr>
      <w:tr w:rsidR="0052329C" w:rsidTr="0052329C">
        <w:trPr>
          <w:tblCellSpacing w:w="0" w:type="dxa"/>
        </w:trPr>
        <w:tc>
          <w:tcPr>
            <w:tcW w:w="3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20"/>
                <w:szCs w:val="20"/>
              </w:rPr>
              <w:t>(место составления акта)</w:t>
            </w:r>
          </w:p>
        </w:tc>
        <w:tc>
          <w:tcPr>
            <w:tcW w:w="27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ind w:right="142"/>
              <w:jc w:val="both"/>
              <w:rPr>
                <w:sz w:val="12"/>
                <w:szCs w:val="12"/>
              </w:rPr>
            </w:pPr>
            <w:r>
              <w:rPr>
                <w:sz w:val="12"/>
                <w:szCs w:val="12"/>
              </w:rPr>
              <w:t> </w:t>
            </w:r>
          </w:p>
        </w:tc>
        <w:tc>
          <w:tcPr>
            <w:tcW w:w="264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20"/>
                <w:szCs w:val="20"/>
              </w:rPr>
              <w:t>(дата составления акта)</w:t>
            </w:r>
          </w:p>
        </w:tc>
        <w:tc>
          <w:tcPr>
            <w:tcW w:w="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sz w:val="12"/>
                <w:szCs w:val="12"/>
              </w:rPr>
              <w:t> </w:t>
            </w:r>
          </w:p>
        </w:tc>
      </w:tr>
    </w:tbl>
    <w:p w:rsidR="0052329C" w:rsidRDefault="0052329C" w:rsidP="0052329C">
      <w:pPr>
        <w:pStyle w:val="a7"/>
        <w:shd w:val="clear" w:color="auto" w:fill="EEEEEE"/>
        <w:spacing w:before="0" w:after="0"/>
        <w:ind w:left="6946" w:hanging="142"/>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pBdr>
          <w:top w:val="single" w:sz="4" w:space="1" w:color="000000"/>
        </w:pBdr>
        <w:shd w:val="clear" w:color="auto" w:fill="EEEEEE"/>
        <w:spacing w:before="0" w:after="0"/>
        <w:ind w:left="6946"/>
        <w:jc w:val="both"/>
        <w:rPr>
          <w:rFonts w:ascii="Tahoma" w:hAnsi="Tahoma" w:cs="Tahoma"/>
          <w:color w:val="000000"/>
          <w:sz w:val="12"/>
          <w:szCs w:val="12"/>
        </w:rPr>
      </w:pPr>
      <w:r>
        <w:rPr>
          <w:rFonts w:ascii="Tahoma" w:hAnsi="Tahoma" w:cs="Tahoma"/>
          <w:color w:val="000000"/>
          <w:sz w:val="20"/>
          <w:szCs w:val="20"/>
        </w:rPr>
        <w:t>(время составления акта)</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lastRenderedPageBreak/>
        <w:t>АКТ ПРОВЕРКИ</w:t>
      </w:r>
      <w:r>
        <w:rPr>
          <w:rFonts w:ascii="Tahoma" w:hAnsi="Tahoma" w:cs="Tahoma"/>
          <w:color w:val="000000"/>
          <w:sz w:val="12"/>
          <w:szCs w:val="12"/>
        </w:rPr>
        <w:br/>
        <w:t>органом муниципального контроля гражданина</w:t>
      </w:r>
    </w:p>
    <w:tbl>
      <w:tblPr>
        <w:tblW w:w="11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9"/>
        <w:gridCol w:w="901"/>
      </w:tblGrid>
      <w:tr w:rsidR="0052329C" w:rsidTr="0052329C">
        <w:trPr>
          <w:tblCellSpacing w:w="0" w:type="dxa"/>
        </w:trPr>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right="57"/>
              <w:jc w:val="both"/>
              <w:rPr>
                <w:sz w:val="12"/>
                <w:szCs w:val="12"/>
              </w:rPr>
            </w:pPr>
            <w:r>
              <w:rPr>
                <w:color w:val="000000"/>
                <w:sz w:val="12"/>
                <w:szCs w:val="12"/>
              </w:rPr>
              <w:t>№</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bl>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По адресу/адресам: ______________________________________________________</w:t>
      </w:r>
    </w:p>
    <w:p w:rsidR="0052329C" w:rsidRDefault="0052329C" w:rsidP="0052329C">
      <w:pPr>
        <w:pStyle w:val="a7"/>
        <w:shd w:val="clear" w:color="auto" w:fill="EEEEEE"/>
        <w:spacing w:before="0" w:after="0"/>
        <w:ind w:left="1418" w:firstLine="709"/>
        <w:jc w:val="both"/>
        <w:rPr>
          <w:rFonts w:ascii="Tahoma" w:hAnsi="Tahoma" w:cs="Tahoma"/>
          <w:color w:val="000000"/>
          <w:sz w:val="12"/>
          <w:szCs w:val="12"/>
        </w:rPr>
      </w:pPr>
      <w:r>
        <w:rPr>
          <w:rFonts w:ascii="Tahoma" w:hAnsi="Tahoma" w:cs="Tahoma"/>
          <w:color w:val="000000"/>
          <w:sz w:val="20"/>
          <w:szCs w:val="20"/>
        </w:rPr>
        <w:t>(место проведения проверки)</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На основании: ___________________________________________________________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(вид документа с указанием реквизитов (номер, дата))</w:t>
      </w:r>
    </w:p>
    <w:p w:rsidR="0052329C" w:rsidRDefault="0052329C" w:rsidP="0052329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была проведена __________________________________ проверка в отношении:</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(внеплановая, документарная/выездная)</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(фамилия, имя, отчество гражданина)</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Дата и время проведения проверки:</w:t>
      </w:r>
    </w:p>
    <w:tbl>
      <w:tblPr>
        <w:tblW w:w="6540" w:type="dxa"/>
        <w:tblCellSpacing w:w="0" w:type="dxa"/>
        <w:tblCellMar>
          <w:left w:w="0" w:type="dxa"/>
          <w:right w:w="0" w:type="dxa"/>
        </w:tblCellMar>
        <w:tblLook w:val="04A0"/>
      </w:tblPr>
      <w:tblGrid>
        <w:gridCol w:w="155"/>
        <w:gridCol w:w="234"/>
        <w:gridCol w:w="175"/>
        <w:gridCol w:w="273"/>
        <w:gridCol w:w="557"/>
        <w:gridCol w:w="133"/>
        <w:gridCol w:w="426"/>
        <w:gridCol w:w="130"/>
        <w:gridCol w:w="524"/>
        <w:gridCol w:w="133"/>
        <w:gridCol w:w="671"/>
        <w:gridCol w:w="130"/>
        <w:gridCol w:w="478"/>
        <w:gridCol w:w="179"/>
        <w:gridCol w:w="2163"/>
        <w:gridCol w:w="179"/>
      </w:tblGrid>
      <w:tr w:rsidR="0052329C" w:rsidTr="0052329C">
        <w:trPr>
          <w:tblCellSpacing w:w="0" w:type="dxa"/>
        </w:trPr>
        <w:tc>
          <w:tcPr>
            <w:tcW w:w="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1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20</w:t>
            </w:r>
          </w:p>
        </w:tc>
        <w:tc>
          <w:tcPr>
            <w:tcW w:w="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left="57"/>
              <w:jc w:val="both"/>
              <w:rPr>
                <w:sz w:val="12"/>
                <w:szCs w:val="12"/>
              </w:rPr>
            </w:pPr>
            <w:r>
              <w:rPr>
                <w:color w:val="000000"/>
                <w:sz w:val="12"/>
                <w:szCs w:val="12"/>
              </w:rPr>
              <w:t>г. с</w:t>
            </w:r>
          </w:p>
        </w:tc>
        <w:tc>
          <w:tcPr>
            <w:tcW w:w="1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час.</w:t>
            </w:r>
          </w:p>
        </w:tc>
        <w:tc>
          <w:tcPr>
            <w:tcW w:w="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9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left="57"/>
              <w:jc w:val="both"/>
              <w:rPr>
                <w:sz w:val="12"/>
                <w:szCs w:val="12"/>
              </w:rPr>
            </w:pPr>
            <w:r>
              <w:rPr>
                <w:color w:val="000000"/>
                <w:sz w:val="12"/>
                <w:szCs w:val="12"/>
              </w:rPr>
              <w:t>мин. до</w:t>
            </w:r>
          </w:p>
        </w:tc>
        <w:tc>
          <w:tcPr>
            <w:tcW w:w="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час.</w:t>
            </w:r>
          </w:p>
        </w:tc>
        <w:tc>
          <w:tcPr>
            <w:tcW w:w="2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3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left="57"/>
              <w:jc w:val="both"/>
              <w:rPr>
                <w:sz w:val="12"/>
                <w:szCs w:val="12"/>
              </w:rPr>
            </w:pPr>
            <w:r>
              <w:rPr>
                <w:color w:val="000000"/>
                <w:sz w:val="12"/>
                <w:szCs w:val="12"/>
              </w:rPr>
              <w:t>мин. Продолжительность</w:t>
            </w:r>
          </w:p>
        </w:tc>
        <w:tc>
          <w:tcPr>
            <w:tcW w:w="2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r>
    </w:tbl>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Общая продолжительность проверки:</w:t>
      </w:r>
    </w:p>
    <w:p w:rsidR="0052329C" w:rsidRDefault="0052329C" w:rsidP="0052329C">
      <w:pPr>
        <w:pStyle w:val="a7"/>
        <w:pBdr>
          <w:top w:val="single" w:sz="4" w:space="1" w:color="000000"/>
        </w:pBdr>
        <w:shd w:val="clear" w:color="auto" w:fill="EEEEEE"/>
        <w:spacing w:before="0" w:after="0"/>
        <w:ind w:left="3969"/>
        <w:jc w:val="both"/>
        <w:rPr>
          <w:rFonts w:ascii="Tahoma" w:hAnsi="Tahoma" w:cs="Tahoma"/>
          <w:color w:val="000000"/>
          <w:sz w:val="12"/>
          <w:szCs w:val="12"/>
        </w:rPr>
      </w:pPr>
      <w:r>
        <w:rPr>
          <w:rFonts w:ascii="Tahoma" w:hAnsi="Tahoma" w:cs="Tahoma"/>
          <w:color w:val="000000"/>
          <w:sz w:val="20"/>
          <w:szCs w:val="20"/>
        </w:rPr>
        <w:t>(рабочих дней/часов)</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Акт составлен: ___________________________________________________________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(наименование органа муниципального контроля)</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С копией распоряжения о проведении проверки ознакомлен(ы): (заполняется при проведении выездной проверки)</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(фамилии, инициалы, подпись, дата, время)</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Лицо(а), проводившее проверку: 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При проведении проверки присутствовали: 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(фамилия, имя, отчество),</w:t>
      </w:r>
    </w:p>
    <w:p w:rsidR="0052329C" w:rsidRDefault="0052329C" w:rsidP="0052329C">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В ходе проведения проверки:</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(с указанием характера нарушений; лиц, допустивших нарушения)</w:t>
      </w:r>
    </w:p>
    <w:p w:rsidR="0052329C" w:rsidRDefault="0052329C" w:rsidP="0052329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нарушений не выявлено</w:t>
      </w:r>
    </w:p>
    <w:p w:rsidR="0052329C" w:rsidRDefault="0052329C" w:rsidP="0052329C">
      <w:pPr>
        <w:pStyle w:val="a7"/>
        <w:pBdr>
          <w:top w:val="single" w:sz="4" w:space="1" w:color="000000"/>
        </w:pBdr>
        <w:shd w:val="clear" w:color="auto" w:fill="EEEEEE"/>
        <w:spacing w:before="0" w:after="0"/>
        <w:ind w:left="3175"/>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Прилагаемые к акту документы: 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Подписи лиц, проводивших проверку: 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С актом проверки ознакомлен(а), копию акта со всеми приложениями получил(а): _______________________________________________________________________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pBdr>
          <w:top w:val="single" w:sz="4" w:space="1" w:color="000000"/>
        </w:pBdr>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(фамилия, имя, отчество)</w:t>
      </w:r>
    </w:p>
    <w:tbl>
      <w:tblPr>
        <w:tblW w:w="2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
        <w:gridCol w:w="237"/>
        <w:gridCol w:w="178"/>
        <w:gridCol w:w="847"/>
        <w:gridCol w:w="275"/>
        <w:gridCol w:w="237"/>
        <w:gridCol w:w="242"/>
      </w:tblGrid>
      <w:tr w:rsidR="0052329C" w:rsidTr="0052329C">
        <w:trPr>
          <w:tblCellSpacing w:w="0" w:type="dxa"/>
        </w:trPr>
        <w:tc>
          <w:tcPr>
            <w:tcW w:w="1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1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w:t>
            </w:r>
          </w:p>
        </w:tc>
        <w:tc>
          <w:tcPr>
            <w:tcW w:w="13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color w:val="000000"/>
                <w:sz w:val="12"/>
                <w:szCs w:val="12"/>
              </w:rPr>
              <w:t>20</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jc w:val="both"/>
              <w:rPr>
                <w:sz w:val="12"/>
                <w:szCs w:val="12"/>
              </w:rPr>
            </w:pPr>
            <w:r>
              <w:rPr>
                <w:sz w:val="12"/>
                <w:szCs w:val="12"/>
              </w:rPr>
              <w:t> </w:t>
            </w:r>
          </w:p>
        </w:tc>
        <w:tc>
          <w:tcPr>
            <w:tcW w:w="2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52329C" w:rsidRDefault="0052329C">
            <w:pPr>
              <w:pStyle w:val="a7"/>
              <w:spacing w:before="0" w:after="0"/>
              <w:ind w:left="57"/>
              <w:jc w:val="both"/>
              <w:rPr>
                <w:sz w:val="12"/>
                <w:szCs w:val="12"/>
              </w:rPr>
            </w:pPr>
            <w:r>
              <w:rPr>
                <w:color w:val="000000"/>
                <w:sz w:val="12"/>
                <w:szCs w:val="12"/>
              </w:rPr>
              <w:t>г.</w:t>
            </w:r>
          </w:p>
        </w:tc>
      </w:tr>
    </w:tbl>
    <w:p w:rsidR="0052329C" w:rsidRDefault="0052329C" w:rsidP="0052329C">
      <w:pPr>
        <w:pStyle w:val="a7"/>
        <w:shd w:val="clear" w:color="auto" w:fill="EEEEEE"/>
        <w:spacing w:before="0" w:after="0"/>
        <w:ind w:left="7796"/>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pBdr>
          <w:top w:val="single" w:sz="4" w:space="1" w:color="000000"/>
        </w:pBdr>
        <w:shd w:val="clear" w:color="auto" w:fill="EEEEEE"/>
        <w:spacing w:before="0" w:after="0"/>
        <w:ind w:left="7796"/>
        <w:jc w:val="both"/>
        <w:rPr>
          <w:rFonts w:ascii="Tahoma" w:hAnsi="Tahoma" w:cs="Tahoma"/>
          <w:color w:val="000000"/>
          <w:sz w:val="12"/>
          <w:szCs w:val="12"/>
        </w:rPr>
      </w:pPr>
      <w:r>
        <w:rPr>
          <w:rFonts w:ascii="Tahoma" w:hAnsi="Tahoma" w:cs="Tahoma"/>
          <w:color w:val="000000"/>
          <w:sz w:val="20"/>
          <w:szCs w:val="20"/>
        </w:rPr>
        <w:t>(подпись)</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Пометка об отказе ознакомления с актом проверки:</w:t>
      </w:r>
    </w:p>
    <w:p w:rsidR="0052329C" w:rsidRDefault="0052329C" w:rsidP="0052329C">
      <w:pPr>
        <w:pStyle w:val="a7"/>
        <w:pBdr>
          <w:top w:val="single" w:sz="4" w:space="1" w:color="000000"/>
        </w:pBdr>
        <w:shd w:val="clear" w:color="auto" w:fill="EEEEEE"/>
        <w:spacing w:before="0" w:after="0"/>
        <w:ind w:left="5404"/>
        <w:jc w:val="both"/>
        <w:rPr>
          <w:rFonts w:ascii="Tahoma" w:hAnsi="Tahoma" w:cs="Tahoma"/>
          <w:color w:val="000000"/>
          <w:sz w:val="12"/>
          <w:szCs w:val="12"/>
        </w:rPr>
      </w:pPr>
      <w:r>
        <w:rPr>
          <w:rFonts w:ascii="Tahoma" w:hAnsi="Tahoma" w:cs="Tahoma"/>
          <w:color w:val="000000"/>
          <w:sz w:val="20"/>
          <w:szCs w:val="20"/>
        </w:rPr>
        <w:t>(подпись уполномоченного должностного лица (лиц), проводившего проверку)</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ПРИЛОЖЕНИЕ № 5</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Шаблон предписания об устранении нарушений</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ПРЕДПИСАНИЕ № 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об устранении нарушений законодательства</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«___»_____________20___г. 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(место составления)</w:t>
      </w:r>
    </w:p>
    <w:p w:rsidR="0052329C" w:rsidRDefault="0052329C" w:rsidP="0052329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На основании материала проведенной проверки от _______ № 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ПРЕДПИСЫВАЮ:</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_________________________________________________________________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lastRenderedPageBreak/>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tbl>
      <w:tblPr>
        <w:tblW w:w="640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90"/>
        <w:gridCol w:w="2694"/>
        <w:gridCol w:w="1632"/>
        <w:gridCol w:w="1684"/>
      </w:tblGrid>
      <w:tr w:rsidR="0052329C" w:rsidTr="0052329C">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w:t>
            </w:r>
          </w:p>
          <w:p w:rsidR="0052329C" w:rsidRDefault="0052329C">
            <w:pPr>
              <w:pStyle w:val="a7"/>
              <w:spacing w:before="0" w:after="0"/>
              <w:jc w:val="both"/>
              <w:rPr>
                <w:sz w:val="12"/>
                <w:szCs w:val="12"/>
              </w:rPr>
            </w:pPr>
            <w:r>
              <w:rPr>
                <w:color w:val="000000"/>
                <w:sz w:val="12"/>
                <w:szCs w:val="12"/>
              </w:rPr>
              <w:t>п/п</w:t>
            </w:r>
          </w:p>
        </w:tc>
        <w:tc>
          <w:tcPr>
            <w:tcW w:w="38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Содержание предписания</w:t>
            </w:r>
          </w:p>
        </w:tc>
        <w:tc>
          <w:tcPr>
            <w:tcW w:w="2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Срок исполнения</w:t>
            </w:r>
          </w:p>
        </w:tc>
        <w:tc>
          <w:tcPr>
            <w:tcW w:w="2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Основание (ссылка на нормативный правовой акт)</w:t>
            </w:r>
          </w:p>
        </w:tc>
      </w:tr>
      <w:tr w:rsidR="0052329C" w:rsidTr="0052329C">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1</w:t>
            </w:r>
          </w:p>
        </w:tc>
        <w:tc>
          <w:tcPr>
            <w:tcW w:w="38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2</w:t>
            </w:r>
          </w:p>
        </w:tc>
        <w:tc>
          <w:tcPr>
            <w:tcW w:w="2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3</w:t>
            </w:r>
          </w:p>
        </w:tc>
        <w:tc>
          <w:tcPr>
            <w:tcW w:w="2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4</w:t>
            </w:r>
          </w:p>
        </w:tc>
      </w:tr>
      <w:tr w:rsidR="0052329C" w:rsidTr="0052329C">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1</w:t>
            </w:r>
          </w:p>
        </w:tc>
        <w:tc>
          <w:tcPr>
            <w:tcW w:w="38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sz w:val="12"/>
                <w:szCs w:val="12"/>
              </w:rPr>
              <w:t> </w:t>
            </w:r>
          </w:p>
        </w:tc>
        <w:tc>
          <w:tcPr>
            <w:tcW w:w="2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sz w:val="12"/>
                <w:szCs w:val="12"/>
              </w:rPr>
              <w:t> </w:t>
            </w:r>
          </w:p>
        </w:tc>
        <w:tc>
          <w:tcPr>
            <w:tcW w:w="2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2</w:t>
            </w:r>
          </w:p>
        </w:tc>
        <w:tc>
          <w:tcPr>
            <w:tcW w:w="38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sz w:val="12"/>
                <w:szCs w:val="12"/>
              </w:rPr>
              <w:t> </w:t>
            </w:r>
          </w:p>
        </w:tc>
        <w:tc>
          <w:tcPr>
            <w:tcW w:w="2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sz w:val="12"/>
                <w:szCs w:val="12"/>
              </w:rPr>
              <w:t> </w:t>
            </w:r>
          </w:p>
        </w:tc>
        <w:tc>
          <w:tcPr>
            <w:tcW w:w="2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sz w:val="12"/>
                <w:szCs w:val="12"/>
              </w:rPr>
              <w:t> </w:t>
            </w:r>
          </w:p>
        </w:tc>
      </w:tr>
      <w:tr w:rsidR="0052329C" w:rsidTr="0052329C">
        <w:trPr>
          <w:tblCellSpacing w:w="0" w:type="dxa"/>
        </w:trPr>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3</w:t>
            </w:r>
          </w:p>
        </w:tc>
        <w:tc>
          <w:tcPr>
            <w:tcW w:w="38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sz w:val="12"/>
                <w:szCs w:val="12"/>
              </w:rPr>
              <w:t> </w:t>
            </w:r>
          </w:p>
        </w:tc>
        <w:tc>
          <w:tcPr>
            <w:tcW w:w="2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sz w:val="12"/>
                <w:szCs w:val="12"/>
              </w:rPr>
              <w:t> </w:t>
            </w:r>
          </w:p>
        </w:tc>
        <w:tc>
          <w:tcPr>
            <w:tcW w:w="2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sz w:val="12"/>
                <w:szCs w:val="12"/>
              </w:rPr>
              <w:t> </w:t>
            </w:r>
          </w:p>
        </w:tc>
      </w:tr>
    </w:tbl>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_________________________________________________________________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(наименование должностного лица) (подпись) (фамилия, имя, отчество)</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М.П.</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Предписание получено:</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__________________________________ 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(Должность, фамилия, имя, отчество) (подпись)</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Дата</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ПРИЛОЖЕНИЕ № 6</w:t>
      </w:r>
    </w:p>
    <w:p w:rsidR="0052329C" w:rsidRDefault="0052329C" w:rsidP="0052329C">
      <w:pPr>
        <w:pStyle w:val="a7"/>
        <w:shd w:val="clear" w:color="auto" w:fill="EEEEEE"/>
        <w:spacing w:before="0" w:after="0"/>
        <w:ind w:left="567"/>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Шаблон журнала учета проверок юридического лица, индивидуального</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предпринимателя, проводимых органами муниципального контроля</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Журнал учета проверок юридического лица, индивидуального</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предпринимателя, проводимых органами государственного</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контроля (надзора), органами муниципального контроля</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(дата начала ведения журнала)</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_________________________________________________________________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(наименование юридического лица/фамилия, имя, отчество(в случае, если имеется) индивидуального предпринимателя)</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_________________________________________________________________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деятельности(если не совпадает с местом жительства) индивидуального предпринимателя)</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_________________________________________________________________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в реестр субъектов малого или среднего предпринимательства(для субъектов малого или среднего предпринимательства)</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Ответственное лицо: _____________________________________________________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(фамилия, имя, отчество (в случае, если имеется),должность лица (лиц), ответственного за ведение</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журнала учета проверок)</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_________________________________________________________________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_________________________________________________________________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(фамилия, имя, отчество (в случае, если имеется),руководителя юридического лица,</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индивидуального предпринимателя)</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Подпись: ____________________________________________</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М.П.</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Сведения о проводимых проверках</w:t>
      </w:r>
    </w:p>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tbl>
      <w:tblPr>
        <w:tblW w:w="646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24"/>
        <w:gridCol w:w="3490"/>
        <w:gridCol w:w="2646"/>
      </w:tblGrid>
      <w:tr w:rsidR="0052329C" w:rsidTr="0052329C">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lastRenderedPageBreak/>
              <w:t>1</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Дата начала и окончания проверки</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 </w:t>
            </w:r>
          </w:p>
        </w:tc>
      </w:tr>
      <w:tr w:rsidR="0052329C" w:rsidTr="0052329C">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2</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Общее время проведения проверки (в отношении субъектов малого предпринимательства и микропредприятий указывается в часах)</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 </w:t>
            </w:r>
          </w:p>
        </w:tc>
      </w:tr>
      <w:tr w:rsidR="0052329C" w:rsidTr="0052329C">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3</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Наименование органа государственного контроля (надзора), наименование органа муниципального контроля</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 </w:t>
            </w:r>
          </w:p>
        </w:tc>
      </w:tr>
      <w:tr w:rsidR="0052329C" w:rsidTr="0052329C">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4</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Дата и номер распоряжения или приказа о проведении проверки</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 </w:t>
            </w:r>
          </w:p>
        </w:tc>
      </w:tr>
      <w:tr w:rsidR="0052329C" w:rsidTr="0052329C">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5</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Цель, задачи и предмет проверки</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 </w:t>
            </w:r>
          </w:p>
        </w:tc>
      </w:tr>
      <w:tr w:rsidR="0052329C" w:rsidTr="0052329C">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6</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Вид проверки (плановая или внеплановая):</w:t>
            </w:r>
          </w:p>
          <w:p w:rsidR="0052329C" w:rsidRDefault="0052329C">
            <w:pPr>
              <w:pStyle w:val="a7"/>
              <w:spacing w:before="0" w:after="0"/>
              <w:jc w:val="both"/>
              <w:rPr>
                <w:sz w:val="12"/>
                <w:szCs w:val="12"/>
              </w:rPr>
            </w:pPr>
            <w:r>
              <w:rPr>
                <w:color w:val="000000"/>
                <w:sz w:val="12"/>
                <w:szCs w:val="12"/>
              </w:rPr>
              <w:t>в отношении плановой проверки:</w:t>
            </w:r>
          </w:p>
          <w:p w:rsidR="0052329C" w:rsidRDefault="0052329C">
            <w:pPr>
              <w:pStyle w:val="a7"/>
              <w:spacing w:before="0" w:after="0"/>
              <w:jc w:val="both"/>
              <w:rPr>
                <w:sz w:val="12"/>
                <w:szCs w:val="12"/>
              </w:rPr>
            </w:pPr>
            <w:r>
              <w:rPr>
                <w:color w:val="000000"/>
                <w:sz w:val="12"/>
                <w:szCs w:val="12"/>
              </w:rPr>
              <w:t>- со ссылкой на ежегодный план проведения проверок;</w:t>
            </w:r>
          </w:p>
          <w:p w:rsidR="0052329C" w:rsidRDefault="0052329C">
            <w:pPr>
              <w:pStyle w:val="a7"/>
              <w:spacing w:before="0" w:after="0"/>
              <w:jc w:val="both"/>
              <w:rPr>
                <w:sz w:val="12"/>
                <w:szCs w:val="12"/>
              </w:rPr>
            </w:pPr>
            <w:r>
              <w:rPr>
                <w:color w:val="000000"/>
                <w:sz w:val="12"/>
                <w:szCs w:val="12"/>
              </w:rPr>
              <w:t>в отношении внеплановой выездной проверки:</w:t>
            </w:r>
          </w:p>
          <w:p w:rsidR="0052329C" w:rsidRDefault="0052329C">
            <w:pPr>
              <w:pStyle w:val="a7"/>
              <w:spacing w:before="0" w:after="0"/>
              <w:jc w:val="both"/>
              <w:rPr>
                <w:sz w:val="12"/>
                <w:szCs w:val="12"/>
              </w:rPr>
            </w:pPr>
            <w:r>
              <w:rPr>
                <w:color w:val="000000"/>
                <w:sz w:val="12"/>
                <w:szCs w:val="12"/>
              </w:rPr>
              <w:t>- с указанием на дату и номер решения прокурора о согласовании проведения проверки (в случае, если такое согласование необходимо)</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 </w:t>
            </w:r>
          </w:p>
        </w:tc>
      </w:tr>
      <w:tr w:rsidR="0052329C" w:rsidTr="0052329C">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7</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 </w:t>
            </w:r>
          </w:p>
        </w:tc>
      </w:tr>
      <w:tr w:rsidR="0052329C" w:rsidTr="0052329C">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8</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 </w:t>
            </w:r>
          </w:p>
        </w:tc>
      </w:tr>
      <w:tr w:rsidR="0052329C" w:rsidTr="0052329C">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9</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Дата, номер и содержание выданного предписания об устранении выявленных нарушений</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 </w:t>
            </w:r>
          </w:p>
        </w:tc>
      </w:tr>
      <w:tr w:rsidR="0052329C" w:rsidTr="0052329C">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10</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Фамилия, имя, отчество (в случае, если имеется), должность должностного лица (должностных лиц), проводящего(их) проверку</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 </w:t>
            </w:r>
          </w:p>
        </w:tc>
      </w:tr>
      <w:tr w:rsidR="0052329C" w:rsidTr="0052329C">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11</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 </w:t>
            </w:r>
          </w:p>
        </w:tc>
      </w:tr>
      <w:tr w:rsidR="0052329C" w:rsidTr="0052329C">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12</w:t>
            </w:r>
          </w:p>
        </w:tc>
        <w:tc>
          <w:tcPr>
            <w:tcW w:w="49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Подпись должностного лица (лиц), проводившего проверку</w:t>
            </w:r>
          </w:p>
        </w:tc>
        <w:tc>
          <w:tcPr>
            <w:tcW w:w="4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52329C" w:rsidRDefault="0052329C">
            <w:pPr>
              <w:pStyle w:val="a7"/>
              <w:spacing w:before="0" w:after="0"/>
              <w:jc w:val="both"/>
              <w:rPr>
                <w:sz w:val="12"/>
                <w:szCs w:val="12"/>
              </w:rPr>
            </w:pPr>
            <w:r>
              <w:rPr>
                <w:color w:val="000000"/>
                <w:sz w:val="12"/>
                <w:szCs w:val="12"/>
              </w:rPr>
              <w:t> </w:t>
            </w:r>
          </w:p>
        </w:tc>
      </w:tr>
    </w:tbl>
    <w:p w:rsidR="0052329C" w:rsidRDefault="0052329C" w:rsidP="0052329C">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Fonts w:ascii="Tahoma" w:hAnsi="Tahoma" w:cs="Tahoma"/>
          <w:color w:val="000000"/>
          <w:sz w:val="12"/>
          <w:szCs w:val="12"/>
        </w:rPr>
        <w:t> </w:t>
      </w:r>
    </w:p>
    <w:p w:rsidR="0052329C" w:rsidRDefault="0052329C" w:rsidP="0052329C">
      <w:pPr>
        <w:pStyle w:val="a7"/>
        <w:shd w:val="clear" w:color="auto" w:fill="FFFFFF"/>
        <w:spacing w:before="0" w:after="0"/>
        <w:ind w:right="3459"/>
        <w:jc w:val="both"/>
        <w:rPr>
          <w:rFonts w:ascii="Tahoma" w:hAnsi="Tahoma" w:cs="Tahoma"/>
          <w:color w:val="000000"/>
          <w:sz w:val="12"/>
          <w:szCs w:val="12"/>
        </w:rPr>
      </w:pPr>
      <w:r>
        <w:rPr>
          <w:rStyle w:val="ab"/>
          <w:color w:val="000000"/>
          <w:sz w:val="27"/>
          <w:szCs w:val="27"/>
        </w:rPr>
        <w:t>НПА</w:t>
      </w:r>
    </w:p>
    <w:p w:rsidR="0052329C" w:rsidRDefault="0052329C" w:rsidP="0052329C">
      <w:pPr>
        <w:pStyle w:val="a7"/>
        <w:shd w:val="clear" w:color="auto" w:fill="EEEEEE"/>
        <w:spacing w:before="0" w:after="0" w:line="120" w:lineRule="atLeast"/>
        <w:ind w:firstLine="828"/>
        <w:jc w:val="both"/>
        <w:rPr>
          <w:rFonts w:ascii="Tahoma" w:hAnsi="Tahoma" w:cs="Tahoma"/>
          <w:color w:val="000000"/>
          <w:sz w:val="12"/>
          <w:szCs w:val="12"/>
        </w:rPr>
      </w:pPr>
      <w:r>
        <w:rPr>
          <w:rStyle w:val="ab"/>
          <w:color w:val="000000"/>
        </w:rPr>
        <w:t>Постановлением </w:t>
      </w:r>
      <w:r>
        <w:rPr>
          <w:color w:val="000000"/>
        </w:rPr>
        <w:t>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rStyle w:val="ab"/>
          <w:b w:val="0"/>
          <w:bCs w:val="0"/>
          <w:color w:val="000000"/>
        </w:rPr>
        <w:t> </w:t>
      </w:r>
      <w:r>
        <w:rPr>
          <w:color w:val="000000"/>
        </w:rPr>
        <w:t>(Официальный сайт муниципального образования «Вышнереутчанский сельсовет» Медвенского района </w:t>
      </w:r>
      <w:hyperlink r:id="rId26" w:history="1">
        <w:r>
          <w:rPr>
            <w:rStyle w:val="ac"/>
            <w:color w:val="33A6E3"/>
          </w:rPr>
          <w:t>http://vishereut.rkursk.ru/</w:t>
        </w:r>
      </w:hyperlink>
      <w:r>
        <w:rPr>
          <w:color w:val="000000"/>
        </w:rPr>
        <w:t> 15.06.2017);</w:t>
      </w:r>
    </w:p>
    <w:p w:rsidR="0052329C" w:rsidRDefault="0052329C" w:rsidP="0052329C">
      <w:pPr>
        <w:pStyle w:val="a7"/>
        <w:shd w:val="clear" w:color="auto" w:fill="EEEEEE"/>
        <w:spacing w:before="0" w:after="0"/>
        <w:ind w:firstLine="828"/>
        <w:jc w:val="both"/>
        <w:rPr>
          <w:rFonts w:ascii="Tahoma" w:hAnsi="Tahoma" w:cs="Tahoma"/>
          <w:color w:val="000000"/>
          <w:sz w:val="12"/>
          <w:szCs w:val="12"/>
        </w:rPr>
      </w:pPr>
      <w:r>
        <w:rPr>
          <w:rStyle w:val="ab"/>
          <w:rFonts w:ascii="Tahoma" w:hAnsi="Tahoma" w:cs="Tahoma"/>
          <w:color w:val="000000"/>
          <w:sz w:val="12"/>
          <w:szCs w:val="12"/>
        </w:rPr>
        <w:t>Постановлением</w:t>
      </w:r>
      <w:r>
        <w:rPr>
          <w:rFonts w:ascii="Tahoma" w:hAnsi="Tahoma" w:cs="Tahoma"/>
          <w:color w:val="000000"/>
          <w:sz w:val="12"/>
          <w:szCs w:val="12"/>
        </w:rPr>
        <w:t> Администрации Вышнереутчанского сельсовета Медвенского района </w:t>
      </w:r>
      <w:r>
        <w:rPr>
          <w:rFonts w:ascii="Tahoma" w:hAnsi="Tahoma" w:cs="Tahoma"/>
          <w:color w:val="000000"/>
        </w:rPr>
        <w:t>от 06.02.2019г. № 8-па </w:t>
      </w:r>
      <w:r>
        <w:rPr>
          <w:rStyle w:val="ab"/>
          <w:rFonts w:ascii="Tahoma" w:hAnsi="Tahoma" w:cs="Tahoma"/>
          <w:color w:val="000000"/>
        </w:rPr>
        <w:t>Об утверждения Положения об особенностях подачи и рассмотрения жалоб на решения, действия (бездействие) Администрации Вышнереутчанского сельсовета Медвенского района, должностных лиц, муниципальных служащих Администрации Вышнереутчанского сельсовета Медвенского района, а также многофункциональных центров предоставления государственных и муниципальных услуг и их работников</w:t>
      </w:r>
      <w:r>
        <w:rPr>
          <w:rStyle w:val="aa"/>
          <w:rFonts w:ascii="Tahoma" w:hAnsi="Tahoma" w:cs="Tahoma"/>
          <w:i w:val="0"/>
          <w:iCs w:val="0"/>
          <w:color w:val="000000"/>
          <w:sz w:val="12"/>
          <w:szCs w:val="12"/>
        </w:rPr>
        <w:t> </w:t>
      </w:r>
      <w:r>
        <w:rPr>
          <w:rFonts w:ascii="Tahoma" w:hAnsi="Tahoma" w:cs="Tahoma"/>
          <w:color w:val="000000"/>
          <w:sz w:val="12"/>
          <w:szCs w:val="12"/>
        </w:rPr>
        <w:t>(Официальный сайт муниципального образования «Вышнереутчанский сельсовет» Медвенского района </w:t>
      </w:r>
      <w:hyperlink r:id="rId27" w:history="1">
        <w:r>
          <w:rPr>
            <w:rStyle w:val="ac"/>
            <w:rFonts w:ascii="Tahoma" w:hAnsi="Tahoma" w:cs="Tahoma"/>
            <w:color w:val="33A6E3"/>
            <w:sz w:val="12"/>
            <w:szCs w:val="12"/>
          </w:rPr>
          <w:t>http://vishereut.rkursk.ru/1</w:t>
        </w:r>
      </w:hyperlink>
      <w:r>
        <w:rPr>
          <w:rFonts w:ascii="Tahoma" w:hAnsi="Tahoma" w:cs="Tahoma"/>
          <w:color w:val="000000"/>
          <w:sz w:val="12"/>
          <w:szCs w:val="12"/>
        </w:rPr>
        <w:t>8.02.2019 г.);</w:t>
      </w:r>
    </w:p>
    <w:p w:rsidR="0052329C" w:rsidRDefault="0052329C" w:rsidP="0052329C">
      <w:pPr>
        <w:pStyle w:val="a7"/>
        <w:shd w:val="clear" w:color="auto" w:fill="EEEEEE"/>
        <w:spacing w:before="0" w:after="0" w:line="120" w:lineRule="atLeast"/>
        <w:jc w:val="both"/>
        <w:rPr>
          <w:rFonts w:ascii="Tahoma" w:hAnsi="Tahoma" w:cs="Tahoma"/>
          <w:color w:val="000000"/>
          <w:sz w:val="12"/>
          <w:szCs w:val="12"/>
        </w:rPr>
      </w:pPr>
      <w:r>
        <w:rPr>
          <w:rStyle w:val="ab"/>
          <w:rFonts w:ascii="Tahoma" w:hAnsi="Tahoma" w:cs="Tahoma"/>
          <w:b w:val="0"/>
          <w:bCs w:val="0"/>
          <w:color w:val="000000"/>
        </w:rPr>
        <w:t>- Решением </w:t>
      </w:r>
      <w:r>
        <w:rPr>
          <w:rFonts w:ascii="Tahoma" w:hAnsi="Tahoma" w:cs="Tahoma"/>
          <w:color w:val="000000"/>
        </w:rPr>
        <w:t>Собрания депутатов </w:t>
      </w:r>
      <w:r>
        <w:rPr>
          <w:rStyle w:val="ab"/>
          <w:rFonts w:ascii="Tahoma" w:hAnsi="Tahoma" w:cs="Tahoma"/>
          <w:b w:val="0"/>
          <w:bCs w:val="0"/>
          <w:color w:val="000000"/>
        </w:rPr>
        <w:t xml:space="preserve">Вышнереутчанского сельсовета Медвенского района Курской области от 01.08.2017г. №71/332 «Об утверждении перечня услуг, которые являются необходимыми и обязательными для предоставления Администрацией Вышнереутчанского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w:t>
      </w:r>
      <w:r>
        <w:rPr>
          <w:rStyle w:val="ab"/>
          <w:rFonts w:ascii="Tahoma" w:hAnsi="Tahoma" w:cs="Tahoma"/>
          <w:b w:val="0"/>
          <w:bCs w:val="0"/>
          <w:color w:val="000000"/>
        </w:rPr>
        <w:lastRenderedPageBreak/>
        <w:t>оказание»(официальный сайт Администрации Вышнереутчанского сельсовета Медвенского района: www. (</w:t>
      </w:r>
      <w:hyperlink r:id="rId28" w:history="1">
        <w:r>
          <w:rPr>
            <w:rStyle w:val="ac"/>
            <w:rFonts w:ascii="Tahoma" w:hAnsi="Tahoma" w:cs="Tahoma"/>
            <w:color w:val="33A6E3"/>
            <w:sz w:val="12"/>
            <w:szCs w:val="12"/>
          </w:rPr>
          <w:t>http://vishereut.rkursk.ru/</w:t>
        </w:r>
      </w:hyperlink>
      <w:r>
        <w:rPr>
          <w:rStyle w:val="ab"/>
          <w:rFonts w:ascii="Tahoma" w:hAnsi="Tahoma" w:cs="Tahoma"/>
          <w:b w:val="0"/>
          <w:bCs w:val="0"/>
          <w:color w:val="000000"/>
        </w:rPr>
        <w:t>) 02.08.2017г.) ;</w:t>
      </w:r>
    </w:p>
    <w:p w:rsidR="0052329C" w:rsidRDefault="0052329C" w:rsidP="0052329C">
      <w:pPr>
        <w:pStyle w:val="a7"/>
        <w:shd w:val="clear" w:color="auto" w:fill="FFFFFF"/>
        <w:spacing w:before="0" w:after="0" w:line="102" w:lineRule="atLeast"/>
        <w:ind w:firstLine="720"/>
        <w:jc w:val="both"/>
        <w:rPr>
          <w:rFonts w:ascii="Tahoma" w:hAnsi="Tahoma" w:cs="Tahoma"/>
          <w:color w:val="000000"/>
          <w:sz w:val="12"/>
          <w:szCs w:val="12"/>
        </w:rPr>
      </w:pPr>
      <w:r>
        <w:rPr>
          <w:rFonts w:ascii="Tahoma" w:hAnsi="Tahoma" w:cs="Tahoma"/>
          <w:color w:val="000000"/>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13.12.2019 г. № 3/17; зарегистрирован в управлении Министерства юстиции Российской Федерации по Курской области 18.12.2019г. Регистрационный № </w:t>
      </w:r>
      <w:r>
        <w:rPr>
          <w:rFonts w:ascii="Tahoma" w:hAnsi="Tahoma" w:cs="Tahoma"/>
          <w:color w:val="000000"/>
          <w:lang w:val="en-US"/>
        </w:rPr>
        <w:t>ru </w:t>
      </w:r>
      <w:r>
        <w:rPr>
          <w:rFonts w:ascii="Tahoma" w:hAnsi="Tahoma" w:cs="Tahoma"/>
          <w:color w:val="000000"/>
        </w:rPr>
        <w:t>465153222019001</w:t>
      </w:r>
      <w:r>
        <w:rPr>
          <w:rStyle w:val="ab"/>
          <w:rFonts w:ascii="Tahoma" w:hAnsi="Tahoma" w:cs="Tahoma"/>
          <w:b w:val="0"/>
          <w:bCs w:val="0"/>
          <w:color w:val="000000"/>
        </w:rPr>
        <w:t>(официальный сайт Администрации Вышнереутчанского сельсовета Медвенского района: www. (</w:t>
      </w:r>
      <w:hyperlink r:id="rId29" w:history="1">
        <w:r>
          <w:rPr>
            <w:rStyle w:val="ac"/>
            <w:rFonts w:ascii="Tahoma" w:hAnsi="Tahoma" w:cs="Tahoma"/>
            <w:color w:val="33A6E3"/>
          </w:rPr>
          <w:t>http://vishereut.rkursk.ru/</w:t>
        </w:r>
      </w:hyperlink>
      <w:r>
        <w:rPr>
          <w:rStyle w:val="ab"/>
          <w:rFonts w:ascii="Tahoma" w:hAnsi="Tahoma" w:cs="Tahoma"/>
          <w:b w:val="0"/>
          <w:bCs w:val="0"/>
          <w:color w:val="000000"/>
        </w:rPr>
        <w:t>) 02.01.2020г.)</w:t>
      </w:r>
      <w:r>
        <w:rPr>
          <w:rFonts w:ascii="Tahoma" w:hAnsi="Tahoma" w:cs="Tahoma"/>
          <w:color w:val="000000"/>
        </w:rPr>
        <w:t>.</w:t>
      </w:r>
    </w:p>
    <w:p w:rsidR="003F0FD2" w:rsidRPr="0052329C" w:rsidRDefault="003F0FD2" w:rsidP="0052329C"/>
    <w:sectPr w:rsidR="003F0FD2" w:rsidRPr="0052329C"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990" w:rsidRDefault="005C3990" w:rsidP="003F0FD2">
      <w:r>
        <w:separator/>
      </w:r>
    </w:p>
  </w:endnote>
  <w:endnote w:type="continuationSeparator" w:id="0">
    <w:p w:rsidR="005C3990" w:rsidRDefault="005C3990"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990" w:rsidRDefault="005C3990" w:rsidP="003F0FD2">
      <w:r w:rsidRPr="003F0FD2">
        <w:rPr>
          <w:color w:val="000000"/>
        </w:rPr>
        <w:separator/>
      </w:r>
    </w:p>
  </w:footnote>
  <w:footnote w:type="continuationSeparator" w:id="0">
    <w:p w:rsidR="005C3990" w:rsidRDefault="005C3990"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13"/>
  </w:num>
  <w:num w:numId="3">
    <w:abstractNumId w:val="12"/>
  </w:num>
  <w:num w:numId="4">
    <w:abstractNumId w:val="0"/>
  </w:num>
  <w:num w:numId="5">
    <w:abstractNumId w:val="1"/>
  </w:num>
  <w:num w:numId="6">
    <w:abstractNumId w:val="10"/>
  </w:num>
  <w:num w:numId="7">
    <w:abstractNumId w:val="5"/>
  </w:num>
  <w:num w:numId="8">
    <w:abstractNumId w:val="6"/>
  </w:num>
  <w:num w:numId="9">
    <w:abstractNumId w:val="11"/>
  </w:num>
  <w:num w:numId="10">
    <w:abstractNumId w:val="7"/>
  </w:num>
  <w:num w:numId="11">
    <w:abstractNumId w:val="3"/>
  </w:num>
  <w:num w:numId="12">
    <w:abstractNumId w:val="4"/>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102114"/>
    <w:rsid w:val="001C267D"/>
    <w:rsid w:val="00345E88"/>
    <w:rsid w:val="003B41D1"/>
    <w:rsid w:val="003F0FD2"/>
    <w:rsid w:val="003F1D05"/>
    <w:rsid w:val="004E5842"/>
    <w:rsid w:val="0052329C"/>
    <w:rsid w:val="005C3990"/>
    <w:rsid w:val="00913FD9"/>
    <w:rsid w:val="00B10B89"/>
    <w:rsid w:val="00B40DAC"/>
    <w:rsid w:val="00B72797"/>
    <w:rsid w:val="00BA7D06"/>
    <w:rsid w:val="00E7719F"/>
    <w:rsid w:val="00F0661C"/>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s>
</file>

<file path=word/webSettings.xml><?xml version="1.0" encoding="utf-8"?>
<w:webSettings xmlns:r="http://schemas.openxmlformats.org/officeDocument/2006/relationships" xmlns:w="http://schemas.openxmlformats.org/wordprocessingml/2006/main">
  <w:divs>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DFB96756A66861E6899AC14707E0C843F5E330619CC47857586D6063D6DE5A1F35C8D2D2F8B1Ee8WDP"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8B25768C503EDB4AD43394CDAF2147AE16495604F764C8A773E278C418625E9BF83D25EF17FB8B3CBCiBG" TargetMode="External"/><Relationship Id="rId26" Type="http://schemas.openxmlformats.org/officeDocument/2006/relationships/hyperlink" Target="http://amos.rkursk.ru/" TargetMode="External"/><Relationship Id="rId3" Type="http://schemas.openxmlformats.org/officeDocument/2006/relationships/settings" Target="settings.xml"/><Relationship Id="rId21" Type="http://schemas.openxmlformats.org/officeDocument/2006/relationships/hyperlink" Target="consultantplus://offline/ref=10438F48A4118C299864A57C8439BCB82A64DB92039DB47B5EDF0BF02529E118A1615EC964FA8D86nBa4P" TargetMode="External"/><Relationship Id="rId7" Type="http://schemas.openxmlformats.org/officeDocument/2006/relationships/hyperlink" Target="http://www.gosuslugi.ru/" TargetMode="External"/><Relationship Id="rId12" Type="http://schemas.openxmlformats.org/officeDocument/2006/relationships/hyperlink" Target="consultantplus://offline/ref=ADA2E65C28BA63EF2834FC5D9905FB522087AAA57B1FF251203DDD28DDF108E620CC04BD94B47C3CnDR4P" TargetMode="External"/><Relationship Id="rId17" Type="http://schemas.openxmlformats.org/officeDocument/2006/relationships/hyperlink" Target="consultantplus://offline/ref=BDC82FFC37C8E967E4F1F96F7C067EACF31541493EFEC4540088048AB20E7C7CCA138E008C6BF59119Z9I" TargetMode="External"/><Relationship Id="rId25" Type="http://schemas.openxmlformats.org/officeDocument/2006/relationships/hyperlink" Target="consultantplus://offline/ref=832DF71CB7D57B34D9B0660E29DBC65B61B6C358DE733EC9AE8C639EH3c3G" TargetMode="External"/><Relationship Id="rId2" Type="http://schemas.openxmlformats.org/officeDocument/2006/relationships/styles" Target="styles.xml"/><Relationship Id="rId16" Type="http://schemas.openxmlformats.org/officeDocument/2006/relationships/hyperlink" Target="consultantplus://offline/ref=38619A03BB5F83DD6CC4AD6C38D64223CFC660955DBEF1EB372B54AAJ4bBQ" TargetMode="External"/><Relationship Id="rId20" Type="http://schemas.openxmlformats.org/officeDocument/2006/relationships/hyperlink" Target="consultantplus://offline/ref=BDC82FFC37C8E967E4F1F96F7C067EACF31541493EFEC4540088048AB20E7C7CCA138E008C6BF59119Z9I" TargetMode="External"/><Relationship Id="rId29" Type="http://schemas.openxmlformats.org/officeDocument/2006/relationships/hyperlink" Target="http://vishereut.rkur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EBED3A6242C1CF061B3629B02162068129EFD0738B15899403864BDDEr1H" TargetMode="External"/><Relationship Id="rId24" Type="http://schemas.openxmlformats.org/officeDocument/2006/relationships/hyperlink" Target="consultantplus://offline/ref=F01FF141357C0656196E5320BDA5E02F4A6585C25294A263A26F91DD14cBd2M" TargetMode="External"/><Relationship Id="rId5" Type="http://schemas.openxmlformats.org/officeDocument/2006/relationships/footnotes" Target="footnotes.xml"/><Relationship Id="rId15" Type="http://schemas.openxmlformats.org/officeDocument/2006/relationships/hyperlink" Target="consultantplus://offline/ref=B1AA276EE701E2760FF80BC89D0B96421E29F8F0138EA7ABE3A5493CB6P9v6I" TargetMode="External"/><Relationship Id="rId23" Type="http://schemas.openxmlformats.org/officeDocument/2006/relationships/hyperlink" Target="consultantplus://offline/ref=F01FF141357C0656196E5320BDA5E02F4A6585C25294A263A26F91DD14cBd2M" TargetMode="External"/><Relationship Id="rId28" Type="http://schemas.openxmlformats.org/officeDocument/2006/relationships/hyperlink" Target="http://vishereut.rkursk.ru/" TargetMode="External"/><Relationship Id="rId10" Type="http://schemas.openxmlformats.org/officeDocument/2006/relationships/hyperlink" Target="consultantplus://offline/ref=BEBED3A6242C1CF061B3629B02162068199CF70E31B80593486168BFE64DCD2AD9F169A7A4D22B0EDArBH" TargetMode="External"/><Relationship Id="rId19" Type="http://schemas.openxmlformats.org/officeDocument/2006/relationships/hyperlink" Target="consultantplus://offline/ref=BDC82FFC37C8E967E4F1F96F7C067EACF31541493EFEC4540088048AB20E7C7CCA138E008C6BF59119Z9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68C0D40D83BBFEC59454F38A30E60C0B90CD6FC5FEA89305E2BA68630a76DL" TargetMode="External"/><Relationship Id="rId14" Type="http://schemas.openxmlformats.org/officeDocument/2006/relationships/hyperlink" Target="consultantplus://offline/ref=524064D950B49FE15BB3C388C548443111D834F8B29909D4C7A1C1400758234E01139BDF4E3036E9gD10K" TargetMode="External"/><Relationship Id="rId22" Type="http://schemas.openxmlformats.org/officeDocument/2006/relationships/hyperlink" Target="consultantplus://offline/ref=10438F48A4118C299864A57C8439BCB82A64DB92039DB47B5EDF0BF02529E118A1615EC964FA8D85nBaAP" TargetMode="External"/><Relationship Id="rId27" Type="http://schemas.openxmlformats.org/officeDocument/2006/relationships/hyperlink" Target="http://amos.rkursk.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41</Pages>
  <Words>19737</Words>
  <Characters>112501</Characters>
  <Application>Microsoft Office Word</Application>
  <DocSecurity>0</DocSecurity>
  <Lines>937</Lines>
  <Paragraphs>263</Paragraphs>
  <ScaleCrop>false</ScaleCrop>
  <Company/>
  <LinksUpToDate>false</LinksUpToDate>
  <CharactersWithSpaces>131975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15</cp:revision>
  <cp:lastPrinted>2020-05-26T10:08:00Z</cp:lastPrinted>
  <dcterms:created xsi:type="dcterms:W3CDTF">2023-09-29T17:51:00Z</dcterms:created>
  <dcterms:modified xsi:type="dcterms:W3CDTF">2023-09-30T03:33:00Z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