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B3" w:rsidRDefault="001045B3" w:rsidP="00E16253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"http://vishereut.rkursk.ru/index.php?mun_obr=270&amp;sub_menus_id=22458&amp;print=1&amp;id_mat=156560"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1045B3" w:rsidRDefault="001045B3" w:rsidP="001045B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 внесении изменений и дополнений в постановление Администрации Вышнереутчанского сельсовета Медвенского района от 28.06.2016 года № 92-па «Об утверждении административного регламента по предоставлению муниципальной услуги «Выдача разрешений на вырубку деревьев и кустарников на территории Вышнереутчанского сельсовета Медвенского района Курской области»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РОССИЙСКАЯ ФЕДЕРАЦИЯ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КУРСКАЯ ОБЛАСТЬ МЕДВЕНСКИЙ РАЙОН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АДМИНИСТРАЦИЯ ВЫШНЕРЕУТЧАНСКОГО СЕЛЬСОВЕТА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ПОСТАНОВЛЕНИЕ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ПРОЕКТ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right="226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О внесении изменений и дополнений в </w:t>
      </w:r>
      <w:hyperlink r:id="rId7" w:history="1">
        <w:r>
          <w:rPr>
            <w:rStyle w:val="ac"/>
            <w:b/>
            <w:bCs/>
            <w:color w:val="33A6E3"/>
          </w:rPr>
          <w:t>постановление</w:t>
        </w:r>
      </w:hyperlink>
      <w:r>
        <w:rPr>
          <w:rStyle w:val="ab"/>
          <w:color w:val="000000"/>
        </w:rPr>
        <w:t> Администрации Вышнереутчанского сельсовета Медвенского района от 28.06.2016 года № 92-па «Об утверждении административного регламента по предоставлению муниципальной услуги «Выдача разрешений на вырубку деревьев и кустарников на территории Вышнереутчанского сельсовета Медвенского района Курской области»</w:t>
      </w:r>
    </w:p>
    <w:p w:rsidR="001045B3" w:rsidRDefault="001045B3" w:rsidP="001045B3">
      <w:pPr>
        <w:pStyle w:val="a7"/>
        <w:shd w:val="clear" w:color="auto" w:fill="FFFFFF"/>
        <w:spacing w:before="50" w:after="0" w:line="120" w:lineRule="atLeast"/>
        <w:ind w:left="23" w:right="283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right="340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FFFFFF"/>
        <w:spacing w:before="0" w:after="0" w:line="120" w:lineRule="atLeast"/>
        <w:ind w:left="23" w:firstLine="69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В целях приведения нормативного правового акта Администрации Вышнереутчанского сельсовета Медвенского района в соответствие с действующим законодательством, Представления Прокуратуры Медвенского района об устранения нарушений законодательства при предоставлении муниципальных услуг от 27.02.2017 года № 20-2017 (кп № 001348), Администрация Вышнереутчанского сельсовета Медвенского района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ПОСТАНОВЛЯЕТ: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 Внести в </w:t>
      </w:r>
      <w:hyperlink r:id="rId8" w:history="1">
        <w:r>
          <w:rPr>
            <w:rStyle w:val="ac"/>
            <w:color w:val="33A6E3"/>
            <w:sz w:val="27"/>
            <w:szCs w:val="27"/>
          </w:rPr>
          <w:t>постановление</w:t>
        </w:r>
      </w:hyperlink>
      <w:r>
        <w:rPr>
          <w:color w:val="000000"/>
          <w:sz w:val="27"/>
          <w:szCs w:val="27"/>
        </w:rPr>
        <w:t> Администрации Вышнереутчанского сельсовета Медвенского района от 28.06.2016 года № 92-па «Выдача разрешений на вырубку деревьев и кустарников на территории Вышнереутчанского сельсовета Медвенского района Курской области» следующие изменения идополнения: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1.1. В разделе</w:t>
      </w:r>
      <w:proofErr w:type="gramStart"/>
      <w:r>
        <w:rPr>
          <w:color w:val="000000"/>
          <w:sz w:val="27"/>
          <w:szCs w:val="27"/>
        </w:rPr>
        <w:t>II</w:t>
      </w:r>
      <w:proofErr w:type="gramEnd"/>
      <w:r>
        <w:rPr>
          <w:color w:val="000000"/>
          <w:sz w:val="27"/>
          <w:szCs w:val="27"/>
        </w:rPr>
        <w:t>. «Стандарт предоставления муниципальной услуги»: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1.1.1. пункт 2.5.дополнить абзацем следующего содержания: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«- постановлением Администрации Вышнереутчанского сельсовета Медвенского района от 01.04.2016 года № 52-па «Об утверждении Положения об особенностях подачи и рассмотрения жалоб на решения и действия (бездействие) Администрации Вышнереутчанского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Вышнереутчанского сельсовета Медвенского района Курской области».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1.1.2. подпункт «а» пункта 2.6.3.изложить в новой редакции следующего содержания: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A"/>
          <w:sz w:val="27"/>
          <w:szCs w:val="27"/>
        </w:rPr>
        <w:t>«а) схема участка с нанесенными зелеными насаждениями (деревьями и кустарниками), подлежащими вырубке, с указанием примерных расстояний до ближайших строений или других ориентиров, оформленная заявителем по форме согласно приложению № 5 к настоящему Административному регламенту</w:t>
      </w:r>
      <w:proofErr w:type="gramStart"/>
      <w:r>
        <w:rPr>
          <w:color w:val="00000A"/>
          <w:sz w:val="27"/>
          <w:szCs w:val="27"/>
        </w:rPr>
        <w:t>;»</w:t>
      </w:r>
      <w:proofErr w:type="gramEnd"/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A"/>
          <w:sz w:val="27"/>
          <w:szCs w:val="27"/>
        </w:rPr>
        <w:lastRenderedPageBreak/>
        <w:t>1.1.3. в первом предложении пункта 2.6.4 слова «нотариально заверенных копиях или» исключить;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A"/>
          <w:sz w:val="27"/>
          <w:szCs w:val="27"/>
        </w:rPr>
        <w:t>1.1.4.в пункте 2.10. подпункт 6 исключить;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A"/>
          <w:sz w:val="27"/>
          <w:szCs w:val="27"/>
        </w:rPr>
        <w:t>1.1.5. пункт 2.15. дополнить подпунктом 2.15.3. следующего содержания: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«2.15.3.В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</w:t>
      </w:r>
      <w:proofErr w:type="gramStart"/>
      <w:r>
        <w:rPr>
          <w:color w:val="000000"/>
          <w:sz w:val="27"/>
          <w:szCs w:val="27"/>
        </w:rPr>
        <w:t>.».</w:t>
      </w:r>
      <w:proofErr w:type="gramEnd"/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1.2. В разделе III</w:t>
      </w:r>
      <w:r>
        <w:rPr>
          <w:color w:val="000000"/>
        </w:rPr>
        <w:t>.</w:t>
      </w:r>
      <w:r>
        <w:rPr>
          <w:color w:val="000000"/>
          <w:sz w:val="27"/>
          <w:szCs w:val="27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центрах»: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1.2.1. в третьем абзаце пункта 3.4. после слов «При получении заявления и комплекта документов Комиссия» добавить слова «в течение 10 рабочих дней»;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1.2.2. в пункте 3.4. слова</w:t>
      </w:r>
      <w:proofErr w:type="gramStart"/>
      <w:r>
        <w:rPr>
          <w:color w:val="000000"/>
          <w:sz w:val="27"/>
          <w:szCs w:val="27"/>
        </w:rPr>
        <w:t>«К</w:t>
      </w:r>
      <w:proofErr w:type="gramEnd"/>
      <w:r>
        <w:rPr>
          <w:color w:val="000000"/>
          <w:sz w:val="27"/>
          <w:szCs w:val="27"/>
        </w:rPr>
        <w:t>ритерием принятия решения является соответствие представленных документов требованиям административного регламента.» заменить словами «Критерий принятия решения - необходимость наличия документов, указанных в пункте 2.7 настоящего административного регламента.».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1.3.В разделе </w:t>
      </w:r>
      <w:r>
        <w:rPr>
          <w:color w:val="000000"/>
          <w:sz w:val="27"/>
          <w:szCs w:val="27"/>
          <w:lang w:val="en-US"/>
        </w:rPr>
        <w:t>V</w:t>
      </w:r>
      <w:r>
        <w:rPr>
          <w:color w:val="000000"/>
          <w:sz w:val="27"/>
          <w:szCs w:val="27"/>
        </w:rPr>
        <w:t xml:space="preserve">. «Досудебный (внесудебный) порядок обжалования решений и действий (бездействия) органа, предоставляющего </w:t>
      </w:r>
      <w:proofErr w:type="gramStart"/>
      <w:r>
        <w:rPr>
          <w:color w:val="000000"/>
          <w:sz w:val="27"/>
          <w:szCs w:val="27"/>
        </w:rPr>
        <w:t>муниципальную</w:t>
      </w:r>
      <w:proofErr w:type="gramEnd"/>
      <w:r>
        <w:rPr>
          <w:color w:val="000000"/>
          <w:sz w:val="27"/>
          <w:szCs w:val="27"/>
        </w:rPr>
        <w:t xml:space="preserve"> услуг, а также должностных лиц, муниципальных служащих»: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1.3.1. подпункт 2) пункта 5.4. дополнить новым абзацем «в» следующего содержания: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color w:val="000000"/>
          <w:sz w:val="27"/>
          <w:szCs w:val="27"/>
        </w:rPr>
        <w:t>«в)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"Интернет".».</w:t>
      </w:r>
      <w:proofErr w:type="gramEnd"/>
    </w:p>
    <w:p w:rsidR="001045B3" w:rsidRDefault="001045B3" w:rsidP="00E16253">
      <w:pPr>
        <w:widowControl/>
        <w:numPr>
          <w:ilvl w:val="0"/>
          <w:numId w:val="4"/>
        </w:numPr>
        <w:shd w:val="clear" w:color="auto" w:fill="EEEEEE"/>
        <w:suppressAutoHyphens w:val="0"/>
        <w:autoSpaceDN/>
        <w:ind w:left="0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E16253">
      <w:pPr>
        <w:pStyle w:val="a7"/>
        <w:numPr>
          <w:ilvl w:val="1"/>
          <w:numId w:val="4"/>
        </w:numPr>
        <w:shd w:val="clear" w:color="auto" w:fill="EEEEEE"/>
        <w:suppressAutoHyphens w:val="0"/>
        <w:autoSpaceDN/>
        <w:spacing w:before="0" w:after="0" w:line="120" w:lineRule="atLeast"/>
        <w:ind w:left="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Административный регламент по предоставлению муниципальной услуги «Выдача разрешений на вырубку деревьев и кустарников на территории Вышнереутчанск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го сельсовета Медвенского района Курской области» дополнить приложением № 5:</w:t>
      </w:r>
    </w:p>
    <w:p w:rsidR="001045B3" w:rsidRDefault="001045B3" w:rsidP="00E16253">
      <w:pPr>
        <w:pStyle w:val="a7"/>
        <w:numPr>
          <w:ilvl w:val="1"/>
          <w:numId w:val="4"/>
        </w:numPr>
        <w:shd w:val="clear" w:color="auto" w:fill="EEEEEE"/>
        <w:suppressAutoHyphens w:val="0"/>
        <w:autoSpaceDN/>
        <w:spacing w:before="50" w:after="0" w:line="120" w:lineRule="atLeast"/>
        <w:ind w:left="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467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«Приложение № 5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467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к административному регламенту по предоставлению муниципальной услуги</w:t>
      </w:r>
    </w:p>
    <w:p w:rsidR="001045B3" w:rsidRDefault="001045B3" w:rsidP="001045B3">
      <w:pPr>
        <w:pStyle w:val="a7"/>
        <w:shd w:val="clear" w:color="auto" w:fill="FFFFFF"/>
        <w:spacing w:before="0" w:after="0" w:line="363" w:lineRule="atLeast"/>
        <w:ind w:left="467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«Выдача разрешений на вырубку деревьев и кустарников на территории Вышнереутчанского сельсовета Медвенского района Курской области»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467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ОБРАЗЕЦ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lastRenderedPageBreak/>
        <w:t>Схема участка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с нанесенными зелеными насаждениями (деревьями и кустарниками), подлежащими вырубке, с указанием примерных расстояний до ближайших строений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К заявлению на спиливание деревьев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по населенному пункту _______________ у дома № ___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по ул. _______________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ул. _______________________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 xml:space="preserve">сирень липа ель береза </w:t>
      </w:r>
      <w:proofErr w:type="gramStart"/>
      <w:r>
        <w:rPr>
          <w:rFonts w:ascii="Arial" w:hAnsi="Arial" w:cs="Arial"/>
          <w:color w:val="000000"/>
        </w:rPr>
        <w:t>береза</w:t>
      </w:r>
      <w:proofErr w:type="gramEnd"/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расстояние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20 метров расстояние 22 метра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Жилой дом №11</w:t>
      </w:r>
    </w:p>
    <w:p w:rsidR="001045B3" w:rsidRDefault="001045B3" w:rsidP="001045B3">
      <w:pPr>
        <w:pStyle w:val="a7"/>
        <w:shd w:val="clear" w:color="auto" w:fill="EEEEEE"/>
        <w:spacing w:before="50" w:after="5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5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Условные обозначения: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- деревья (кустарники), требующие обрезки;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- деревья (кустарники), подлежащие вырубке;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Arial" w:hAnsi="Arial" w:cs="Arial"/>
          <w:color w:val="000000"/>
        </w:rPr>
        <w:t>- деревья (кустарники) нужно сохранить.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улица _______________________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ind w:left="609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 Настоящее постановление вступает в силу со дня подписания и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1045B3" w:rsidRDefault="001045B3" w:rsidP="001045B3">
      <w:pPr>
        <w:pStyle w:val="a7"/>
        <w:shd w:val="clear" w:color="auto" w:fill="FFFFFF"/>
        <w:spacing w:before="50" w:after="0" w:line="120" w:lineRule="atLeast"/>
        <w:ind w:left="23" w:firstLine="69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bookmarkStart w:id="0" w:name="_GoBack"/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Глава Вышнереутчанского сельсовета А.Г. Подтуркинм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РОССИЙСКАЯ ФЕДЕРАЦИЯ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КУРСКАЯ ОБЛАСТЬ МЕДВЕНСКИЙ РАЙОН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АДМИНИСТРАЦИЯ ВЫШНЕРЕУТЧАНСКОГО СЕЛЬСОВЕТА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ПОСТАНОВЛЕНИЕ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ПРОЕКТ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right="226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lastRenderedPageBreak/>
        <w:t>О внесении изменений и дополнений в </w:t>
      </w:r>
      <w:hyperlink r:id="rId9" w:history="1">
        <w:r>
          <w:rPr>
            <w:rStyle w:val="ac"/>
            <w:b/>
            <w:bCs/>
            <w:color w:val="33A6E3"/>
          </w:rPr>
          <w:t>постановление</w:t>
        </w:r>
      </w:hyperlink>
      <w:r>
        <w:rPr>
          <w:rStyle w:val="ab"/>
          <w:color w:val="000000"/>
        </w:rPr>
        <w:t> Администрации Вышнереутчанского сельсовета Медвенского района от 28.06.2016 года № 92-па «Об утверждении административного регламента по предоставлению муниципальной услуги «Выдача разрешений на вырубку деревьев и кустарников на территории Вышнереутчанского сельсовета Медвенского района Курской области»</w:t>
      </w:r>
    </w:p>
    <w:p w:rsidR="001045B3" w:rsidRDefault="001045B3" w:rsidP="001045B3">
      <w:pPr>
        <w:pStyle w:val="a7"/>
        <w:shd w:val="clear" w:color="auto" w:fill="FFFFFF"/>
        <w:spacing w:before="50" w:after="0" w:line="120" w:lineRule="atLeast"/>
        <w:ind w:left="23" w:right="283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right="340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FFFFFF"/>
        <w:spacing w:before="0" w:after="0" w:line="120" w:lineRule="atLeast"/>
        <w:ind w:left="23" w:firstLine="69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В целях приведения нормативного правового акта Администрации Вышнереутчанского сельсовета Медвенского района в соответствие с действующим законодательством, Представления Прокуратуры Медвенского района об устранения нарушений законодательства при предоставлении муниципальных услуг от 27.02.2017 года № 20-2017 (кп № 001348), Администрация Вышнереутчанского сельсовета Медвенского района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ПОСТАНОВЛЯЕТ: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 Внести в </w:t>
      </w:r>
      <w:hyperlink r:id="rId10" w:history="1">
        <w:r>
          <w:rPr>
            <w:rStyle w:val="ac"/>
            <w:color w:val="33A6E3"/>
            <w:sz w:val="27"/>
            <w:szCs w:val="27"/>
          </w:rPr>
          <w:t>постановление</w:t>
        </w:r>
      </w:hyperlink>
      <w:r>
        <w:rPr>
          <w:color w:val="000000"/>
          <w:sz w:val="27"/>
          <w:szCs w:val="27"/>
        </w:rPr>
        <w:t> Администрации Вышнереутчанского сельсовета Медвенского района от 28.06.2016 года № 92-па «Выдача разрешений на вырубку деревьев и кустарников на территории Вышнереутчанского сельсовета Медвенского района Курской области» следующие изменения идополнения: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1.1. В разделе</w:t>
      </w:r>
      <w:proofErr w:type="gramStart"/>
      <w:r>
        <w:rPr>
          <w:color w:val="000000"/>
          <w:sz w:val="27"/>
          <w:szCs w:val="27"/>
        </w:rPr>
        <w:t>II</w:t>
      </w:r>
      <w:proofErr w:type="gramEnd"/>
      <w:r>
        <w:rPr>
          <w:color w:val="000000"/>
          <w:sz w:val="27"/>
          <w:szCs w:val="27"/>
        </w:rPr>
        <w:t>. «Стандарт предоставления муниципальной услуги»: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1.1.1. пункт 2.5.дополнить абзацем следующего содержания: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«- постановлением Администрации Вышнереутчанского сельсовета Медвенского района от 01.04.2016 года № 52-па «Об утверждении Положения об особенностях подачи и рассмотрения жалоб на решения и действия (бездействие) Администрации Вышнереутчанского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Вышнереутчанского сельсовета Медвенского района Курской области».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1.1.2. подпункт «а» пункта 2.6.3.изложить в новой редакции следующего содержания: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A"/>
          <w:sz w:val="27"/>
          <w:szCs w:val="27"/>
        </w:rPr>
        <w:t>«а) схема участка с нанесенными зелеными насаждениями (деревьями и кустарниками), подлежащими вырубке, с указанием примерных расстояний до ближайших строений или других ориентиров, оформленная заявителем по форме согласно приложению № 5 к настоящему Административному регламенту</w:t>
      </w:r>
      <w:proofErr w:type="gramStart"/>
      <w:r>
        <w:rPr>
          <w:color w:val="00000A"/>
          <w:sz w:val="27"/>
          <w:szCs w:val="27"/>
        </w:rPr>
        <w:t>;»</w:t>
      </w:r>
      <w:proofErr w:type="gramEnd"/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A"/>
          <w:sz w:val="27"/>
          <w:szCs w:val="27"/>
        </w:rPr>
        <w:t>1.1.3. в первом предложении пункта 2.6.4 слова «нотариально заверенных копиях или» исключить;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A"/>
          <w:sz w:val="27"/>
          <w:szCs w:val="27"/>
        </w:rPr>
        <w:t>1.1.4.в пункте 2.10. подпункт 6 исключить;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A"/>
          <w:sz w:val="27"/>
          <w:szCs w:val="27"/>
        </w:rPr>
        <w:t>1.1.5. пункт 2.15. дополнить подпунктом 2.15.3. следующего содержания: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«2.15.3.В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</w:t>
      </w:r>
      <w:proofErr w:type="gramStart"/>
      <w:r>
        <w:rPr>
          <w:color w:val="000000"/>
          <w:sz w:val="27"/>
          <w:szCs w:val="27"/>
        </w:rPr>
        <w:t>.».</w:t>
      </w:r>
      <w:proofErr w:type="gramEnd"/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1.2. В разделе III</w:t>
      </w:r>
      <w:r>
        <w:rPr>
          <w:color w:val="000000"/>
        </w:rPr>
        <w:t>.</w:t>
      </w:r>
      <w:r>
        <w:rPr>
          <w:color w:val="000000"/>
          <w:sz w:val="27"/>
          <w:szCs w:val="27"/>
        </w:rPr>
        <w:t xml:space="preserve"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</w:t>
      </w:r>
      <w:r>
        <w:rPr>
          <w:color w:val="000000"/>
          <w:sz w:val="27"/>
          <w:szCs w:val="27"/>
        </w:rPr>
        <w:lastRenderedPageBreak/>
        <w:t>электронной форме, а также особенности выполнения административных процедур в многофункциональных центрах»: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1.2.1. в третьем абзаце пункта 3.4. после слов «При получении заявления и комплекта документов Комиссия» добавить слова «в течение 10 рабочих дней»;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1.2.2. в пункте 3.4. слова</w:t>
      </w:r>
      <w:proofErr w:type="gramStart"/>
      <w:r>
        <w:rPr>
          <w:color w:val="000000"/>
          <w:sz w:val="27"/>
          <w:szCs w:val="27"/>
        </w:rPr>
        <w:t>«К</w:t>
      </w:r>
      <w:proofErr w:type="gramEnd"/>
      <w:r>
        <w:rPr>
          <w:color w:val="000000"/>
          <w:sz w:val="27"/>
          <w:szCs w:val="27"/>
        </w:rPr>
        <w:t>ритерием принятия решения является соответствие представленных документов требованиям административного регламента.» заменить словами «Критерий принятия решения - необходимость наличия документов, указанных в пункте 2.7 настоящего административного регламента.».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1.3.В разделе </w:t>
      </w:r>
      <w:r>
        <w:rPr>
          <w:color w:val="000000"/>
          <w:sz w:val="27"/>
          <w:szCs w:val="27"/>
          <w:lang w:val="en-US"/>
        </w:rPr>
        <w:t>V</w:t>
      </w:r>
      <w:r>
        <w:rPr>
          <w:color w:val="000000"/>
          <w:sz w:val="27"/>
          <w:szCs w:val="27"/>
        </w:rPr>
        <w:t xml:space="preserve">. «Досудебный (внесудебный) порядок обжалования решений и действий (бездействия) органа, предоставляющего </w:t>
      </w:r>
      <w:proofErr w:type="gramStart"/>
      <w:r>
        <w:rPr>
          <w:color w:val="000000"/>
          <w:sz w:val="27"/>
          <w:szCs w:val="27"/>
        </w:rPr>
        <w:t>муниципальную</w:t>
      </w:r>
      <w:proofErr w:type="gramEnd"/>
      <w:r>
        <w:rPr>
          <w:color w:val="000000"/>
          <w:sz w:val="27"/>
          <w:szCs w:val="27"/>
        </w:rPr>
        <w:t xml:space="preserve"> услуг, а также должностных лиц, муниципальных служащих»: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1.3.1. подпункт 2) пункта 5.4. дополнить новым абзацем «в» следующего содержания: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color w:val="000000"/>
          <w:sz w:val="27"/>
          <w:szCs w:val="27"/>
        </w:rPr>
        <w:t>«в)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"Интернет".».</w:t>
      </w:r>
      <w:proofErr w:type="gramEnd"/>
    </w:p>
    <w:p w:rsidR="001045B3" w:rsidRDefault="001045B3" w:rsidP="00E16253">
      <w:pPr>
        <w:widowControl/>
        <w:numPr>
          <w:ilvl w:val="0"/>
          <w:numId w:val="5"/>
        </w:numPr>
        <w:shd w:val="clear" w:color="auto" w:fill="EEEEEE"/>
        <w:suppressAutoHyphens w:val="0"/>
        <w:autoSpaceDN/>
        <w:ind w:left="0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E16253">
      <w:pPr>
        <w:pStyle w:val="a7"/>
        <w:numPr>
          <w:ilvl w:val="1"/>
          <w:numId w:val="5"/>
        </w:numPr>
        <w:shd w:val="clear" w:color="auto" w:fill="EEEEEE"/>
        <w:suppressAutoHyphens w:val="0"/>
        <w:autoSpaceDN/>
        <w:spacing w:before="0" w:after="0" w:line="120" w:lineRule="atLeast"/>
        <w:ind w:left="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Административный регламент по предоставлению муниципальной услуги «Выдача разрешений на вырубку деревьев и кустарников на территории Вышнереутчанск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го сельсовета Медвенского района Курской области» дополнить приложением № 5:</w:t>
      </w:r>
    </w:p>
    <w:p w:rsidR="001045B3" w:rsidRDefault="001045B3" w:rsidP="00E16253">
      <w:pPr>
        <w:pStyle w:val="a7"/>
        <w:numPr>
          <w:ilvl w:val="1"/>
          <w:numId w:val="5"/>
        </w:numPr>
        <w:shd w:val="clear" w:color="auto" w:fill="EEEEEE"/>
        <w:suppressAutoHyphens w:val="0"/>
        <w:autoSpaceDN/>
        <w:spacing w:before="50" w:after="0" w:line="120" w:lineRule="atLeast"/>
        <w:ind w:left="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467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«Приложение № 5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467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к административному регламенту по предоставлению муниципальной услуги</w:t>
      </w:r>
    </w:p>
    <w:p w:rsidR="001045B3" w:rsidRDefault="001045B3" w:rsidP="001045B3">
      <w:pPr>
        <w:pStyle w:val="a7"/>
        <w:shd w:val="clear" w:color="auto" w:fill="FFFFFF"/>
        <w:spacing w:before="0" w:after="0" w:line="363" w:lineRule="atLeast"/>
        <w:ind w:left="467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«Выдача разрешений на вырубку деревьев и кустарников на территории Вышнереутчанского сельсовета Медвенского района Курской области»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467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ОБРАЗЕЦ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Схема участка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с нанесенными зелеными насаждениями (деревьями и кустарниками), подлежащими вырубке, с указанием примерных расстояний до ближайших строений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К заявлению на спиливание деревьев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по населенному пункту _______________ у дома № ___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по ул. _______________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ул. _______________________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 xml:space="preserve">сирень липа ель береза </w:t>
      </w:r>
      <w:proofErr w:type="gramStart"/>
      <w:r>
        <w:rPr>
          <w:rFonts w:ascii="Arial" w:hAnsi="Arial" w:cs="Arial"/>
          <w:color w:val="000000"/>
        </w:rPr>
        <w:t>береза</w:t>
      </w:r>
      <w:proofErr w:type="gramEnd"/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расстояние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20 метров расстояние 22 метра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Жилой дом №11</w:t>
      </w:r>
    </w:p>
    <w:p w:rsidR="001045B3" w:rsidRDefault="001045B3" w:rsidP="001045B3">
      <w:pPr>
        <w:pStyle w:val="a7"/>
        <w:shd w:val="clear" w:color="auto" w:fill="EEEEEE"/>
        <w:spacing w:before="50" w:after="5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5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Условные обозначения: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- деревья (кустарники), требующие обрезки;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- деревья (кустарники), подлежащие вырубке;</w:t>
      </w:r>
    </w:p>
    <w:p w:rsidR="001045B3" w:rsidRDefault="001045B3" w:rsidP="001045B3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Arial" w:hAnsi="Arial" w:cs="Arial"/>
          <w:color w:val="000000"/>
        </w:rPr>
        <w:t>- деревья (кустарники) нужно сохранить.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улица _______________________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left="902" w:firstLine="18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50" w:after="0"/>
        <w:ind w:left="609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 Настоящее постановление вступает в силу со дня подписания и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1045B3" w:rsidRDefault="001045B3" w:rsidP="001045B3">
      <w:pPr>
        <w:pStyle w:val="a7"/>
        <w:shd w:val="clear" w:color="auto" w:fill="FFFFFF"/>
        <w:spacing w:before="50" w:after="0" w:line="120" w:lineRule="atLeast"/>
        <w:ind w:left="23" w:firstLine="69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bookmarkEnd w:id="0"/>
    <w:p w:rsidR="001045B3" w:rsidRDefault="001045B3" w:rsidP="001045B3">
      <w:pPr>
        <w:pStyle w:val="a7"/>
        <w:shd w:val="clear" w:color="auto" w:fill="EEEEEE"/>
        <w:spacing w:before="5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045B3" w:rsidRDefault="001045B3" w:rsidP="001045B3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Глава Вышнереутчанского сельсовета А.Г. Подтуркин</w:t>
      </w:r>
    </w:p>
    <w:p w:rsidR="001045B3" w:rsidRDefault="001045B3" w:rsidP="001045B3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1045B3" w:rsidRDefault="001045B3" w:rsidP="001045B3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3" name="Рисунок 4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12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 внесении изменений и дополнений в постановление Администрации Вышнереутчанского сельсовета Медвенского района от 28.06.2016 года № 92-па «Об утверждении административного регламента по предоставлению муниципальной услуги «Выдача разрешений на вырубку де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1045B3" w:rsidRDefault="001045B3" w:rsidP="001045B3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03.04.2017 16:59. Последнее изменение: 03.04.2017 16:59.</w:t>
      </w:r>
    </w:p>
    <w:p w:rsidR="001045B3" w:rsidRDefault="001045B3" w:rsidP="001045B3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1519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1045B3" w:rsidTr="001045B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045B3" w:rsidRDefault="001045B3">
            <w:pPr>
              <w:jc w:val="right"/>
            </w:pPr>
            <w:hyperlink r:id="rId13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045B3" w:rsidRDefault="001045B3">
            <w:r>
              <w:t>305002, г. Курск, ул. М.Горького, 65 А-3, офис 7</w:t>
            </w:r>
            <w:r>
              <w:br/>
              <w:t>E-mail: </w:t>
            </w:r>
            <w:hyperlink r:id="rId14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1045B3" w:rsidRDefault="003F0FD2" w:rsidP="001045B3"/>
    <w:sectPr w:rsidR="003F0FD2" w:rsidRPr="001045B3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53" w:rsidRDefault="00E16253" w:rsidP="003F0FD2">
      <w:r>
        <w:separator/>
      </w:r>
    </w:p>
  </w:endnote>
  <w:endnote w:type="continuationSeparator" w:id="0">
    <w:p w:rsidR="00E16253" w:rsidRDefault="00E16253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53" w:rsidRDefault="00E16253" w:rsidP="003F0FD2">
      <w:r w:rsidRPr="003F0FD2">
        <w:rPr>
          <w:color w:val="000000"/>
        </w:rPr>
        <w:separator/>
      </w:r>
    </w:p>
  </w:footnote>
  <w:footnote w:type="continuationSeparator" w:id="0">
    <w:p w:rsidR="00E16253" w:rsidRDefault="00E16253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05C4A31"/>
    <w:multiLevelType w:val="multilevel"/>
    <w:tmpl w:val="F8F0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D6F7B"/>
    <w:multiLevelType w:val="multilevel"/>
    <w:tmpl w:val="2E58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32B10"/>
    <w:multiLevelType w:val="multilevel"/>
    <w:tmpl w:val="A364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4F94"/>
    <w:rsid w:val="000C4936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45E88"/>
    <w:rsid w:val="003770E4"/>
    <w:rsid w:val="00391EF2"/>
    <w:rsid w:val="003B41D1"/>
    <w:rsid w:val="003F0FD2"/>
    <w:rsid w:val="003F1D05"/>
    <w:rsid w:val="004E5842"/>
    <w:rsid w:val="00521088"/>
    <w:rsid w:val="0052329C"/>
    <w:rsid w:val="00591827"/>
    <w:rsid w:val="00602357"/>
    <w:rsid w:val="0073328C"/>
    <w:rsid w:val="008424DF"/>
    <w:rsid w:val="008C366D"/>
    <w:rsid w:val="00913FD9"/>
    <w:rsid w:val="00996153"/>
    <w:rsid w:val="00B10B89"/>
    <w:rsid w:val="00B40DAC"/>
    <w:rsid w:val="00B504F3"/>
    <w:rsid w:val="00B72797"/>
    <w:rsid w:val="00BA7D06"/>
    <w:rsid w:val="00D85FE6"/>
    <w:rsid w:val="00E16253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2BA3A2E7332287323E53A3A3718B24B0E372A5E2F559D97AD1ED30E110E2F4iAUCF" TargetMode="External"/><Relationship Id="rId13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2BA3A2E7332287323E53A3A3718B24B0E372A5E2F559D97AD1ED30E110E2F4iAUCF" TargetMode="External"/><Relationship Id="rId12" Type="http://schemas.openxmlformats.org/officeDocument/2006/relationships/hyperlink" Target="http://vishereut.rkursk.ru/files/156560.od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02BA3A2E7332287323E53A3A3718B24B0E372A5E2F559D97AD1ED30E110E2F4iAU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2BA3A2E7332287323E53A3A3718B24B0E372A5E2F559D97AD1ED30E110E2F4iAUCF" TargetMode="External"/><Relationship Id="rId14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1867</Words>
  <Characters>10645</Characters>
  <Application>Microsoft Office Word</Application>
  <DocSecurity>0</DocSecurity>
  <Lines>88</Lines>
  <Paragraphs>24</Paragraphs>
  <ScaleCrop>false</ScaleCrop>
  <Company/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38</cp:revision>
  <cp:lastPrinted>2020-05-26T10:08:00Z</cp:lastPrinted>
  <dcterms:created xsi:type="dcterms:W3CDTF">2023-09-29T17:51:00Z</dcterms:created>
  <dcterms:modified xsi:type="dcterms:W3CDTF">2023-09-30T03:53:00Z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