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6" w:rsidRDefault="008A65C6" w:rsidP="00B127C5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"http://vishereut.rkursk.ru/index.php?mun_obr=270&amp;sub_menus_id=22506&amp;print=1&amp;id_mat=274469"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8A65C6" w:rsidRDefault="008A65C6" w:rsidP="008A65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постановление Администрации Вышнереутчанского сельсовета Медвенского района от 29.10.2014 года 113-па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Вышнереутчанского сельсовета Медвенского района сведений о доходах, расходах, об имуществе и обязательствах имущественного характера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8A65C6" w:rsidRDefault="008A65C6" w:rsidP="008A65C6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8A65C6" w:rsidRDefault="008A65C6" w:rsidP="008A65C6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15.02.2019г. № 11-па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в постановление Администрации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Вышнереутчанского сельсовета Медвенского района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от 29.10.2014 года 113-па «Об утверждении Порядка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 xml:space="preserve">представления гражданами, претендующими </w:t>
      </w:r>
      <w:proofErr w:type="gramStart"/>
      <w:r>
        <w:rPr>
          <w:rStyle w:val="ab"/>
          <w:rFonts w:ascii="Tahoma" w:hAnsi="Tahoma" w:cs="Tahoma"/>
          <w:color w:val="000000"/>
        </w:rPr>
        <w:t>на</w:t>
      </w:r>
      <w:proofErr w:type="gramEnd"/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замещение должностей муниципальной службы,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а также муниципальными служащими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Администрации Вышнереутчанского сельсовета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Медвенского района сведений о доходах,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b"/>
          <w:rFonts w:ascii="Tahoma" w:hAnsi="Tahoma" w:cs="Tahoma"/>
          <w:color w:val="000000"/>
        </w:rPr>
        <w:t>расходах</w:t>
      </w:r>
      <w:proofErr w:type="gramEnd"/>
      <w:r>
        <w:rPr>
          <w:rStyle w:val="ab"/>
          <w:rFonts w:ascii="Tahoma" w:hAnsi="Tahoma" w:cs="Tahoma"/>
          <w:color w:val="000000"/>
        </w:rPr>
        <w:t>, об имуществе и обязательствах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имущественного характера</w:t>
      </w:r>
    </w:p>
    <w:p w:rsidR="008A65C6" w:rsidRDefault="008A65C6" w:rsidP="008A65C6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вопросам противодействия коррупции», Администрация Вышнереутчанского сельсовета Медвенского района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Пункт 3 Порядка представления гражданами, претендующими на замещение должностей муниципальной службы, а также муниципальными служащими Администрации Вышнереутчанского сельсовета Медвенского района сведений о доходах, расходах, об имуществе и обязательствах имущественного характера, утвержденного постановлением Администрации Вышнереутчанского сельсовета Медвенского района от 29.10.2014 года 113-па (в ред. от 20.02.2015г. № 9-па), изложить в новой редакции:</w:t>
      </w:r>
      <w:proofErr w:type="gramEnd"/>
    </w:p>
    <w:p w:rsidR="008A65C6" w:rsidRDefault="008A65C6" w:rsidP="008A65C6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«3.Сведения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79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а) гражданами -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79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отчетным.»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8A65C6" w:rsidRDefault="008A65C6" w:rsidP="008A65C6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 сельсовет» Медвенского района Курской области в сети «Интернет».</w:t>
      </w:r>
    </w:p>
    <w:p w:rsidR="008A65C6" w:rsidRDefault="008A65C6" w:rsidP="008A65C6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A65C6" w:rsidRDefault="008A65C6" w:rsidP="008A65C6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 Главы Вышнереутчанского сельсовета В.Н.Бабин</w:t>
      </w:r>
    </w:p>
    <w:p w:rsidR="008A65C6" w:rsidRDefault="008A65C6" w:rsidP="008A65C6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8A65C6" w:rsidRDefault="008A65C6" w:rsidP="008A65C6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9" name="Рисунок 5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постановление Администрации Вышнереутчанского сельсовета Медвенского района от 29.10.2014 года 113-па «Об утверждении Порядка представления гражданами, претендующими на замещение должностей муниципальной службы, а также муницип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8A65C6" w:rsidRDefault="008A65C6" w:rsidP="008A65C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14:31. Последнее изменение: 02.04.2019 14:31.</w:t>
      </w:r>
    </w:p>
    <w:p w:rsidR="008A65C6" w:rsidRDefault="008A65C6" w:rsidP="008A65C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1067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8A65C6" w:rsidTr="008A65C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A65C6" w:rsidRDefault="008A65C6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A65C6" w:rsidRDefault="008A65C6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8A65C6" w:rsidRDefault="003F0FD2" w:rsidP="008A65C6"/>
    <w:sectPr w:rsidR="003F0FD2" w:rsidRPr="008A65C6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C5" w:rsidRDefault="00B127C5" w:rsidP="003F0FD2">
      <w:r>
        <w:separator/>
      </w:r>
    </w:p>
  </w:endnote>
  <w:endnote w:type="continuationSeparator" w:id="0">
    <w:p w:rsidR="00B127C5" w:rsidRDefault="00B127C5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C5" w:rsidRDefault="00B127C5" w:rsidP="003F0FD2">
      <w:r w:rsidRPr="003F0FD2">
        <w:rPr>
          <w:color w:val="000000"/>
        </w:rPr>
        <w:separator/>
      </w:r>
    </w:p>
  </w:footnote>
  <w:footnote w:type="continuationSeparator" w:id="0">
    <w:p w:rsidR="00B127C5" w:rsidRDefault="00B127C5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D5D37B6"/>
    <w:multiLevelType w:val="multilevel"/>
    <w:tmpl w:val="F8CC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7305E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127C5"/>
    <w:rsid w:val="00B40DAC"/>
    <w:rsid w:val="00B504F3"/>
    <w:rsid w:val="00B72797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6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46</cp:revision>
  <cp:lastPrinted>2020-05-26T10:08:00Z</cp:lastPrinted>
  <dcterms:created xsi:type="dcterms:W3CDTF">2023-09-29T17:51:00Z</dcterms:created>
  <dcterms:modified xsi:type="dcterms:W3CDTF">2023-09-30T04:04:00Z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