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33" w:rsidRPr="00F40233" w:rsidRDefault="00F40233" w:rsidP="009A6F9B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F40233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F40233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"http://vishereut.rkursk.ru/index.php?mun_obr=270&amp;sub_menus_id=31700&amp;print=1&amp;id_mat=209608" </w:instrText>
      </w:r>
      <w:r w:rsidRPr="00F40233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F40233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F40233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F40233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F4023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О внесении изменений в постановление Администрации </w:t>
      </w:r>
      <w:proofErr w:type="spellStart"/>
      <w:r w:rsidRPr="00F4023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Вышнереутчанского</w:t>
      </w:r>
      <w:proofErr w:type="spellEnd"/>
      <w:r w:rsidRPr="00F4023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сельсовета </w:t>
      </w:r>
      <w:proofErr w:type="spellStart"/>
      <w:r w:rsidRPr="00F4023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Медвенского</w:t>
      </w:r>
      <w:proofErr w:type="spellEnd"/>
      <w:r w:rsidRPr="00F4023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 района от 13.06.2017 № 77 -па «О разработке и утверждении административных регламентов исполнения муниципальных функций и администр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а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 xml:space="preserve">тивных регламентов предоставления муниципальных услуг, проведения </w:t>
      </w:r>
      <w:proofErr w:type="gramStart"/>
      <w:r w:rsidRPr="00F4023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экспертизы проектов административных регламе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н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тов предоставления муниципальных услуг</w:t>
      </w:r>
      <w:proofErr w:type="gramEnd"/>
      <w:r w:rsidRPr="00F40233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»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РОССИЙСКАЯ ФЕДЕРАЦИЯ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КУРСКАЯ ОБЛАСТЬ МЕДВЕНСКИЙ РАЙОН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АДМИНИСТРАЦИЯ ВЫШНЕРЕУТЧАНСКОГО СЕЛ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Ь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СОВЕТА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b/>
          <w:bCs/>
          <w:color w:val="000000"/>
          <w:kern w:val="0"/>
          <w:sz w:val="36"/>
          <w:lang w:eastAsia="ru-RU" w:bidi="ar-SA"/>
        </w:rPr>
        <w:t>ПОСТАНОВЛЕНИЕ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от 19.03.2018г. № 28-па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before="50"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right="2552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О внесении изменений в постановление Админис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рации </w:t>
      </w:r>
      <w:proofErr w:type="spellStart"/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Вышнереутчанского</w:t>
      </w:r>
      <w:proofErr w:type="spellEnd"/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сельсовета </w:t>
      </w:r>
      <w:proofErr w:type="spellStart"/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Медвенского</w:t>
      </w:r>
      <w:proofErr w:type="spellEnd"/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 района от 13.06.2017 № 77 -па «О разработке и у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верждении административных</w:t>
      </w:r>
      <w:r w:rsidRPr="00F40233">
        <w:rPr>
          <w:rFonts w:ascii="Tahoma" w:eastAsia="Times New Roman" w:hAnsi="Tahoma" w:cs="Tahoma"/>
          <w:color w:val="000000"/>
          <w:kern w:val="0"/>
          <w:lang w:eastAsia="ru-RU" w:bidi="ar-SA"/>
        </w:rPr>
        <w:t> 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регламентов испо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л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нения муниципальных функций и административных регламентов предоставления муниципальных у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с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луг,</w:t>
      </w:r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 xml:space="preserve">проведения </w:t>
      </w:r>
      <w:proofErr w:type="gramStart"/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экспертизы проектов администр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а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тивных регламентов предоставления муниципал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ь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ных услуг</w:t>
      </w:r>
      <w:proofErr w:type="gramEnd"/>
      <w:r w:rsidRPr="00F40233">
        <w:rPr>
          <w:rFonts w:ascii="Tahoma" w:eastAsia="Times New Roman" w:hAnsi="Tahoma" w:cs="Tahoma"/>
          <w:b/>
          <w:bCs/>
          <w:color w:val="000000"/>
          <w:kern w:val="0"/>
          <w:lang w:eastAsia="ru-RU" w:bidi="ar-SA"/>
        </w:rPr>
        <w:t>»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before="50" w:line="102" w:lineRule="atLeast"/>
        <w:ind w:right="3686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gramStart"/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 соответствии с Федеральным законом от 27.07.2010 № 210-ФЗ «Об о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ганизации предоставления государственных и муниципальных услуг» (в реда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к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ции Федерального закона от 29.12.2017 № 479-ФЗ «О внесении изменений в Федеральный закон «Об организации предоставления государственных и мун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ципальных услуг» в части закрепления возможности предоставления в мног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заявления»), </w:t>
      </w:r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Администрация </w:t>
      </w:r>
      <w:proofErr w:type="spellStart"/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</w:t>
      </w:r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ь</w:t>
      </w:r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совета</w:t>
      </w:r>
      <w:proofErr w:type="gramEnd"/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</w:t>
      </w:r>
      <w:proofErr w:type="spellStart"/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ПОСТАНОВЛЯЕТ: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1. Утвердить прилагаемые изменения, которые вносятся в постановление Администрации </w:t>
      </w:r>
      <w:proofErr w:type="spellStart"/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района от 13.06.2017 № 77 -па «О разработке и утверждении административных регламе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тов исполнения муниципальных функций и административных регламентов предоставления муниципальных услуг, проведения </w:t>
      </w:r>
      <w:proofErr w:type="gramStart"/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экспертизы проектов адм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нистративных регламентов предоставления муниципальных услуг</w:t>
      </w:r>
      <w:proofErr w:type="gramEnd"/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»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2. </w:t>
      </w:r>
      <w:proofErr w:type="gramStart"/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Контроль за</w:t>
      </w:r>
      <w:proofErr w:type="gramEnd"/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Медвенского</w:t>
      </w:r>
      <w:proofErr w:type="spellEnd"/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района В.Н. Бабина.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3. </w:t>
      </w:r>
      <w:r w:rsidRPr="00F40233">
        <w:rPr>
          <w:rFonts w:eastAsia="Times New Roman" w:cs="Times New Roman"/>
          <w:color w:val="000000"/>
          <w:kern w:val="0"/>
          <w:lang w:eastAsia="ru-RU" w:bidi="ar-SA"/>
        </w:rPr>
        <w:t>. 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Постановление вступает в силу с 30.03.2018 года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before="50" w:line="102" w:lineRule="atLeast"/>
        <w:ind w:firstLine="70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Глава </w:t>
      </w:r>
      <w:proofErr w:type="spellStart"/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Вышнереутчанского</w:t>
      </w:r>
      <w:proofErr w:type="spellEnd"/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 xml:space="preserve"> сельсовета </w:t>
      </w:r>
      <w:proofErr w:type="spellStart"/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А.Г.Подтуркин</w:t>
      </w:r>
      <w:proofErr w:type="spellEnd"/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before="50"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before="50"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lang w:eastAsia="ru-RU" w:bidi="ar-SA"/>
        </w:rPr>
        <w:t>Утверждены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lang w:eastAsia="ru-RU" w:bidi="ar-SA"/>
        </w:rPr>
        <w:t>постановлением Администрации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F40233">
        <w:rPr>
          <w:rFonts w:ascii="Tahoma" w:eastAsia="Times New Roman" w:hAnsi="Tahoma" w:cs="Tahoma"/>
          <w:color w:val="000000"/>
          <w:kern w:val="0"/>
          <w:lang w:eastAsia="ru-RU" w:bidi="ar-SA"/>
        </w:rPr>
        <w:t>Вышнереутчанского</w:t>
      </w:r>
      <w:proofErr w:type="spellEnd"/>
      <w:r w:rsidRPr="00F40233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сельсовета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proofErr w:type="spellStart"/>
      <w:r w:rsidRPr="00F40233">
        <w:rPr>
          <w:rFonts w:ascii="Tahoma" w:eastAsia="Times New Roman" w:hAnsi="Tahoma" w:cs="Tahoma"/>
          <w:color w:val="000000"/>
          <w:kern w:val="0"/>
          <w:lang w:eastAsia="ru-RU" w:bidi="ar-SA"/>
        </w:rPr>
        <w:lastRenderedPageBreak/>
        <w:t>Медвенского</w:t>
      </w:r>
      <w:proofErr w:type="spellEnd"/>
      <w:r w:rsidRPr="00F40233">
        <w:rPr>
          <w:rFonts w:ascii="Tahoma" w:eastAsia="Times New Roman" w:hAnsi="Tahoma" w:cs="Tahoma"/>
          <w:color w:val="000000"/>
          <w:kern w:val="0"/>
          <w:lang w:eastAsia="ru-RU" w:bidi="ar-SA"/>
        </w:rPr>
        <w:t xml:space="preserve"> района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left="5387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lang w:eastAsia="ru-RU" w:bidi="ar-SA"/>
        </w:rPr>
        <w:t>от 19.03.2018г. № 28-па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Изменения,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которые вносятся в постановление Администрации </w:t>
      </w:r>
      <w:proofErr w:type="spellStart"/>
      <w:r w:rsidRPr="00F4023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Вышнереу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т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чанского</w:t>
      </w:r>
      <w:proofErr w:type="spellEnd"/>
      <w:r w:rsidRPr="00F4023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 сельсовета </w:t>
      </w:r>
      <w:proofErr w:type="spellStart"/>
      <w:r w:rsidRPr="00F4023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Медвенского</w:t>
      </w:r>
      <w:proofErr w:type="spellEnd"/>
      <w:r w:rsidRPr="00F4023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 района от 13.06.2017 № 77-па «О разработке и утверждении административных регламентов исполнения муниципальных функций и административных ре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г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 xml:space="preserve">ламентов предоставления муниципальных услуг, проведения </w:t>
      </w:r>
      <w:proofErr w:type="gramStart"/>
      <w:r w:rsidRPr="00F4023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экспертизы проектов административных регламентов предо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с</w:t>
      </w:r>
      <w:r w:rsidRPr="00F4023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тавления муниципальных услуг</w:t>
      </w:r>
      <w:proofErr w:type="gramEnd"/>
      <w:r w:rsidRPr="00F40233">
        <w:rPr>
          <w:rFonts w:ascii="Tahoma" w:eastAsia="Times New Roman" w:hAnsi="Tahoma" w:cs="Tahoma"/>
          <w:b/>
          <w:bCs/>
          <w:color w:val="000000"/>
          <w:kern w:val="0"/>
          <w:sz w:val="27"/>
          <w:lang w:eastAsia="ru-RU" w:bidi="ar-SA"/>
        </w:rPr>
        <w:t>»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before="50" w:line="102" w:lineRule="atLeast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1.В </w:t>
      </w:r>
      <w:hyperlink r:id="rId7" w:history="1">
        <w:r w:rsidRPr="00F40233">
          <w:rPr>
            <w:rFonts w:ascii="Tahoma" w:eastAsia="Times New Roman" w:hAnsi="Tahoma" w:cs="Tahoma"/>
            <w:color w:val="33A6E3"/>
            <w:kern w:val="0"/>
            <w:sz w:val="27"/>
            <w:lang w:eastAsia="ru-RU" w:bidi="ar-SA"/>
          </w:rPr>
          <w:t>Правилах</w:t>
        </w:r>
      </w:hyperlink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 разработки и утверждения административных регл</w:t>
      </w:r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ментов исполнения муниципальных услуг, утвержденных указанным п</w:t>
      </w:r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о</w:t>
      </w:r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становлением: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before="50"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1.1. в пункте 6 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слова «Портал государственных и муниципальных услуг (функций) Курской области» заменить словами «Портал государственных и м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ниципальных услуг Курской области»;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1.2. в пунктах «г» и «</w:t>
      </w:r>
      <w:proofErr w:type="spellStart"/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proofErr w:type="spellEnd"/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» пункта 13 слова «Портал государственных и мун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и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ципальных услуг (функций) Курской области» заменить словами «Портал гос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дарственных и муниципальных услуг Курской области»;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2. В Правилах разработки и утверждения административных регл</w:t>
      </w:r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а</w:t>
      </w:r>
      <w:r w:rsidRPr="00F40233">
        <w:rPr>
          <w:rFonts w:ascii="Tahoma" w:eastAsia="Times New Roman" w:hAnsi="Tahoma" w:cs="Tahoma"/>
          <w:color w:val="000000"/>
          <w:kern w:val="0"/>
          <w:sz w:val="27"/>
          <w:szCs w:val="27"/>
          <w:lang w:eastAsia="ru-RU" w:bidi="ar-SA"/>
        </w:rPr>
        <w:t>ментов предоставления муниципальных услуг, утвержденных указанным постановлением: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2.1. в пункте 6 слова «Портал государственных и муниципальных услуг (функций) Курской области» заменить словами «Портал государственных и м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ниципальных услуг Курской области»;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2.2. в пункте 8 слова «Административная реформа» заменить словами «Муниципальные правовые акты»;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2.3. в абзацах 8 и 9 пункта 11 и в абзаце 1 пункта 13 слова «Портал гос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у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дарственных и муниципальных услуг (функций) Курской области» заменить словами «Портал государственных и муниципальных услуг Курской области»;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2.4. подпункт «</w:t>
      </w:r>
      <w:proofErr w:type="spellStart"/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proofErr w:type="spellEnd"/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» пункта 10 изложить в следующей редакции: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firstLine="539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</w:t>
      </w:r>
      <w:proofErr w:type="spellStart"/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д</w:t>
      </w:r>
      <w:proofErr w:type="spellEnd"/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)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о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функционального центра, а так же организаций, осуществляющих функции по предоставлению муниципальных услуг, или их работников»;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2.5. в пункте 12: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2.5.1. подпункт «ж» дополнить абзацем следующего содержания: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«</w:t>
      </w:r>
      <w:proofErr w:type="spellStart"/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Непредоставление</w:t>
      </w:r>
      <w:proofErr w:type="spellEnd"/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 xml:space="preserve"> (несвоевременное предоставление) органом или орг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а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низацией по межведомственному запросу документов и информации, которые находятся в распоряжении соответствующих органов либо организации, в о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р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ган, предоставляющий муниципальную услугу, не может являться основанием для отказа в предоставлении заявителю муниципальной услуги</w:t>
      </w:r>
      <w:proofErr w:type="gramStart"/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.»;</w:t>
      </w:r>
      <w:proofErr w:type="gramEnd"/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eastAsia="Times New Roman" w:cs="Times New Roman"/>
          <w:color w:val="000000"/>
          <w:kern w:val="0"/>
          <w:sz w:val="27"/>
          <w:szCs w:val="27"/>
          <w:lang w:eastAsia="ru-RU" w:bidi="ar-SA"/>
        </w:rPr>
        <w:t>2.5.2. подпункт «и» дополнить предложением следующего содержания: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«В случае отсутствия таких оснований следует прямо указать на это в те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к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сте регламента</w:t>
      </w:r>
      <w:proofErr w:type="gramStart"/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;»</w:t>
      </w:r>
      <w:proofErr w:type="gramEnd"/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;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lastRenderedPageBreak/>
        <w:t>2.5. в пункте 17: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2.5.1. подпункт «в» изложить в следующей редакции: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spacing w:line="102" w:lineRule="atLeast"/>
        <w:ind w:firstLine="601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 xml:space="preserve">«в) органы местного самоуправления </w:t>
      </w:r>
      <w:proofErr w:type="spellStart"/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Вышнереутчанского</w:t>
      </w:r>
      <w:proofErr w:type="spellEnd"/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 xml:space="preserve"> сельсовета </w:t>
      </w:r>
      <w:proofErr w:type="spellStart"/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Ме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д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венского</w:t>
      </w:r>
      <w:proofErr w:type="spellEnd"/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 xml:space="preserve"> района, многофункциональный центр, либо соответствующий орган публично-правового образования, являющийся учредителем многофункци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о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нального центра, а так же привлекаемые организации и уполномоченные на ра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с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смотрение жалобы должностные лица, которым может быть направлена жал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о</w:t>
      </w:r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ба</w:t>
      </w:r>
      <w:proofErr w:type="gramStart"/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;»</w:t>
      </w:r>
      <w:proofErr w:type="gramEnd"/>
      <w:r w:rsidRPr="00F40233">
        <w:rPr>
          <w:rFonts w:eastAsia="Times New Roman" w:cs="Times New Roman"/>
          <w:color w:val="000000"/>
          <w:kern w:val="0"/>
          <w:sz w:val="27"/>
          <w:szCs w:val="27"/>
          <w:shd w:val="clear" w:color="auto" w:fill="FFFFFF"/>
          <w:lang w:eastAsia="ru-RU" w:bidi="ar-SA"/>
        </w:rPr>
        <w:t>.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41" name="Рисунок 141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9" w:history="1">
        <w:r w:rsidRPr="00F4023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О внесении изменений в постановление Администрации </w:t>
        </w:r>
        <w:proofErr w:type="spellStart"/>
        <w:r w:rsidRPr="00F4023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Вышнереутчанского</w:t>
        </w:r>
        <w:proofErr w:type="spellEnd"/>
        <w:r w:rsidRPr="00F4023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сельсовета </w:t>
        </w:r>
        <w:proofErr w:type="spellStart"/>
        <w:r w:rsidRPr="00F4023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Медвенского</w:t>
        </w:r>
        <w:proofErr w:type="spellEnd"/>
        <w:r w:rsidRPr="00F4023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 xml:space="preserve"> района от 13.06.2017 № 77 -па «О разработке и утверждении административных регламентов исполнения муниципальных функций и административных регламентов </w:t>
        </w:r>
        <w:proofErr w:type="gramStart"/>
        <w:r w:rsidRPr="00F40233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предоставлен</w:t>
        </w:r>
        <w:proofErr w:type="gramEnd"/>
      </w:hyperlink>
      <w:r w:rsidRPr="00F40233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F40233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 xml:space="preserve">[0.23 </w:t>
      </w:r>
      <w:proofErr w:type="spellStart"/>
      <w:r w:rsidRPr="00F40233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Kb</w:t>
      </w:r>
      <w:proofErr w:type="spellEnd"/>
      <w:r w:rsidRPr="00F40233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]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F4023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F4023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28.03.2018 10:30. Последнее изменение: 28.03.2018 10:30.</w:t>
      </w:r>
    </w:p>
    <w:p w:rsidR="00F40233" w:rsidRPr="00F40233" w:rsidRDefault="00F40233" w:rsidP="00F40233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F40233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1154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F40233" w:rsidRPr="00F40233" w:rsidTr="00F40233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F40233" w:rsidRPr="00F40233" w:rsidRDefault="00F40233" w:rsidP="00F4023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0" w:history="1">
              <w:r w:rsidRPr="00F40233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F40233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40233" w:rsidRPr="00F40233" w:rsidRDefault="00F40233" w:rsidP="00F4023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F40233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F40233">
              <w:rPr>
                <w:rFonts w:eastAsia="Times New Roman" w:cs="Times New Roman"/>
                <w:kern w:val="0"/>
                <w:lang w:eastAsia="ru-RU" w:bidi="ar-SA"/>
              </w:rPr>
              <w:br/>
            </w:r>
            <w:proofErr w:type="spellStart"/>
            <w:r w:rsidRPr="00F40233">
              <w:rPr>
                <w:rFonts w:eastAsia="Times New Roman" w:cs="Times New Roman"/>
                <w:kern w:val="0"/>
                <w:lang w:eastAsia="ru-RU" w:bidi="ar-SA"/>
              </w:rPr>
              <w:t>E-mail</w:t>
            </w:r>
            <w:proofErr w:type="spellEnd"/>
            <w:r w:rsidRPr="00F40233">
              <w:rPr>
                <w:rFonts w:eastAsia="Times New Roman" w:cs="Times New Roman"/>
                <w:kern w:val="0"/>
                <w:lang w:eastAsia="ru-RU" w:bidi="ar-SA"/>
              </w:rPr>
              <w:t>: </w:t>
            </w:r>
            <w:hyperlink r:id="rId11" w:history="1">
              <w:r w:rsidRPr="00F40233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F40233" w:rsidRDefault="00296A66" w:rsidP="00F40233"/>
    <w:sectPr w:rsidR="00296A66" w:rsidRPr="00F40233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F9B" w:rsidRDefault="009A6F9B" w:rsidP="00296A66">
      <w:r>
        <w:separator/>
      </w:r>
    </w:p>
  </w:endnote>
  <w:endnote w:type="continuationSeparator" w:id="0">
    <w:p w:rsidR="009A6F9B" w:rsidRDefault="009A6F9B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F9B" w:rsidRDefault="009A6F9B" w:rsidP="00296A66">
      <w:r w:rsidRPr="00296A66">
        <w:rPr>
          <w:color w:val="000000"/>
        </w:rPr>
        <w:separator/>
      </w:r>
    </w:p>
  </w:footnote>
  <w:footnote w:type="continuationSeparator" w:id="0">
    <w:p w:rsidR="009A6F9B" w:rsidRDefault="009A6F9B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0D43FC5"/>
    <w:multiLevelType w:val="multilevel"/>
    <w:tmpl w:val="2E66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C741E"/>
    <w:rsid w:val="0013071E"/>
    <w:rsid w:val="001972AD"/>
    <w:rsid w:val="00216141"/>
    <w:rsid w:val="002337F7"/>
    <w:rsid w:val="00234D44"/>
    <w:rsid w:val="00296A66"/>
    <w:rsid w:val="00315732"/>
    <w:rsid w:val="0033286D"/>
    <w:rsid w:val="00334821"/>
    <w:rsid w:val="003647D5"/>
    <w:rsid w:val="003823C8"/>
    <w:rsid w:val="003948E9"/>
    <w:rsid w:val="003E6C2E"/>
    <w:rsid w:val="00413F19"/>
    <w:rsid w:val="00425FF5"/>
    <w:rsid w:val="004305AA"/>
    <w:rsid w:val="0045307D"/>
    <w:rsid w:val="0045470B"/>
    <w:rsid w:val="00466093"/>
    <w:rsid w:val="00467304"/>
    <w:rsid w:val="00496F7A"/>
    <w:rsid w:val="004C0230"/>
    <w:rsid w:val="004F0767"/>
    <w:rsid w:val="00543742"/>
    <w:rsid w:val="00590BCC"/>
    <w:rsid w:val="0059658A"/>
    <w:rsid w:val="005A10D5"/>
    <w:rsid w:val="005D1ADB"/>
    <w:rsid w:val="006610F5"/>
    <w:rsid w:val="00685183"/>
    <w:rsid w:val="006A3FB8"/>
    <w:rsid w:val="006E5D81"/>
    <w:rsid w:val="0074030B"/>
    <w:rsid w:val="007B17FC"/>
    <w:rsid w:val="008B1AA3"/>
    <w:rsid w:val="008B4125"/>
    <w:rsid w:val="008E454F"/>
    <w:rsid w:val="008F6812"/>
    <w:rsid w:val="00907AD7"/>
    <w:rsid w:val="00913BF5"/>
    <w:rsid w:val="009249A0"/>
    <w:rsid w:val="009A6BBE"/>
    <w:rsid w:val="009A6F9B"/>
    <w:rsid w:val="009C30A7"/>
    <w:rsid w:val="009D7E72"/>
    <w:rsid w:val="009E2DBB"/>
    <w:rsid w:val="009E44B3"/>
    <w:rsid w:val="00A16F84"/>
    <w:rsid w:val="00A73E2C"/>
    <w:rsid w:val="00A764AB"/>
    <w:rsid w:val="00AC15EC"/>
    <w:rsid w:val="00AD485F"/>
    <w:rsid w:val="00AE1537"/>
    <w:rsid w:val="00B175ED"/>
    <w:rsid w:val="00B62383"/>
    <w:rsid w:val="00C7173F"/>
    <w:rsid w:val="00CF337E"/>
    <w:rsid w:val="00D37F38"/>
    <w:rsid w:val="00D53FFB"/>
    <w:rsid w:val="00D64D49"/>
    <w:rsid w:val="00DB0115"/>
    <w:rsid w:val="00DB74B1"/>
    <w:rsid w:val="00E3089F"/>
    <w:rsid w:val="00E55DC8"/>
    <w:rsid w:val="00E81E9B"/>
    <w:rsid w:val="00EA60A5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006B2276FB58111E3FF3F1A7CCDC8D895A48E56A3A29EFD75351D90A5B6D862A50F445DD69693898D366hBY3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r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g-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reut.rkursk.ru/files/20960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78</cp:revision>
  <cp:lastPrinted>2019-04-04T14:53:00Z</cp:lastPrinted>
  <dcterms:created xsi:type="dcterms:W3CDTF">2023-09-30T19:07:00Z</dcterms:created>
  <dcterms:modified xsi:type="dcterms:W3CDTF">2023-10-01T06:35:00Z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