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04" w:rsidRPr="00FC7B04" w:rsidRDefault="00FC7B04" w:rsidP="0086150A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FC7B04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FC7B0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муниципальной программы «Защита населения и территории, обеспечение пожарной безопасности мун</w:t>
      </w:r>
      <w:r w:rsidRPr="00FC7B0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и</w:t>
      </w:r>
      <w:r w:rsidRPr="00FC7B0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ципального образования «Вышнереутчанский сельсовет» Медвенского района Курской области на 2019-2021 годы»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</w:t>
      </w:r>
      <w:r w:rsidRPr="00FC7B04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Ь</w:t>
      </w:r>
      <w:r w:rsidRPr="00FC7B04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СОВЕТА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07.11.2018г. № 98-па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Об утверждении муниципальной программы «Защита населения и территории, обеспеч</w:t>
      </w:r>
      <w:r w:rsidRPr="00FC7B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е</w:t>
      </w:r>
      <w:r w:rsidRPr="00FC7B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ние пожарной безопасности муниципального образования «Вышнереутчанский сельсовет» Медвенского района Курской области на 2019-2021 годы»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со статьей 179 Бюджетного Кодекса Российской Ф</w:t>
      </w:r>
      <w:r w:rsidRPr="00FC7B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FC7B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дерации, Федеральным законом от 06.10.2003 №131-ФЗ «Об общих принципах организации местного самоуправления в Российской Федер</w:t>
      </w:r>
      <w:r w:rsidRPr="00FC7B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FC7B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ции» (с изменениями и дополнениями), Уставом муниципального образ</w:t>
      </w:r>
      <w:r w:rsidRPr="00FC7B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FC7B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вания «Вышнереутчанский сельсовет» Медвенского района Курской о</w:t>
      </w:r>
      <w:r w:rsidRPr="00FC7B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FC7B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ласти, постановлением Администрации Вышнереутчанского сельсовета от 23.05.2018г. № 45-па «Об утверждении Порядка разработки, реализации и оценки эффективности муниципальных программ Вышнереутчанского сельсовета Медвенского района Курской области», Администрация Вы</w:t>
      </w:r>
      <w:r w:rsidRPr="00FC7B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</w:t>
      </w:r>
      <w:r w:rsidRPr="00FC7B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нереутчанского сельсовета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1.Утвердить прилагаемую муниципальную программу «Защита н</w:t>
      </w:r>
      <w:r w:rsidRPr="00FC7B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FC7B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селения и территории, обеспечение пожарной безопасности муниципал</w:t>
      </w:r>
      <w:r w:rsidRPr="00FC7B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FC7B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ного образования «Вышнереутчанский сельсовет» Медвенского района Курской области на 2019-2021 годы» (далее по тексту – Программа).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2.Установить, что в ходе реализации Программы ежегодной корре</w:t>
      </w:r>
      <w:r w:rsidRPr="00FC7B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</w:t>
      </w:r>
      <w:r w:rsidRPr="00FC7B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тировке подлежат мероприятия и объёмы их финансирования с учётом возможностей средств бюджета Вышнереутчанского сельсовета Медве</w:t>
      </w:r>
      <w:r w:rsidRPr="00FC7B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FC7B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ского района.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3.Контроль за выполнением настоящего постановления оставляю за собой.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 Настоящее постановление вступает в силу со дня его подписания и подлежит размещению на официальном сайте муниципального образ</w:t>
      </w:r>
      <w:r w:rsidRPr="00FC7B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FC7B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вания «Вышнереутчанский сельсовет» Медвенского района Курской о</w:t>
      </w:r>
      <w:r w:rsidRPr="00FC7B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FC7B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ласти и в сети «Интернет».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 района А.Г.Подтуркин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Утверждена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постановлением Администрации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 сельсовета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 района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 w:line="18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От07.11.2018г. № 98-па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 w:line="18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 w:line="18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 w:line="180" w:lineRule="atLeast"/>
        <w:ind w:firstLine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FC7B04" w:rsidRPr="00FC7B04" w:rsidRDefault="00FC7B04" w:rsidP="00FC7B04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Муниципальная программа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«Защита населения и территории, обеспечение пожарной без</w:t>
      </w:r>
      <w:r w:rsidRPr="00FC7B0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о</w:t>
      </w:r>
      <w:r w:rsidRPr="00FC7B0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пасности муниципального образования «Вышнереутчанский сельсовет» Медвенского района Курской области на 2019-2021 годы»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Паспорт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муниципальной программы «Защита населения и территории, обеспечение пожарной безопасности муниципального образования «Вышнереу</w:t>
      </w:r>
      <w:r w:rsidRPr="00FC7B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т</w:t>
      </w:r>
      <w:r w:rsidRPr="00FC7B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чанский сельсовет» Медвенского района Курской области на 2019-2021 годы»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580" w:type="dxa"/>
        <w:tblCellSpacing w:w="22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2536"/>
        <w:gridCol w:w="4044"/>
      </w:tblGrid>
      <w:tr w:rsidR="00FC7B04" w:rsidRPr="00FC7B04" w:rsidTr="00FC7B04">
        <w:trPr>
          <w:tblCellSpacing w:w="22" w:type="dxa"/>
        </w:trPr>
        <w:tc>
          <w:tcPr>
            <w:tcW w:w="3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Наименование программы</w:t>
            </w:r>
          </w:p>
        </w:tc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Защита населения и территории, обеспечение пожарной безопасности муниципального образования «Вышнереутчанский сельсовет» Медвенск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го района Курской области на 2019-2021 годы</w:t>
            </w:r>
          </w:p>
        </w:tc>
      </w:tr>
      <w:tr w:rsidR="00FC7B04" w:rsidRPr="00FC7B04" w:rsidTr="00FC7B04">
        <w:trPr>
          <w:tblCellSpacing w:w="22" w:type="dxa"/>
        </w:trPr>
        <w:tc>
          <w:tcPr>
            <w:tcW w:w="3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Основание для разработки программы</w:t>
            </w:r>
          </w:p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Федеральный закон от 06.10.2003 №131-ФЗ «Об общих принципах о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р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ганизации местного самоуправления в Российской Федерации»</w:t>
            </w:r>
          </w:p>
        </w:tc>
      </w:tr>
      <w:tr w:rsidR="00FC7B04" w:rsidRPr="00FC7B04" w:rsidTr="00FC7B04">
        <w:trPr>
          <w:tblCellSpacing w:w="22" w:type="dxa"/>
        </w:trPr>
        <w:tc>
          <w:tcPr>
            <w:tcW w:w="3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Разработчик программы</w:t>
            </w:r>
          </w:p>
        </w:tc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Администрация Вышнереутчанского сельсовета Медвенского района</w:t>
            </w:r>
          </w:p>
        </w:tc>
      </w:tr>
      <w:tr w:rsidR="00FC7B04" w:rsidRPr="00FC7B04" w:rsidTr="00FC7B04">
        <w:trPr>
          <w:tblCellSpacing w:w="22" w:type="dxa"/>
        </w:trPr>
        <w:tc>
          <w:tcPr>
            <w:tcW w:w="3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Исполнители программы</w:t>
            </w:r>
          </w:p>
        </w:tc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Администрация Вышнереутчанского сельсовета Медвенского района</w:t>
            </w:r>
          </w:p>
        </w:tc>
      </w:tr>
      <w:tr w:rsidR="00FC7B04" w:rsidRPr="00FC7B04" w:rsidTr="00FC7B04">
        <w:trPr>
          <w:tblCellSpacing w:w="22" w:type="dxa"/>
        </w:trPr>
        <w:tc>
          <w:tcPr>
            <w:tcW w:w="3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Подпрограммы программы</w:t>
            </w:r>
          </w:p>
        </w:tc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Подпрограмма 1 «Пожарная безопасность и защита населения муниц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пального образования «Вышнереутчанский сельсовет» Медвенского района Курской области».</w:t>
            </w:r>
          </w:p>
        </w:tc>
      </w:tr>
      <w:tr w:rsidR="00FC7B04" w:rsidRPr="00FC7B04" w:rsidTr="00FC7B04">
        <w:trPr>
          <w:tblCellSpacing w:w="22" w:type="dxa"/>
        </w:trPr>
        <w:tc>
          <w:tcPr>
            <w:tcW w:w="3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Цели программы</w:t>
            </w:r>
          </w:p>
        </w:tc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/>
              <w:ind w:firstLine="25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-создание эффективной системы пожарной безопасности в муниц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пальном образовании «Вышнереутчанский сельсовет» Медвенского района Курской области;</w:t>
            </w:r>
          </w:p>
          <w:p w:rsidR="00FC7B04" w:rsidRPr="00FC7B04" w:rsidRDefault="00FC7B04" w:rsidP="00FC7B04">
            <w:pPr>
              <w:widowControl/>
              <w:suppressAutoHyphens w:val="0"/>
              <w:autoSpaceDN/>
              <w:spacing w:before="50"/>
              <w:ind w:firstLine="25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-обеспечение необходимых условий для предотвращения гибели л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ю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дей при пожарах;</w:t>
            </w:r>
          </w:p>
          <w:p w:rsidR="00FC7B04" w:rsidRPr="00FC7B04" w:rsidRDefault="00FC7B04" w:rsidP="00FC7B04">
            <w:pPr>
              <w:widowControl/>
              <w:suppressAutoHyphens w:val="0"/>
              <w:autoSpaceDN/>
              <w:spacing w:before="50"/>
              <w:ind w:firstLine="25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-создание условий для деятельности добровольной пожарной друж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ны Вышнереутчанского сельсовета;</w:t>
            </w:r>
          </w:p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-повышение эффективности проводимой противопожарной проп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ганды с населением сельсовета</w:t>
            </w:r>
          </w:p>
        </w:tc>
      </w:tr>
      <w:tr w:rsidR="00FC7B04" w:rsidRPr="00FC7B04" w:rsidTr="00FC7B04">
        <w:trPr>
          <w:tblCellSpacing w:w="22" w:type="dxa"/>
        </w:trPr>
        <w:tc>
          <w:tcPr>
            <w:tcW w:w="3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Задачи программы</w:t>
            </w:r>
          </w:p>
        </w:tc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ind w:firstLine="25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обеспечение необходимых усл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вий для реализации полномочия по обеспечению первичных мер пожа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ной безопасности.</w:t>
            </w:r>
          </w:p>
          <w:p w:rsidR="00FC7B04" w:rsidRPr="00FC7B04" w:rsidRDefault="00FC7B04" w:rsidP="00FC7B04">
            <w:pPr>
              <w:widowControl/>
              <w:shd w:val="clear" w:color="auto" w:fill="FFFFFF"/>
              <w:suppressAutoHyphens w:val="0"/>
              <w:autoSpaceDN/>
              <w:spacing w:after="50"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р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ной охраны на территории Курской области»</w:t>
            </w:r>
          </w:p>
        </w:tc>
      </w:tr>
      <w:tr w:rsidR="00FC7B04" w:rsidRPr="00FC7B04" w:rsidTr="00FC7B04">
        <w:trPr>
          <w:tblCellSpacing w:w="22" w:type="dxa"/>
        </w:trPr>
        <w:tc>
          <w:tcPr>
            <w:tcW w:w="3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Сроки и этапы реализации программы</w:t>
            </w:r>
          </w:p>
        </w:tc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2019-2021</w:t>
            </w:r>
          </w:p>
        </w:tc>
      </w:tr>
      <w:tr w:rsidR="00FC7B04" w:rsidRPr="00FC7B04" w:rsidTr="00FC7B04">
        <w:trPr>
          <w:tblCellSpacing w:w="22" w:type="dxa"/>
        </w:trPr>
        <w:tc>
          <w:tcPr>
            <w:tcW w:w="3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Основные целевые показатели программы</w:t>
            </w:r>
          </w:p>
        </w:tc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 xml:space="preserve">Снижение количества пожаров на территории Вышнереутчанского 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сельсовета Медвенского района Курской области</w:t>
            </w:r>
          </w:p>
        </w:tc>
      </w:tr>
      <w:tr w:rsidR="00FC7B04" w:rsidRPr="00FC7B04" w:rsidTr="00FC7B04">
        <w:trPr>
          <w:tblCellSpacing w:w="22" w:type="dxa"/>
        </w:trPr>
        <w:tc>
          <w:tcPr>
            <w:tcW w:w="3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Ресурсное обеспечение программы:</w:t>
            </w:r>
          </w:p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Общий объем финансирования составляет 2000 рублей, в том числе:</w:t>
            </w:r>
          </w:p>
          <w:p w:rsidR="00FC7B04" w:rsidRPr="00FC7B04" w:rsidRDefault="00FC7B04" w:rsidP="00FC7B04">
            <w:pPr>
              <w:widowControl/>
              <w:suppressAutoHyphens w:val="0"/>
              <w:autoSpaceDN/>
              <w:spacing w:before="50"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средства местного бюджета - 2000 рублей</w:t>
            </w:r>
          </w:p>
          <w:p w:rsidR="00FC7B04" w:rsidRPr="00FC7B04" w:rsidRDefault="00FC7B04" w:rsidP="00FC7B04">
            <w:pPr>
              <w:widowControl/>
              <w:suppressAutoHyphens w:val="0"/>
              <w:autoSpaceDN/>
              <w:spacing w:before="50"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средства областного бюджета - 0 рублей</w:t>
            </w:r>
          </w:p>
          <w:p w:rsidR="00FC7B04" w:rsidRPr="00FC7B04" w:rsidRDefault="00FC7B04" w:rsidP="00FC7B04">
            <w:pPr>
              <w:widowControl/>
              <w:suppressAutoHyphens w:val="0"/>
              <w:autoSpaceDN/>
              <w:spacing w:before="50"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средства федерального бюджета - 0 рублей</w:t>
            </w:r>
          </w:p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внебюджетные источники - 0 рублей</w:t>
            </w:r>
          </w:p>
        </w:tc>
      </w:tr>
      <w:tr w:rsidR="00FC7B04" w:rsidRPr="00FC7B04" w:rsidTr="00FC7B04">
        <w:trPr>
          <w:tblCellSpacing w:w="22" w:type="dxa"/>
        </w:trPr>
        <w:tc>
          <w:tcPr>
            <w:tcW w:w="3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Управление реализацией программы и контроль за ходом ее выполнения</w:t>
            </w:r>
          </w:p>
        </w:tc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Администрация Вышнереутчанского сельсовета Медвенского района</w:t>
            </w:r>
          </w:p>
        </w:tc>
      </w:tr>
    </w:tbl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I. Характеристика проблемы, на решение которой направлена Программа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муниципального образования «Вышнереутчанский сельсовет» Медвенского района Курской области (далее – Вышнереутчанский сельсовет). Обеспечение пожарной безопасности становится все более сложной и многогранной проблемой, которая стоит в ряду основопол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гающих в системе безопасности личности, общества и государства.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Частота пожаров отражает общий уровень пожарной безопасности и эффективность противопожарных мероприятий, предпринимаемых гражданами и собственниками, а также Амосовским сельсоветом.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Сложившееся положение дел с пожарами на территории Вышнереутчанского сельсовета обусловлено проблемами правого, материально-технического и социального характера, накапливавшимися годами до настоящего времени.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Ключевым моментом в проблеме обеспечения пожарной безопасности является обеспечение первичных мер пожарной безопасности в границах муниц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пального образования, создание условий для развития и обеспечения деятельности добровольных пожарных дружин, проведение мероприятий по приобретению пожарно-технического оборудования, средств оперативной связи, снаряжения, боевой одежды, вещевого имущества с целью обеспечения добровольной пожарной охраны, пропаганда противопожарных мероприятий.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Скоординированные действия всех органов власти позволяют обеспечить базовые условия, необходимые для реализации неотложных мер в обеспеч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нии пожарной безопасности на требуемом уровне в Вышнереутчанском сельсовете. В сложившейся ситуации непринятие действенных мер по реализации организ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ционных и практических мероприятий, направленных на обеспечение пожаробезопасного состояния объектов, противопожарной защиты населенных пунктов, о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новление материально-технической базы добровольных пожарных дружин, может привести к тяжким последствиям.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Приоритетами муниципальной политики в области обеспечения уменьшения рисков от пожаров в Вышнереутчанском сельсовете являются: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-повышение эффективности мероприятий по минимизации риска пожаров, угроз жизни и здоровью людей;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-оснащение добровольных пожарных дружин Администрации Вышнереутчанского сельсовета средствами оповещения в целях обеспечения эффективн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 управления силами и средствами при пожарах и других чрезвычайных ситуациях.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uppressAutoHyphens w:val="0"/>
        <w:autoSpaceDN/>
        <w:spacing w:line="120" w:lineRule="atLeast"/>
        <w:ind w:left="23"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II. Основные цели и задачи Программы с указанием сроков и эт</w:t>
      </w:r>
      <w:r w:rsidRPr="00FC7B0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а</w:t>
      </w:r>
      <w:r w:rsidRPr="00FC7B0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пов ее реализации, а также целевые индикаторы и показатели, характ</w:t>
      </w:r>
      <w:r w:rsidRPr="00FC7B0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</w:t>
      </w:r>
      <w:r w:rsidRPr="00FC7B0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ризующие эффективность реализации Программы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Целями программы является: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 эффективной системы пожарной безопасности в муниципальном образовании «Вышнереутчанский сельсовет» Медвенского района Курской области;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-обеспечение необходимых условий для предотвращения гибели людей при пожарах;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 условий для деятельности добровольной пожарной дружины Вышнереутчанского сельсовета;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-повышение эффективности проводимой противопожарной пропаганды с населением сельсовета.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Основными задачами, решение которых предусмотрено программой, являются: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line="120" w:lineRule="atLeast"/>
        <w:ind w:firstLine="25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eastAsia="Times New Roman" w:cs="Times New Roman"/>
          <w:color w:val="000000"/>
          <w:kern w:val="0"/>
          <w:lang w:eastAsia="ru-RU" w:bidi="ar-SA"/>
        </w:rPr>
        <w:t>обеспечение необходимых условий для реализации полномочия по обеспечению пе</w:t>
      </w:r>
      <w:r w:rsidRPr="00FC7B04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FC7B04">
        <w:rPr>
          <w:rFonts w:eastAsia="Times New Roman" w:cs="Times New Roman"/>
          <w:color w:val="000000"/>
          <w:kern w:val="0"/>
          <w:lang w:eastAsia="ru-RU" w:bidi="ar-SA"/>
        </w:rPr>
        <w:t>вичных мер пожарной безопасности.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ально-экономического развития Вышнереутчанского сельсовета;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Недостаточное материально-техническое обеспечение не позволяет обеспечить значительное снижение основных показателей риска пожаров для нас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ления, территорий и объектов. Необходим комплекс организационных и практических мероприятий, направленных на обеспечение пожарной безопасности в нас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ленных пунктах и на объектах различных форм собственности.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Программно-целевой метод обеспечит реализацию муниципальной политики в сфере обеспечения пожарной безопасности и взаимодействия всех уро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ней исполнительной власти в области пожарной безопасности, позволит согласовать мероприятия программы, сроки, объемы и источники финансирования, контроль за ходом реализации мероприятий и ожидаемые результаты.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Программа реализуется в один этап в течение 2019 - 2021 годов.</w:t>
      </w:r>
    </w:p>
    <w:p w:rsidR="00FC7B04" w:rsidRPr="00FC7B04" w:rsidRDefault="00FC7B04" w:rsidP="00FC7B0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Сведения о показателях (индикаторах) муниципальной программы и их значениях приведены в приложении № 1 к муниципальной программе.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bookmark0"/>
      <w:bookmarkEnd w:id="0"/>
      <w:r w:rsidRPr="00FC7B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III. Перечень программных мероприятий, сроки их реализации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Достижение целей и решение задач программы обеспечивается путем выполнения основных мероприятий.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Состав отдельных мероприятий 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Отдельные мероприятия программы являются взаимозависимыми. Успешное выполнение одного мероприятия может зависеть от выполнения других.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Последовательность выполнения отдельных мероприятий и решения задач программы определяется Администрацией Вышнереутчанского сельсовета по осуществлению полномочий в области защиты населения и территории, обеспечение пожарной безопасности на территории муниципального образования. Система программных мероприятий включает в себя следующие приоритетные направления: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рамках осуществления этого основного мероприятия предусматривается: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-подготовка, переподготовка и повышение квалификации работников добровольной пожарной дружины;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-обеспечение первичных мер пожарной безопасности на территории Вышнереутчанского сельсовета: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 условий для развития и обеспечения деятельности добровольной пожарной дружины;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-приобретение необходимых средств, оборудования для пожаротушения;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-информационная противопожарная пропаганда.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мун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ципальной программы.</w:t>
      </w:r>
    </w:p>
    <w:p w:rsidR="00FC7B04" w:rsidRPr="00FC7B04" w:rsidRDefault="00FC7B04" w:rsidP="00FC7B04">
      <w:pPr>
        <w:widowControl/>
        <w:suppressAutoHyphens w:val="0"/>
        <w:autoSpaceDN/>
        <w:spacing w:line="120" w:lineRule="atLeast"/>
        <w:ind w:right="2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lang w:eastAsia="ru-RU" w:bidi="ar-SA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FC7B04" w:rsidRPr="00FC7B04" w:rsidRDefault="00FC7B04" w:rsidP="00FC7B0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20001"/>
          <w:kern w:val="0"/>
          <w:sz w:val="12"/>
          <w:szCs w:val="12"/>
          <w:lang w:eastAsia="ru-RU" w:bidi="ar-SA"/>
        </w:rPr>
        <w:t>В процессе реализаци</w:t>
      </w:r>
      <w:r w:rsidRPr="00FC7B04">
        <w:rPr>
          <w:rFonts w:ascii="Tahoma" w:eastAsia="Times New Roman" w:hAnsi="Tahoma" w:cs="Tahoma"/>
          <w:color w:val="232022"/>
          <w:kern w:val="0"/>
          <w:sz w:val="12"/>
          <w:szCs w:val="12"/>
          <w:lang w:eastAsia="ru-RU" w:bidi="ar-SA"/>
        </w:rPr>
        <w:t>и </w:t>
      </w:r>
      <w:r w:rsidRPr="00FC7B04">
        <w:rPr>
          <w:rFonts w:ascii="Tahoma" w:eastAsia="Times New Roman" w:hAnsi="Tahoma" w:cs="Tahoma"/>
          <w:color w:val="020001"/>
          <w:kern w:val="0"/>
          <w:sz w:val="12"/>
          <w:szCs w:val="12"/>
          <w:lang w:eastAsia="ru-RU" w:bidi="ar-SA"/>
        </w:rPr>
        <w:t>муниципальной программы допускается внесение изменений в нормативные правовые акты </w:t>
      </w:r>
      <w:r w:rsidRPr="00FC7B04">
        <w:rPr>
          <w:rFonts w:ascii="Tahoma" w:eastAsia="Times New Roman" w:hAnsi="Tahoma" w:cs="Tahoma"/>
          <w:color w:val="040203"/>
          <w:kern w:val="0"/>
          <w:sz w:val="12"/>
          <w:szCs w:val="12"/>
          <w:lang w:eastAsia="ru-RU" w:bidi="ar-SA"/>
        </w:rPr>
        <w:t>Вышнереутчанского </w:t>
      </w:r>
      <w:r w:rsidRPr="00FC7B04">
        <w:rPr>
          <w:rFonts w:ascii="Tahoma" w:eastAsia="Times New Roman" w:hAnsi="Tahoma" w:cs="Tahoma"/>
          <w:color w:val="020001"/>
          <w:kern w:val="0"/>
          <w:sz w:val="12"/>
          <w:szCs w:val="12"/>
          <w:lang w:eastAsia="ru-RU" w:bidi="ar-SA"/>
        </w:rPr>
        <w:t>сельсовета, св</w:t>
      </w:r>
      <w:r w:rsidRPr="00FC7B04">
        <w:rPr>
          <w:rFonts w:ascii="Tahoma" w:eastAsia="Times New Roman" w:hAnsi="Tahoma" w:cs="Tahoma"/>
          <w:color w:val="020001"/>
          <w:kern w:val="0"/>
          <w:sz w:val="12"/>
          <w:szCs w:val="12"/>
          <w:lang w:eastAsia="ru-RU" w:bidi="ar-SA"/>
        </w:rPr>
        <w:t>я</w:t>
      </w:r>
      <w:r w:rsidRPr="00FC7B04">
        <w:rPr>
          <w:rFonts w:ascii="Tahoma" w:eastAsia="Times New Roman" w:hAnsi="Tahoma" w:cs="Tahoma"/>
          <w:color w:val="020001"/>
          <w:kern w:val="0"/>
          <w:sz w:val="12"/>
          <w:szCs w:val="12"/>
          <w:lang w:eastAsia="ru-RU" w:bidi="ar-SA"/>
        </w:rPr>
        <w:t>занные со сферой</w:t>
      </w:r>
      <w:r w:rsidRPr="00FC7B04">
        <w:rPr>
          <w:rFonts w:ascii="Tahoma" w:eastAsia="Times New Roman" w:hAnsi="Tahoma" w:cs="Tahoma"/>
          <w:color w:val="5A5A5A"/>
          <w:kern w:val="0"/>
          <w:sz w:val="12"/>
          <w:szCs w:val="12"/>
          <w:lang w:eastAsia="ru-RU" w:bidi="ar-SA"/>
        </w:rPr>
        <w:t> </w:t>
      </w:r>
      <w:r w:rsidRPr="00FC7B04">
        <w:rPr>
          <w:rFonts w:ascii="Tahoma" w:eastAsia="Times New Roman" w:hAnsi="Tahoma" w:cs="Tahoma"/>
          <w:color w:val="020001"/>
          <w:kern w:val="0"/>
          <w:sz w:val="12"/>
          <w:szCs w:val="12"/>
          <w:lang w:eastAsia="ru-RU" w:bidi="ar-SA"/>
        </w:rPr>
        <w:t>её применения</w:t>
      </w:r>
      <w:r w:rsidRPr="00FC7B04">
        <w:rPr>
          <w:rFonts w:ascii="Tahoma" w:eastAsia="Times New Roman" w:hAnsi="Tahoma" w:cs="Tahoma"/>
          <w:color w:val="232022"/>
          <w:kern w:val="0"/>
          <w:sz w:val="12"/>
          <w:szCs w:val="12"/>
          <w:lang w:eastAsia="ru-RU" w:bidi="ar-SA"/>
        </w:rPr>
        <w:t>, </w:t>
      </w:r>
      <w:r w:rsidRPr="00FC7B04">
        <w:rPr>
          <w:rFonts w:ascii="Tahoma" w:eastAsia="Times New Roman" w:hAnsi="Tahoma" w:cs="Tahoma"/>
          <w:color w:val="020001"/>
          <w:kern w:val="0"/>
          <w:sz w:val="12"/>
          <w:szCs w:val="12"/>
          <w:lang w:eastAsia="ru-RU" w:bidi="ar-SA"/>
        </w:rPr>
        <w:t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</w:t>
      </w:r>
      <w:r w:rsidRPr="00FC7B04">
        <w:rPr>
          <w:rFonts w:ascii="Tahoma" w:eastAsia="Times New Roman" w:hAnsi="Tahoma" w:cs="Tahoma"/>
          <w:color w:val="020001"/>
          <w:kern w:val="0"/>
          <w:sz w:val="12"/>
          <w:szCs w:val="12"/>
          <w:lang w:eastAsia="ru-RU" w:bidi="ar-SA"/>
        </w:rPr>
        <w:t>о</w:t>
      </w:r>
      <w:r w:rsidRPr="00FC7B04">
        <w:rPr>
          <w:rFonts w:ascii="Tahoma" w:eastAsia="Times New Roman" w:hAnsi="Tahoma" w:cs="Tahoma"/>
          <w:color w:val="020001"/>
          <w:kern w:val="0"/>
          <w:sz w:val="12"/>
          <w:szCs w:val="12"/>
          <w:lang w:eastAsia="ru-RU" w:bidi="ar-SA"/>
        </w:rPr>
        <w:t>рии </w:t>
      </w:r>
      <w:r w:rsidRPr="00FC7B04">
        <w:rPr>
          <w:rFonts w:ascii="Tahoma" w:eastAsia="Times New Roman" w:hAnsi="Tahoma" w:cs="Tahoma"/>
          <w:color w:val="040203"/>
          <w:kern w:val="0"/>
          <w:sz w:val="12"/>
          <w:szCs w:val="12"/>
          <w:lang w:eastAsia="ru-RU" w:bidi="ar-SA"/>
        </w:rPr>
        <w:t>Вышнереутчанского </w:t>
      </w:r>
      <w:r w:rsidRPr="00FC7B04">
        <w:rPr>
          <w:rFonts w:ascii="Tahoma" w:eastAsia="Times New Roman" w:hAnsi="Tahoma" w:cs="Tahoma"/>
          <w:color w:val="020001"/>
          <w:kern w:val="0"/>
          <w:sz w:val="12"/>
          <w:szCs w:val="12"/>
          <w:lang w:eastAsia="ru-RU" w:bidi="ar-SA"/>
        </w:rPr>
        <w:t>сельсовета Медвенского района.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lastRenderedPageBreak/>
        <w:t>IV. Ресурсное обеспечение Программы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Финансовое обеспечение программы в части расходных обязательств по осуществлению полномочий в области защиты населения и территории, обе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печение пожарной безопасности на территории муниципального образования осуществляется за счет бюджетных ассигнований местного бюджета, предусматрива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мых в решении Собрания депутатов Вышнереутчанского сельсовета Медвенского района о бюджете на очередной финансовый год и плановый период.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Финансовое обеспечение программы составляют средства местного бюджета в период 2019-2021 годов в размере 3000 рублей, в том числе по годам: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2019 год-1000 рублей;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2020 год-1000 рублей;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2021 год- 0 рублей.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Ресурсное обеспечение реализации муниципальной программы представлено в Приложении № 3 к программе.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V. Управление реализацией программы и контроль за ходом ее выполнения.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После утверждения Программы и открытия финансирования ее мероприятий государственный заказчик организует выполнение программных меропри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тий.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Координацию деятельности по реализации Программы осуществляет Администрации Вышнереутчанского сельсовета Медвенского района.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Администрации Вышнереутчанского сельсовета Медвенского района в случае необходимости вносит предложения по уточнению и корректировке пр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граммных мероприятий, сроков их исполнения, а также по распределению и перераспределению финансовых средств.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Контроль за исполнением Программы осуществляет Администрация Вышнереутчанского сельсовета Медвенского района.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b/>
          <w:bCs/>
          <w:color w:val="000000"/>
          <w:kern w:val="0"/>
          <w:sz w:val="12"/>
          <w:lang w:val="en-US" w:eastAsia="ru-RU" w:bidi="ar-SA"/>
        </w:rPr>
        <w:t>VI</w:t>
      </w:r>
      <w:r w:rsidRPr="00FC7B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. Оценка социально-экономической эффективности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реализации Программы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Оценка эффективности реализации программы (далее – оценка) производится путем сравнения фактически достигнутых значений целевых индикаторов с установленными программой значениями.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где: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– оценка достижения запланированных результатов;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Ф – фактически достигнутые значения целевых индикаторов;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 – плановые значения.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Фактически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нансирования за отчетный период с объемами, предусмотренными программой на соответствующий период, по следующей формуле: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где: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Фи – оценка уровня финансирования мероприятий;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Фф – фактический уровень финансирования мероприятий;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Фп – объем финансирования мероприятия, предусматриваемый программой.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где: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Ми – степень выполнения мероприятий программы;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Мф – количество мероприятий программы, фактически реализованных за отчетный период;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Мп – количество мероприятий программы, запланированных на отчетный период.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ПАСПОРТ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подпрограммы 1 «Пожарная безопасность и защита населения муниципального о</w:t>
      </w:r>
      <w:r w:rsidRPr="00FC7B0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б</w:t>
      </w:r>
      <w:r w:rsidRPr="00FC7B0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разования «Вышнереутчанский сельсовет» Медвенского района Курской области»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300" w:type="dxa"/>
        <w:tblCellSpacing w:w="22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2361"/>
        <w:gridCol w:w="3939"/>
      </w:tblGrid>
      <w:tr w:rsidR="00FC7B04" w:rsidRPr="00FC7B04" w:rsidTr="00FC7B04">
        <w:trPr>
          <w:tblCellSpacing w:w="22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Наименование подпрограммы</w:t>
            </w:r>
          </w:p>
        </w:tc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«Пожарная безопасность и защита населения муниципального образов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ния «Вышнереутчанский сельсовет» Медвенского района Курской области»</w:t>
            </w:r>
          </w:p>
        </w:tc>
      </w:tr>
      <w:tr w:rsidR="00FC7B04" w:rsidRPr="00FC7B04" w:rsidTr="00FC7B04">
        <w:trPr>
          <w:tblCellSpacing w:w="22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Ответственный исполнитель подпрогра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м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мы</w:t>
            </w:r>
          </w:p>
        </w:tc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Администрация Вышнереутчанского сельсовета Медвенского района;</w:t>
            </w:r>
          </w:p>
        </w:tc>
      </w:tr>
      <w:tr w:rsidR="00FC7B04" w:rsidRPr="00FC7B04" w:rsidTr="00FC7B04">
        <w:trPr>
          <w:tblCellSpacing w:w="22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Цели подпрограммы</w:t>
            </w:r>
          </w:p>
        </w:tc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ind w:firstLine="44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-создание условий для организации добровольной пожарной дружины, а также для участия граждан в обеспечении первичных мер пожарной безопасности в иных формах;</w:t>
            </w:r>
          </w:p>
          <w:p w:rsidR="00FC7B04" w:rsidRPr="00FC7B04" w:rsidRDefault="00FC7B04" w:rsidP="00FC7B04">
            <w:pPr>
              <w:widowControl/>
              <w:suppressAutoHyphens w:val="0"/>
              <w:autoSpaceDN/>
              <w:ind w:firstLine="44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-создание в целях пожаротушения условий для забора в любое время года воды из источников наружного водоснабжения, расположе</w:t>
            </w:r>
            <w:r w:rsidRPr="00FC7B04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н</w:t>
            </w:r>
            <w:r w:rsidRPr="00FC7B04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ных в сельских населенных пунктах и на прилегающих к ним террит</w:t>
            </w:r>
            <w:r w:rsidRPr="00FC7B04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о</w:t>
            </w:r>
            <w:r w:rsidRPr="00FC7B04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риях;</w:t>
            </w:r>
          </w:p>
          <w:p w:rsidR="00FC7B04" w:rsidRPr="00FC7B04" w:rsidRDefault="00FC7B04" w:rsidP="00FC7B04">
            <w:pPr>
              <w:widowControl/>
              <w:suppressAutoHyphens w:val="0"/>
              <w:autoSpaceDN/>
              <w:ind w:firstLine="44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-оснащение территорий общего пользования первичными сре</w:t>
            </w:r>
            <w:r w:rsidRPr="00FC7B04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д</w:t>
            </w:r>
            <w:r w:rsidRPr="00FC7B04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ствами тушения пожаров и противопожарным инвентарем;</w:t>
            </w:r>
          </w:p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ind w:firstLine="55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-повышение эффективности проводимой противопожарной пропаганды с населением сельсовета</w:t>
            </w:r>
          </w:p>
        </w:tc>
      </w:tr>
      <w:tr w:rsidR="00FC7B04" w:rsidRPr="00FC7B04" w:rsidTr="00FC7B04">
        <w:trPr>
          <w:tblCellSpacing w:w="22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Задачи подпрограммы</w:t>
            </w:r>
          </w:p>
        </w:tc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ind w:firstLine="25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обеспечение необходимых усл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вий для реализации полномочия по обеспечению первичных мер п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жарной безопасности</w:t>
            </w:r>
          </w:p>
        </w:tc>
      </w:tr>
      <w:tr w:rsidR="00FC7B04" w:rsidRPr="00FC7B04" w:rsidTr="00FC7B04">
        <w:trPr>
          <w:tblCellSpacing w:w="22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Целевые показатели подпрограммы</w:t>
            </w:r>
          </w:p>
        </w:tc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/>
              <w:ind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эффективность реализации Программы оценивается с испол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ь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зованием группы показателей, характеризующих снижение показателей обстановки с пожарами и улучшение состояния обеспечения пожарной безопасности на объектах защиты, в том числе снижение пожаров по отношению к показателю 2018 года:</w:t>
            </w:r>
          </w:p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ind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количества населенных пунктов, в которых не обеспечивается требуемый уровень пожарной безопасности;</w:t>
            </w:r>
          </w:p>
        </w:tc>
      </w:tr>
      <w:tr w:rsidR="00FC7B04" w:rsidRPr="00FC7B04" w:rsidTr="00FC7B04">
        <w:trPr>
          <w:tblCellSpacing w:w="22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Сроки и этапы реализации подпрограммы</w:t>
            </w:r>
          </w:p>
        </w:tc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2019-2021</w:t>
            </w:r>
          </w:p>
        </w:tc>
      </w:tr>
      <w:tr w:rsidR="00FC7B04" w:rsidRPr="00FC7B04" w:rsidTr="00FC7B04">
        <w:trPr>
          <w:tblCellSpacing w:w="22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Объемы и источники финансирования подпрограммы</w:t>
            </w:r>
          </w:p>
        </w:tc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Общий объем финансирования составляет 2000 рублей, в том чи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ле:</w:t>
            </w:r>
          </w:p>
          <w:p w:rsidR="00FC7B04" w:rsidRPr="00FC7B04" w:rsidRDefault="00FC7B04" w:rsidP="00FC7B04">
            <w:pPr>
              <w:widowControl/>
              <w:suppressAutoHyphens w:val="0"/>
              <w:autoSpaceDN/>
              <w:spacing w:before="50"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средства местного бюджета - 2000 рублей</w:t>
            </w:r>
          </w:p>
          <w:p w:rsidR="00FC7B04" w:rsidRPr="00FC7B04" w:rsidRDefault="00FC7B04" w:rsidP="00FC7B04">
            <w:pPr>
              <w:widowControl/>
              <w:suppressAutoHyphens w:val="0"/>
              <w:autoSpaceDN/>
              <w:spacing w:before="50"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средства областного бюджета - 0 рублей</w:t>
            </w:r>
          </w:p>
          <w:p w:rsidR="00FC7B04" w:rsidRPr="00FC7B04" w:rsidRDefault="00FC7B04" w:rsidP="00FC7B04">
            <w:pPr>
              <w:widowControl/>
              <w:suppressAutoHyphens w:val="0"/>
              <w:autoSpaceDN/>
              <w:spacing w:before="50"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средства федерального бюджета - 0 рублей</w:t>
            </w:r>
          </w:p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внебюджетные источники - 0 рублей</w:t>
            </w:r>
          </w:p>
        </w:tc>
      </w:tr>
    </w:tbl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b/>
          <w:bCs/>
          <w:color w:val="000000"/>
          <w:kern w:val="0"/>
          <w:lang w:val="en-US" w:eastAsia="ru-RU" w:bidi="ar-SA"/>
        </w:rPr>
        <w:t>I</w:t>
      </w:r>
      <w:r w:rsidRPr="00FC7B0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. </w:t>
      </w:r>
      <w:r w:rsidRPr="00FC7B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Содержание проблемы (задачи), анализ причин ее возникновения.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Обеспечение необходимого уровня пожарной безопасности и минимизации потерь вследствие пожаров является важным фактором устойчивого соц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ально-экономического развития муниципального образования «Вышнереутчанский сельсовет» Медвенского района.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Муниципальному образованию «Вышнереутчанский сельсовет» Медвенского района Курской области необходимо активизировать работу по приведению в исправное состояние источников противопожарного водоснабжения, водонапорные башни, оборудованные устройствами для забора воды, колодцы.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Действия Вышнереутчанского сельсовета позволяют обеспечить базовые условия, необходимые для реализации неотложных мер в обеспечении пожа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ной безопасности на территории сельсовета на требуемом уровне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II. Основные цели и задачи подпрограммы, а также целевые индикаторы и показатели, характеризующие эффективность реализации подпрограммы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Основными целями и задачами подпрограммы являются: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создание условий для организации добровольной пожарной дружины, а также для участия граждан в обеспечении первичных мер пожарной безопасн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сти в иных формах;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селенных пунктах и на прилегающих к ним территориях;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включение мероприятий по обеспечению пожарной безопасности в планы, схемы и программы развития территорий поселений и городских округов;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оказание содействия органам государственной власти в информировании населения о мерах пожарной безопасности, в том числе посредством орган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зации и проведения собраний населения;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установление особого противопожарного режима в случае повышения пожарной опасности.</w:t>
      </w:r>
    </w:p>
    <w:p w:rsidR="00FC7B04" w:rsidRPr="00FC7B04" w:rsidRDefault="00FC7B04" w:rsidP="00FC7B0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100D0F"/>
          <w:kern w:val="0"/>
          <w:sz w:val="12"/>
          <w:szCs w:val="12"/>
          <w:lang w:eastAsia="ru-RU" w:bidi="ar-SA"/>
        </w:rPr>
        <w:t>Подпрограмма реализуется в один этап: 2019-2021 годы.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ростом эффективности и качества оказываемых услуг будут достигнуты следующие целевые показатели (индикаторы):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Снижение количества пожаров на территории Вышнереутчанского сельсовета Медвенского района Курской области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 w:line="102" w:lineRule="atLeast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2019 год – 15%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 w:line="102" w:lineRule="atLeast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2020 год – 25%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 w:line="102" w:lineRule="atLeast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2021 год – 50%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выполнение мероприятий по расходам на программу в целях обеспечения выполнения функций органами местного самоуправления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 w:line="102" w:lineRule="atLeast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2019 год – 1000 руб.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 w:line="102" w:lineRule="atLeast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2020 год – 1000 руб.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 w:line="102" w:lineRule="atLeast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2021 год – 0 руб.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III. Перечень программных мероприятий, сроки их реализации и объёмы ф</w:t>
      </w:r>
      <w:r w:rsidRPr="00FC7B0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</w:t>
      </w:r>
      <w:r w:rsidRPr="00FC7B0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нансирования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рамках осуществления основных мероприятий предусматривается: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-подготовка, переподготовка и повышение квалификации работников добровольной пожарной дружины;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-обеспечение первичных мер пожарной безопасности на территории Вышнереутчанского сельсовета: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 условий для развития и обеспечения деятельности добровольной пожарной дружины;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-приобретение необходимых средств, оборудования для пожаротушения;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-информационная противопожарная пропаганда.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мун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ципальной программы.</w:t>
      </w:r>
    </w:p>
    <w:p w:rsidR="00FC7B04" w:rsidRPr="00FC7B04" w:rsidRDefault="00FC7B04" w:rsidP="00FC7B04">
      <w:pPr>
        <w:widowControl/>
        <w:suppressAutoHyphens w:val="0"/>
        <w:autoSpaceDN/>
        <w:spacing w:line="120" w:lineRule="atLeast"/>
        <w:ind w:right="2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lang w:eastAsia="ru-RU" w:bidi="ar-SA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FC7B04" w:rsidRPr="00FC7B04" w:rsidRDefault="00FC7B04" w:rsidP="00FC7B0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20001"/>
          <w:kern w:val="0"/>
          <w:sz w:val="12"/>
          <w:szCs w:val="12"/>
          <w:lang w:eastAsia="ru-RU" w:bidi="ar-SA"/>
        </w:rPr>
        <w:t>В процессе реализаци</w:t>
      </w:r>
      <w:r w:rsidRPr="00FC7B04">
        <w:rPr>
          <w:rFonts w:ascii="Tahoma" w:eastAsia="Times New Roman" w:hAnsi="Tahoma" w:cs="Tahoma"/>
          <w:color w:val="232022"/>
          <w:kern w:val="0"/>
          <w:sz w:val="12"/>
          <w:szCs w:val="12"/>
          <w:lang w:eastAsia="ru-RU" w:bidi="ar-SA"/>
        </w:rPr>
        <w:t>и </w:t>
      </w:r>
      <w:r w:rsidRPr="00FC7B04">
        <w:rPr>
          <w:rFonts w:ascii="Tahoma" w:eastAsia="Times New Roman" w:hAnsi="Tahoma" w:cs="Tahoma"/>
          <w:color w:val="020001"/>
          <w:kern w:val="0"/>
          <w:sz w:val="12"/>
          <w:szCs w:val="12"/>
          <w:lang w:eastAsia="ru-RU" w:bidi="ar-SA"/>
        </w:rPr>
        <w:t>муниципальной программы допускается внесение изменений в нормативные правовые акты </w:t>
      </w:r>
      <w:r w:rsidRPr="00FC7B04">
        <w:rPr>
          <w:rFonts w:ascii="Tahoma" w:eastAsia="Times New Roman" w:hAnsi="Tahoma" w:cs="Tahoma"/>
          <w:color w:val="040203"/>
          <w:kern w:val="0"/>
          <w:sz w:val="12"/>
          <w:szCs w:val="12"/>
          <w:lang w:eastAsia="ru-RU" w:bidi="ar-SA"/>
        </w:rPr>
        <w:t>Вышнереутчанского </w:t>
      </w:r>
      <w:r w:rsidRPr="00FC7B04">
        <w:rPr>
          <w:rFonts w:ascii="Tahoma" w:eastAsia="Times New Roman" w:hAnsi="Tahoma" w:cs="Tahoma"/>
          <w:color w:val="020001"/>
          <w:kern w:val="0"/>
          <w:sz w:val="12"/>
          <w:szCs w:val="12"/>
          <w:lang w:eastAsia="ru-RU" w:bidi="ar-SA"/>
        </w:rPr>
        <w:t>сельсовета, св</w:t>
      </w:r>
      <w:r w:rsidRPr="00FC7B04">
        <w:rPr>
          <w:rFonts w:ascii="Tahoma" w:eastAsia="Times New Roman" w:hAnsi="Tahoma" w:cs="Tahoma"/>
          <w:color w:val="020001"/>
          <w:kern w:val="0"/>
          <w:sz w:val="12"/>
          <w:szCs w:val="12"/>
          <w:lang w:eastAsia="ru-RU" w:bidi="ar-SA"/>
        </w:rPr>
        <w:t>я</w:t>
      </w:r>
      <w:r w:rsidRPr="00FC7B04">
        <w:rPr>
          <w:rFonts w:ascii="Tahoma" w:eastAsia="Times New Roman" w:hAnsi="Tahoma" w:cs="Tahoma"/>
          <w:color w:val="020001"/>
          <w:kern w:val="0"/>
          <w:sz w:val="12"/>
          <w:szCs w:val="12"/>
          <w:lang w:eastAsia="ru-RU" w:bidi="ar-SA"/>
        </w:rPr>
        <w:t>занные со сферой</w:t>
      </w:r>
      <w:r w:rsidRPr="00FC7B04">
        <w:rPr>
          <w:rFonts w:ascii="Tahoma" w:eastAsia="Times New Roman" w:hAnsi="Tahoma" w:cs="Tahoma"/>
          <w:color w:val="5A5A5A"/>
          <w:kern w:val="0"/>
          <w:sz w:val="12"/>
          <w:szCs w:val="12"/>
          <w:lang w:eastAsia="ru-RU" w:bidi="ar-SA"/>
        </w:rPr>
        <w:t> </w:t>
      </w:r>
      <w:r w:rsidRPr="00FC7B04">
        <w:rPr>
          <w:rFonts w:ascii="Tahoma" w:eastAsia="Times New Roman" w:hAnsi="Tahoma" w:cs="Tahoma"/>
          <w:color w:val="020001"/>
          <w:kern w:val="0"/>
          <w:sz w:val="12"/>
          <w:szCs w:val="12"/>
          <w:lang w:eastAsia="ru-RU" w:bidi="ar-SA"/>
        </w:rPr>
        <w:t>её применения</w:t>
      </w:r>
      <w:r w:rsidRPr="00FC7B04">
        <w:rPr>
          <w:rFonts w:ascii="Tahoma" w:eastAsia="Times New Roman" w:hAnsi="Tahoma" w:cs="Tahoma"/>
          <w:color w:val="232022"/>
          <w:kern w:val="0"/>
          <w:sz w:val="12"/>
          <w:szCs w:val="12"/>
          <w:lang w:eastAsia="ru-RU" w:bidi="ar-SA"/>
        </w:rPr>
        <w:t>, </w:t>
      </w:r>
      <w:r w:rsidRPr="00FC7B04">
        <w:rPr>
          <w:rFonts w:ascii="Tahoma" w:eastAsia="Times New Roman" w:hAnsi="Tahoma" w:cs="Tahoma"/>
          <w:color w:val="020001"/>
          <w:kern w:val="0"/>
          <w:sz w:val="12"/>
          <w:szCs w:val="12"/>
          <w:lang w:eastAsia="ru-RU" w:bidi="ar-SA"/>
        </w:rPr>
        <w:t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</w:t>
      </w:r>
      <w:r w:rsidRPr="00FC7B04">
        <w:rPr>
          <w:rFonts w:ascii="Tahoma" w:eastAsia="Times New Roman" w:hAnsi="Tahoma" w:cs="Tahoma"/>
          <w:color w:val="020001"/>
          <w:kern w:val="0"/>
          <w:sz w:val="12"/>
          <w:szCs w:val="12"/>
          <w:lang w:eastAsia="ru-RU" w:bidi="ar-SA"/>
        </w:rPr>
        <w:t>о</w:t>
      </w:r>
      <w:r w:rsidRPr="00FC7B04">
        <w:rPr>
          <w:rFonts w:ascii="Tahoma" w:eastAsia="Times New Roman" w:hAnsi="Tahoma" w:cs="Tahoma"/>
          <w:color w:val="020001"/>
          <w:kern w:val="0"/>
          <w:sz w:val="12"/>
          <w:szCs w:val="12"/>
          <w:lang w:eastAsia="ru-RU" w:bidi="ar-SA"/>
        </w:rPr>
        <w:t>рии </w:t>
      </w:r>
      <w:r w:rsidRPr="00FC7B04">
        <w:rPr>
          <w:rFonts w:ascii="Tahoma" w:eastAsia="Times New Roman" w:hAnsi="Tahoma" w:cs="Tahoma"/>
          <w:color w:val="040203"/>
          <w:kern w:val="0"/>
          <w:sz w:val="12"/>
          <w:szCs w:val="12"/>
          <w:lang w:eastAsia="ru-RU" w:bidi="ar-SA"/>
        </w:rPr>
        <w:t>Вышнереутчанского </w:t>
      </w:r>
      <w:r w:rsidRPr="00FC7B04">
        <w:rPr>
          <w:rFonts w:ascii="Tahoma" w:eastAsia="Times New Roman" w:hAnsi="Tahoma" w:cs="Tahoma"/>
          <w:color w:val="020001"/>
          <w:kern w:val="0"/>
          <w:sz w:val="12"/>
          <w:szCs w:val="12"/>
          <w:lang w:eastAsia="ru-RU" w:bidi="ar-SA"/>
        </w:rPr>
        <w:t>сельсовета Медвенского района.</w:t>
      </w:r>
    </w:p>
    <w:p w:rsidR="00FC7B04" w:rsidRPr="00FC7B04" w:rsidRDefault="00FC7B04" w:rsidP="00FC7B0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100D0F"/>
          <w:kern w:val="0"/>
          <w:sz w:val="12"/>
          <w:szCs w:val="12"/>
          <w:lang w:eastAsia="ru-RU" w:bidi="ar-SA"/>
        </w:rPr>
        <w:t>Срок реализации данных мероприятий – 2019-2021 годы.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Финансирование подпрограммных мероприятий предусмотрено осуществлять за счет средств бюджета муниципального образования «Вышнереутча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ский сельсовет» и составляет 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val="uk-UA" w:eastAsia="ru-RU" w:bidi="ar-SA"/>
        </w:rPr>
        <w:t>3000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рублей.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eastAsia="Times New Roman" w:cs="Times New Roman"/>
          <w:color w:val="000000"/>
          <w:kern w:val="0"/>
          <w:lang w:eastAsia="ru-RU" w:bidi="ar-SA"/>
        </w:rPr>
        <w:t>Ресурсное обеспечение реализации муниципальной программы представлено в Приложении № 3 к программе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Приложение № 1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муниципа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 xml:space="preserve">льной программы «Защита населения и территории, обеспечение пожарной безопасности муниципального образования 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«Вышнереутчанский сельсовет» Медвенского района Курской области на 2019-2021 годы»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9370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4"/>
        <w:gridCol w:w="2610"/>
        <w:gridCol w:w="2300"/>
        <w:gridCol w:w="774"/>
        <w:gridCol w:w="739"/>
        <w:gridCol w:w="739"/>
        <w:gridCol w:w="1744"/>
      </w:tblGrid>
      <w:tr w:rsidR="00FC7B04" w:rsidRPr="00FC7B04" w:rsidTr="00FC7B04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№</w:t>
            </w:r>
          </w:p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п/п</w:t>
            </w:r>
          </w:p>
        </w:tc>
        <w:tc>
          <w:tcPr>
            <w:tcW w:w="45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Наименование индик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торов и показателей Программы</w:t>
            </w:r>
          </w:p>
        </w:tc>
        <w:tc>
          <w:tcPr>
            <w:tcW w:w="3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Единица измерения</w:t>
            </w:r>
          </w:p>
        </w:tc>
        <w:tc>
          <w:tcPr>
            <w:tcW w:w="481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Значения индикаторов и показателей Программы</w:t>
            </w:r>
          </w:p>
        </w:tc>
      </w:tr>
      <w:tr w:rsidR="00FC7B04" w:rsidRPr="00FC7B04" w:rsidTr="00FC7B0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2019г.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2020г.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2021г.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 период ре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лизации Пр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граммы</w:t>
            </w:r>
          </w:p>
        </w:tc>
      </w:tr>
      <w:tr w:rsidR="00FC7B04" w:rsidRPr="00FC7B04" w:rsidTr="00FC7B04">
        <w:trPr>
          <w:trHeight w:val="645"/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</w:t>
            </w:r>
          </w:p>
        </w:tc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Снижение количества пожаров на территории Вышнереутчанского сельсовета Медвенского района Курской области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проценты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25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50</w:t>
            </w:r>
          </w:p>
        </w:tc>
      </w:tr>
      <w:tr w:rsidR="00FC7B04" w:rsidRPr="00FC7B04" w:rsidTr="00FC7B04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4.</w:t>
            </w:r>
          </w:p>
        </w:tc>
        <w:tc>
          <w:tcPr>
            <w:tcW w:w="45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 xml:space="preserve">выполнение мероприятий по расходам на 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программу в целях обеспечения выполнения функций органами местного самоуправления</w:t>
            </w:r>
          </w:p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Руб.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2000</w:t>
            </w:r>
          </w:p>
        </w:tc>
      </w:tr>
      <w:tr w:rsidR="00FC7B04" w:rsidRPr="00FC7B04" w:rsidTr="00FC7B0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FC7B04" w:rsidRPr="00FC7B04" w:rsidTr="00FC7B0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федеральный бю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жет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FC7B04" w:rsidRPr="00FC7B04" w:rsidTr="00FC7B0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областной бюджет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FC7B04" w:rsidRPr="00FC7B04" w:rsidTr="00FC7B0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местный бюджет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2000</w:t>
            </w:r>
          </w:p>
        </w:tc>
      </w:tr>
      <w:tr w:rsidR="00FC7B04" w:rsidRPr="00FC7B04" w:rsidTr="00FC7B0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внебюджетные и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точники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Приложение № 2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муниципальной программы «Защита населения и территории, обеспечение пожар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ной безопасности муниципального образования «Вышнереутчанский сельсовет» Медвенского района Курской области н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а 2019-2021 годы»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Перечень мероприятий муниципальной программы «Защита населения и территории, обеспечение пожарной безопасности муниципального обр</w:t>
      </w:r>
      <w:r w:rsidRPr="00FC7B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а</w:t>
      </w:r>
      <w:r w:rsidRPr="00FC7B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зования «Вышнереутчанский сельсовет» Медвенского района Курской области на 2019-2021 годы»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121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0"/>
        <w:gridCol w:w="2018"/>
        <w:gridCol w:w="1345"/>
        <w:gridCol w:w="1756"/>
        <w:gridCol w:w="1442"/>
        <w:gridCol w:w="1810"/>
        <w:gridCol w:w="692"/>
        <w:gridCol w:w="739"/>
        <w:gridCol w:w="739"/>
        <w:gridCol w:w="739"/>
        <w:gridCol w:w="1416"/>
        <w:gridCol w:w="130"/>
        <w:gridCol w:w="130"/>
      </w:tblGrid>
      <w:tr w:rsidR="00FC7B04" w:rsidRPr="00FC7B04" w:rsidTr="00FC7B04">
        <w:trPr>
          <w:tblCellSpacing w:w="0" w:type="dxa"/>
        </w:trPr>
        <w:tc>
          <w:tcPr>
            <w:tcW w:w="4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№</w:t>
            </w:r>
          </w:p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п/п</w:t>
            </w:r>
          </w:p>
        </w:tc>
        <w:tc>
          <w:tcPr>
            <w:tcW w:w="29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Цели, приор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тетные направл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 и задачи Пр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граммы</w:t>
            </w:r>
          </w:p>
        </w:tc>
        <w:tc>
          <w:tcPr>
            <w:tcW w:w="8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Сроки в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ы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полнения</w:t>
            </w:r>
          </w:p>
        </w:tc>
        <w:tc>
          <w:tcPr>
            <w:tcW w:w="11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Исполнители мероприятий</w:t>
            </w:r>
          </w:p>
        </w:tc>
        <w:tc>
          <w:tcPr>
            <w:tcW w:w="11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Направления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Источники ф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нансирования</w:t>
            </w:r>
          </w:p>
        </w:tc>
        <w:tc>
          <w:tcPr>
            <w:tcW w:w="367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Объемы финансиров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 (руб.)</w:t>
            </w:r>
          </w:p>
        </w:tc>
        <w:tc>
          <w:tcPr>
            <w:tcW w:w="27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Ожидаемый результат (в натуральном выражении - целевые значения)</w:t>
            </w:r>
          </w:p>
        </w:tc>
        <w:tc>
          <w:tcPr>
            <w:tcW w:w="27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FC7B04" w:rsidRPr="00FC7B04" w:rsidTr="00FC7B0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Всего</w:t>
            </w:r>
          </w:p>
        </w:tc>
        <w:tc>
          <w:tcPr>
            <w:tcW w:w="268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FC7B04" w:rsidRPr="00FC7B04" w:rsidTr="00FC7B0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2019г.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2020г.</w:t>
            </w:r>
          </w:p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2021г.</w:t>
            </w:r>
          </w:p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FC7B04" w:rsidRPr="00FC7B04" w:rsidTr="00FC7B04">
        <w:trPr>
          <w:trHeight w:val="135"/>
          <w:tblCellSpacing w:w="0" w:type="dxa"/>
        </w:trPr>
        <w:tc>
          <w:tcPr>
            <w:tcW w:w="15165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ind w:firstLine="35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Цель № 1 создание эффективной системы пожарной безопасности в муниципальном образовании «Вышнереутчанский сельсовет» Медвенского района Курской области</w:t>
            </w:r>
          </w:p>
        </w:tc>
        <w:tc>
          <w:tcPr>
            <w:tcW w:w="27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FC7B04" w:rsidRPr="00FC7B04" w:rsidTr="00FC7B04">
        <w:trPr>
          <w:trHeight w:val="135"/>
          <w:tblCellSpacing w:w="0" w:type="dxa"/>
        </w:trPr>
        <w:tc>
          <w:tcPr>
            <w:tcW w:w="15165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hd w:val="clear" w:color="auto" w:fill="FFFFFF"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50305"/>
                <w:kern w:val="0"/>
                <w:sz w:val="12"/>
                <w:szCs w:val="12"/>
                <w:lang w:eastAsia="ru-RU" w:bidi="ar-SA"/>
              </w:rPr>
              <w:t>Задача 1: 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  <w:tc>
          <w:tcPr>
            <w:tcW w:w="27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FC7B04" w:rsidRPr="00FC7B04" w:rsidTr="00FC7B04">
        <w:trPr>
          <w:trHeight w:val="60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1.1.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ind w:firstLine="2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Оснащение те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ритории перви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ч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ными средствами пожаротушения и противопожарным инвентарем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2019 - 2021гг.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Администрации сельсовета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Прочие ра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ходы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Местный бю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жет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2000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1000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1000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-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Реализация мероприятия способствует достиж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е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нию показателей указа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ных в приложении №1</w:t>
            </w:r>
          </w:p>
        </w:tc>
        <w:tc>
          <w:tcPr>
            <w:tcW w:w="27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FC7B04" w:rsidRPr="00FC7B04" w:rsidTr="00FC7B04">
        <w:trPr>
          <w:trHeight w:val="60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1.2.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hd w:val="clear" w:color="auto" w:fill="FFFFFF"/>
              <w:suppressAutoHyphens w:val="0"/>
              <w:autoSpaceDN/>
              <w:spacing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Создание условий для забора в любое время года воды из источн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ков наружного водоснабжения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2019 - 2021гг.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Администрации сельсовета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-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Реализация мероприятия способствует достиж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е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нию показателей указа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ных в приложении №1</w:t>
            </w:r>
          </w:p>
        </w:tc>
        <w:tc>
          <w:tcPr>
            <w:tcW w:w="27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FC7B04" w:rsidRPr="00FC7B04" w:rsidTr="00FC7B04">
        <w:trPr>
          <w:trHeight w:val="165"/>
          <w:tblCellSpacing w:w="0" w:type="dxa"/>
        </w:trPr>
        <w:tc>
          <w:tcPr>
            <w:tcW w:w="15165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hd w:val="clear" w:color="auto" w:fill="FFFFFF"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50305"/>
                <w:kern w:val="0"/>
                <w:sz w:val="12"/>
                <w:szCs w:val="12"/>
                <w:lang w:eastAsia="ru-RU" w:bidi="ar-SA"/>
              </w:rPr>
              <w:t>Цель 2: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обеспечение необходимых условий для предотвращения гибели людей при пожарах</w:t>
            </w:r>
          </w:p>
        </w:tc>
        <w:tc>
          <w:tcPr>
            <w:tcW w:w="27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FC7B04" w:rsidRPr="00FC7B04" w:rsidTr="00FC7B04">
        <w:trPr>
          <w:trHeight w:val="165"/>
          <w:tblCellSpacing w:w="0" w:type="dxa"/>
        </w:trPr>
        <w:tc>
          <w:tcPr>
            <w:tcW w:w="15165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hd w:val="clear" w:color="auto" w:fill="FFFFFF"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50305"/>
                <w:kern w:val="0"/>
                <w:sz w:val="12"/>
                <w:szCs w:val="12"/>
                <w:lang w:eastAsia="ru-RU" w:bidi="ar-SA"/>
              </w:rPr>
              <w:t>Задача 1: 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  <w:tc>
          <w:tcPr>
            <w:tcW w:w="27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FC7B04" w:rsidRPr="00FC7B04" w:rsidTr="00FC7B04">
        <w:trPr>
          <w:trHeight w:val="60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2.1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Принятие мер по локализации пожара и спасению людей и имущ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е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ства до прибытия противопожарной службы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2019 - 2021гг.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Администрация сельсовета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Реализация мероприятия способствует достиж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е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нию показателей указа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ных в приложении №1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FC7B04" w:rsidRPr="00FC7B04" w:rsidTr="00FC7B04">
        <w:trPr>
          <w:trHeight w:val="120"/>
          <w:tblCellSpacing w:w="0" w:type="dxa"/>
        </w:trPr>
        <w:tc>
          <w:tcPr>
            <w:tcW w:w="15165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ind w:firstLine="49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Цель 3: создание условий для деятельности добровольной пожарной дружины Вышнереутчанского сельсовета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FC7B04" w:rsidRPr="00FC7B04" w:rsidTr="00FC7B04">
        <w:trPr>
          <w:trHeight w:val="120"/>
          <w:tblCellSpacing w:w="0" w:type="dxa"/>
        </w:trPr>
        <w:tc>
          <w:tcPr>
            <w:tcW w:w="15165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ind w:firstLine="49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Задача 1: 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FC7B04" w:rsidRPr="00FC7B04" w:rsidTr="00FC7B04">
        <w:trPr>
          <w:trHeight w:val="60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3.1.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Создание условий для организации добровольной пожарной дружины, участие граждан в обеспечении первичных мер пожарной безопа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ности в иных формах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2019 - 2021гг.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Администрации сельсовета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Реализация мероприятия способствует достиж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е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нию показателей указа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ных в приложении №1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FC7B04" w:rsidRPr="00FC7B04" w:rsidTr="00FC7B04">
        <w:trPr>
          <w:trHeight w:val="105"/>
          <w:tblCellSpacing w:w="0" w:type="dxa"/>
        </w:trPr>
        <w:tc>
          <w:tcPr>
            <w:tcW w:w="15165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 w:line="105" w:lineRule="atLeast"/>
              <w:ind w:firstLine="49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Цель 4: повышение эффективности проводимой противопожарной пропаганды с населением сельсовета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 w:line="10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 w:line="10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FC7B04" w:rsidRPr="00FC7B04" w:rsidTr="00FC7B04">
        <w:trPr>
          <w:trHeight w:val="105"/>
          <w:tblCellSpacing w:w="0" w:type="dxa"/>
        </w:trPr>
        <w:tc>
          <w:tcPr>
            <w:tcW w:w="15165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 w:line="105" w:lineRule="atLeast"/>
              <w:ind w:firstLine="49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Задача 1: обеспечение необходимых условий для реализации полномочия по обеспечению первичных мер пожарной безопасности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 w:line="10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 w:line="10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FC7B04" w:rsidRPr="00FC7B04" w:rsidTr="00FC7B04">
        <w:trPr>
          <w:trHeight w:val="60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4.1.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Проведение сходов и собраний жителей по вопросам соблюдения пожарной безопасности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2019 - 2021гг.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Администрации сельсовета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Реализация мероприятия способствует достиж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е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нию показателей указа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ных в приложении №1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FC7B04" w:rsidRPr="00FC7B04" w:rsidTr="00FC7B04">
        <w:trPr>
          <w:trHeight w:val="60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4.2.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Установление особого противоп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жарного режима в случае повыш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е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ния пожарной безопасности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2019 - 2021гг.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Администрации сельсовета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Реализация мероприятия способствует достиж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е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нию показателей указа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</w:t>
            </w: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ных в приложении №1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FC7B04" w:rsidRPr="00FC7B04" w:rsidTr="00FC7B04">
        <w:trPr>
          <w:trHeight w:val="225"/>
          <w:tblCellSpacing w:w="0" w:type="dxa"/>
        </w:trPr>
        <w:tc>
          <w:tcPr>
            <w:tcW w:w="849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Итого по программе: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2000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1000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1000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-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Приложени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е № 3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муниципальной программы «Защита населения и территории, обеспечение пожарной безопасности муниципально</w:t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го образования «Вышнереутчанский сельсовет» Медвенского района Курской области на 2019-2021 годы»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Ресурсное обеспечение муниципальной программы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«Защита населения и территории, обеспечение пожарной безопасности муниципального образования «Вышнереутчанский сельсовет» Медве</w:t>
      </w:r>
      <w:r w:rsidRPr="00FC7B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</w:t>
      </w:r>
      <w:r w:rsidRPr="00FC7B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ского района Курской области на 2019-2021 годы»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97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226"/>
        <w:gridCol w:w="1636"/>
        <w:gridCol w:w="1636"/>
        <w:gridCol w:w="1636"/>
        <w:gridCol w:w="1636"/>
      </w:tblGrid>
      <w:tr w:rsidR="00FC7B04" w:rsidRPr="00FC7B04" w:rsidTr="00FC7B04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Источники финансирования, направление расходов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Всего за период реализации программы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1-й год реализации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2-й год реализации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3-й год реализации</w:t>
            </w:r>
          </w:p>
        </w:tc>
      </w:tr>
      <w:tr w:rsidR="00FC7B04" w:rsidRPr="00FC7B04" w:rsidTr="00FC7B04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Всего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2000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1000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1000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-</w:t>
            </w:r>
          </w:p>
        </w:tc>
      </w:tr>
      <w:tr w:rsidR="00FC7B04" w:rsidRPr="00FC7B04" w:rsidTr="00FC7B04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в том числе: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FC7B04" w:rsidRPr="00FC7B04" w:rsidTr="00FC7B04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бюджет Вышнереутчанского сельсовета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2000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1000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1000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-</w:t>
            </w:r>
          </w:p>
        </w:tc>
      </w:tr>
      <w:tr w:rsidR="00FC7B04" w:rsidRPr="00FC7B04" w:rsidTr="00FC7B04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областной бюджет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</w:tr>
      <w:tr w:rsidR="00FC7B04" w:rsidRPr="00FC7B04" w:rsidTr="00FC7B04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федеральный бюджет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</w:tr>
      <w:tr w:rsidR="00FC7B04" w:rsidRPr="00FC7B04" w:rsidTr="00FC7B04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прочие источники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</w:tr>
      <w:tr w:rsidR="00FC7B04" w:rsidRPr="00FC7B04" w:rsidTr="00FC7B04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В том числе в разрезе главных распорядителей средств бюджета Вышнереутчанского сельсовета, ответственных за реализацию программы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FC7B04" w:rsidRPr="00FC7B04" w:rsidRDefault="00FC7B04" w:rsidP="00FC7B04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93" name="Рисунок 9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9" w:history="1">
        <w:r w:rsidRPr="00FC7B04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утверждении муниципальной программы «Защита населения и территории, обеспечение пожарной безопасности муниципального образования «Вышнереутчанский сельсовет» Медвенского района Курской области на 2019-2021 годы»</w:t>
        </w:r>
      </w:hyperlink>
      <w:r w:rsidRPr="00FC7B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FC7B04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FC7B04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29.11.2018 16:59. Последнее изменение: 29.11.2018 16:59.</w:t>
      </w:r>
    </w:p>
    <w:p w:rsidR="00FC7B04" w:rsidRPr="00FC7B04" w:rsidRDefault="00FC7B04" w:rsidP="00FC7B0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FC7B04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1122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FC7B04" w:rsidRPr="00FC7B04" w:rsidTr="00FC7B04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0" w:history="1">
              <w:r w:rsidRPr="00FC7B04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FC7B04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FC7B04" w:rsidRPr="00FC7B04" w:rsidRDefault="00FC7B04" w:rsidP="00FC7B0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C7B04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FC7B04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1" w:history="1">
              <w:r w:rsidRPr="00FC7B04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FC7B04" w:rsidRDefault="00296A66" w:rsidP="00FC7B04"/>
    <w:sectPr w:rsidR="00296A66" w:rsidRPr="00FC7B04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50A" w:rsidRDefault="0086150A" w:rsidP="00296A66">
      <w:r>
        <w:separator/>
      </w:r>
    </w:p>
  </w:endnote>
  <w:endnote w:type="continuationSeparator" w:id="0">
    <w:p w:rsidR="0086150A" w:rsidRDefault="0086150A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50A" w:rsidRDefault="0086150A" w:rsidP="00296A66">
      <w:r w:rsidRPr="00296A66">
        <w:rPr>
          <w:color w:val="000000"/>
        </w:rPr>
        <w:separator/>
      </w:r>
    </w:p>
  </w:footnote>
  <w:footnote w:type="continuationSeparator" w:id="0">
    <w:p w:rsidR="0086150A" w:rsidRDefault="0086150A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A83390D"/>
    <w:multiLevelType w:val="multilevel"/>
    <w:tmpl w:val="B180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1972AD"/>
    <w:rsid w:val="00216141"/>
    <w:rsid w:val="00296A66"/>
    <w:rsid w:val="00315732"/>
    <w:rsid w:val="0033286D"/>
    <w:rsid w:val="00334821"/>
    <w:rsid w:val="003823C8"/>
    <w:rsid w:val="003E6C2E"/>
    <w:rsid w:val="004305AA"/>
    <w:rsid w:val="0045470B"/>
    <w:rsid w:val="00467304"/>
    <w:rsid w:val="00496F7A"/>
    <w:rsid w:val="004C0230"/>
    <w:rsid w:val="00543742"/>
    <w:rsid w:val="005A10D5"/>
    <w:rsid w:val="006610F5"/>
    <w:rsid w:val="00685183"/>
    <w:rsid w:val="006A3FB8"/>
    <w:rsid w:val="006E5D81"/>
    <w:rsid w:val="0074030B"/>
    <w:rsid w:val="007B17FC"/>
    <w:rsid w:val="0086150A"/>
    <w:rsid w:val="008B1AA3"/>
    <w:rsid w:val="008B4125"/>
    <w:rsid w:val="008E454F"/>
    <w:rsid w:val="00907AD7"/>
    <w:rsid w:val="00913BF5"/>
    <w:rsid w:val="009249A0"/>
    <w:rsid w:val="009C30A7"/>
    <w:rsid w:val="009D7E72"/>
    <w:rsid w:val="009E2DBB"/>
    <w:rsid w:val="009E44B3"/>
    <w:rsid w:val="00A16F84"/>
    <w:rsid w:val="00A764AB"/>
    <w:rsid w:val="00AD485F"/>
    <w:rsid w:val="00B175ED"/>
    <w:rsid w:val="00B62383"/>
    <w:rsid w:val="00C7173F"/>
    <w:rsid w:val="00D37F38"/>
    <w:rsid w:val="00D64D49"/>
    <w:rsid w:val="00DB0115"/>
    <w:rsid w:val="00EA60A5"/>
    <w:rsid w:val="00F43AB5"/>
    <w:rsid w:val="00F55578"/>
    <w:rsid w:val="00F56456"/>
    <w:rsid w:val="00F77B8E"/>
    <w:rsid w:val="00FA17E6"/>
    <w:rsid w:val="00FB1668"/>
    <w:rsid w:val="00FC7B04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1700&amp;print=1&amp;id_mat=2490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249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13</Pages>
  <Words>4002</Words>
  <Characters>22817</Characters>
  <Application>Microsoft Office Word</Application>
  <DocSecurity>0</DocSecurity>
  <Lines>190</Lines>
  <Paragraphs>53</Paragraphs>
  <ScaleCrop>false</ScaleCrop>
  <Company/>
  <LinksUpToDate>false</LinksUpToDate>
  <CharactersWithSpaces>26766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52</cp:revision>
  <cp:lastPrinted>2019-04-04T14:53:00Z</cp:lastPrinted>
  <dcterms:created xsi:type="dcterms:W3CDTF">2023-09-30T19:07:00Z</dcterms:created>
  <dcterms:modified xsi:type="dcterms:W3CDTF">2023-10-01T06:22:00Z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