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1D" w:rsidRPr="009C631D" w:rsidRDefault="009C631D" w:rsidP="00F208BC">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9C631D">
          <w:rPr>
            <w:rFonts w:ascii="Arial" w:eastAsia="Times New Roman" w:hAnsi="Arial" w:cs="Arial"/>
            <w:color w:val="435D6B"/>
            <w:kern w:val="0"/>
            <w:sz w:val="22"/>
            <w:u w:val="single"/>
            <w:lang w:eastAsia="ru-RU" w:bidi="ar-SA"/>
          </w:rPr>
          <w:t>Перейти на версию для слабовидящих</w:t>
        </w:r>
      </w:hyperlink>
    </w:p>
    <w:p w:rsidR="009C631D" w:rsidRPr="009C631D" w:rsidRDefault="009C631D" w:rsidP="009C631D">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9C631D">
        <w:rPr>
          <w:rFonts w:ascii="Tahoma" w:eastAsia="Times New Roman" w:hAnsi="Tahoma" w:cs="Tahoma"/>
          <w:b/>
          <w:bCs/>
          <w:color w:val="000000"/>
          <w:kern w:val="0"/>
          <w:sz w:val="14"/>
          <w:szCs w:val="14"/>
          <w:lang w:eastAsia="ru-RU" w:bidi="ar-SA"/>
        </w:rPr>
        <w:t>Об отчете главы Вышнереутчанского сельсовета Медвенского района Курской области об итогах своей деятельности и де</w:t>
      </w:r>
      <w:r w:rsidRPr="009C631D">
        <w:rPr>
          <w:rFonts w:ascii="Tahoma" w:eastAsia="Times New Roman" w:hAnsi="Tahoma" w:cs="Tahoma"/>
          <w:b/>
          <w:bCs/>
          <w:color w:val="000000"/>
          <w:kern w:val="0"/>
          <w:sz w:val="14"/>
          <w:szCs w:val="14"/>
          <w:lang w:eastAsia="ru-RU" w:bidi="ar-SA"/>
        </w:rPr>
        <w:t>я</w:t>
      </w:r>
      <w:r w:rsidRPr="009C631D">
        <w:rPr>
          <w:rFonts w:ascii="Tahoma" w:eastAsia="Times New Roman" w:hAnsi="Tahoma" w:cs="Tahoma"/>
          <w:b/>
          <w:bCs/>
          <w:color w:val="000000"/>
          <w:kern w:val="0"/>
          <w:sz w:val="14"/>
          <w:szCs w:val="14"/>
          <w:lang w:eastAsia="ru-RU" w:bidi="ar-SA"/>
        </w:rPr>
        <w:t>тельности Администрации Вышнереутчанского сельсовета в 2017году</w:t>
      </w:r>
    </w:p>
    <w:p w:rsidR="009C631D" w:rsidRPr="009C631D" w:rsidRDefault="009C631D" w:rsidP="009C631D">
      <w:pPr>
        <w:widowControl/>
        <w:shd w:val="clear" w:color="auto" w:fill="EEEEEE"/>
        <w:suppressAutoHyphens w:val="0"/>
        <w:autoSpaceDN/>
        <w:ind w:left="45" w:hanging="431"/>
        <w:textAlignment w:val="auto"/>
        <w:outlineLvl w:val="0"/>
        <w:rPr>
          <w:rFonts w:ascii="Tahoma" w:eastAsia="Times New Roman" w:hAnsi="Tahoma" w:cs="Tahoma"/>
          <w:b/>
          <w:bCs/>
          <w:color w:val="000000"/>
          <w:kern w:val="36"/>
          <w:sz w:val="48"/>
          <w:szCs w:val="48"/>
          <w:lang w:eastAsia="ru-RU" w:bidi="ar-SA"/>
        </w:rPr>
      </w:pPr>
      <w:r w:rsidRPr="009C631D">
        <w:rPr>
          <w:rFonts w:eastAsia="Times New Roman" w:cs="Times New Roman"/>
          <w:b/>
          <w:bCs/>
          <w:color w:val="000000"/>
          <w:kern w:val="36"/>
          <w:sz w:val="36"/>
          <w:szCs w:val="36"/>
          <w:lang w:eastAsia="ru-RU" w:bidi="ar-SA"/>
        </w:rPr>
        <w:t>РОССИЙСКАЯ ФЕДЕРАЦИЯ</w:t>
      </w:r>
    </w:p>
    <w:p w:rsidR="009C631D" w:rsidRPr="009C631D" w:rsidRDefault="009C631D" w:rsidP="009C631D">
      <w:pPr>
        <w:widowControl/>
        <w:shd w:val="clear" w:color="auto" w:fill="FFFFFF"/>
        <w:suppressAutoHyphens w:val="0"/>
        <w:autoSpaceDN/>
        <w:ind w:left="1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sz w:val="36"/>
          <w:lang w:eastAsia="ru-RU" w:bidi="ar-SA"/>
        </w:rPr>
        <w:t>КУРСКАЯ ОБЛАСТЬ МЕДВЕНСКИЙ РА</w:t>
      </w:r>
      <w:r w:rsidRPr="009C631D">
        <w:rPr>
          <w:rFonts w:eastAsia="Times New Roman" w:cs="Times New Roman"/>
          <w:b/>
          <w:bCs/>
          <w:color w:val="000000"/>
          <w:kern w:val="0"/>
          <w:sz w:val="36"/>
          <w:lang w:eastAsia="ru-RU" w:bidi="ar-SA"/>
        </w:rPr>
        <w:t>Й</w:t>
      </w:r>
      <w:r w:rsidRPr="009C631D">
        <w:rPr>
          <w:rFonts w:eastAsia="Times New Roman" w:cs="Times New Roman"/>
          <w:b/>
          <w:bCs/>
          <w:color w:val="000000"/>
          <w:kern w:val="0"/>
          <w:sz w:val="36"/>
          <w:lang w:eastAsia="ru-RU" w:bidi="ar-SA"/>
        </w:rPr>
        <w:t>ОН СОБРАНИЕ ДЕПУТАТОВ</w:t>
      </w:r>
    </w:p>
    <w:p w:rsidR="009C631D" w:rsidRPr="009C631D" w:rsidRDefault="009C631D" w:rsidP="009C631D">
      <w:pPr>
        <w:widowControl/>
        <w:shd w:val="clear" w:color="auto" w:fill="EEEEEE"/>
        <w:suppressAutoHyphens w:val="0"/>
        <w:autoSpaceDN/>
        <w:ind w:left="-6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sz w:val="36"/>
          <w:lang w:eastAsia="ru-RU" w:bidi="ar-SA"/>
        </w:rPr>
        <w:t>ВЫШНЕРЕУТЧАНСКОГО СЕЛЬСОВЕТА</w:t>
      </w:r>
    </w:p>
    <w:p w:rsidR="009C631D" w:rsidRPr="009C631D" w:rsidRDefault="009C631D" w:rsidP="009C631D">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sz w:val="36"/>
          <w:lang w:eastAsia="ru-RU" w:bidi="ar-SA"/>
        </w:rPr>
        <w:t>РЕШЕНИЕ</w:t>
      </w:r>
    </w:p>
    <w:p w:rsidR="009C631D" w:rsidRPr="009C631D" w:rsidRDefault="009C631D" w:rsidP="009C631D">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27"/>
          <w:szCs w:val="27"/>
          <w:lang w:eastAsia="ru-RU" w:bidi="ar-SA"/>
        </w:rPr>
        <w:t>от 14.02.2018г № 7/51</w:t>
      </w:r>
    </w:p>
    <w:p w:rsidR="009C631D" w:rsidRPr="009C631D" w:rsidRDefault="009C631D" w:rsidP="009C631D">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Об отчете главы Вышнереутчанского сельсовета Медвенского района Курской области об итогах</w:t>
      </w:r>
    </w:p>
    <w:p w:rsidR="009C631D" w:rsidRPr="009C631D" w:rsidRDefault="009C631D" w:rsidP="009C631D">
      <w:pPr>
        <w:widowControl/>
        <w:shd w:val="clear" w:color="auto" w:fill="EEEEEE"/>
        <w:suppressAutoHyphens w:val="0"/>
        <w:autoSpaceDN/>
        <w:ind w:firstLine="6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своей деятельности и деятельности Администрации</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Вышнереутчанского сельсовета в 2017году</w:t>
      </w:r>
    </w:p>
    <w:p w:rsidR="009C631D" w:rsidRPr="009C631D" w:rsidRDefault="009C631D" w:rsidP="009C631D">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В соответствии с частью 11.1 статьи 35, частью 5.1 статьи 36 Федерального закона от 06.10.2003г. № 131 ФЗ «Об общих принципах организации местного самоуправления в Российской Федерации», заслушав и обсудив ежегодный о</w:t>
      </w:r>
      <w:r w:rsidRPr="009C631D">
        <w:rPr>
          <w:rFonts w:eastAsia="Times New Roman" w:cs="Times New Roman"/>
          <w:color w:val="000000"/>
          <w:kern w:val="0"/>
          <w:sz w:val="27"/>
          <w:szCs w:val="27"/>
          <w:lang w:eastAsia="ru-RU" w:bidi="ar-SA"/>
        </w:rPr>
        <w:t>т</w:t>
      </w:r>
      <w:r w:rsidRPr="009C631D">
        <w:rPr>
          <w:rFonts w:eastAsia="Times New Roman" w:cs="Times New Roman"/>
          <w:color w:val="000000"/>
          <w:kern w:val="0"/>
          <w:sz w:val="27"/>
          <w:szCs w:val="27"/>
          <w:lang w:eastAsia="ru-RU" w:bidi="ar-SA"/>
        </w:rPr>
        <w:t>чет главы Вышнереутчанского сельсовета Медвенского района Курской области о результатах своей деятельности, деятельности Администрации Вышнереу</w:t>
      </w:r>
      <w:r w:rsidRPr="009C631D">
        <w:rPr>
          <w:rFonts w:eastAsia="Times New Roman" w:cs="Times New Roman"/>
          <w:color w:val="000000"/>
          <w:kern w:val="0"/>
          <w:sz w:val="27"/>
          <w:szCs w:val="27"/>
          <w:lang w:eastAsia="ru-RU" w:bidi="ar-SA"/>
        </w:rPr>
        <w:t>т</w:t>
      </w:r>
      <w:r w:rsidRPr="009C631D">
        <w:rPr>
          <w:rFonts w:eastAsia="Times New Roman" w:cs="Times New Roman"/>
          <w:color w:val="000000"/>
          <w:kern w:val="0"/>
          <w:sz w:val="27"/>
          <w:szCs w:val="27"/>
          <w:lang w:eastAsia="ru-RU" w:bidi="ar-SA"/>
        </w:rPr>
        <w:t>чанского сельсовета Медвенского района по итогам 2017 года, Собрание деп</w:t>
      </w:r>
      <w:r w:rsidRPr="009C631D">
        <w:rPr>
          <w:rFonts w:eastAsia="Times New Roman" w:cs="Times New Roman"/>
          <w:color w:val="000000"/>
          <w:kern w:val="0"/>
          <w:sz w:val="27"/>
          <w:szCs w:val="27"/>
          <w:lang w:eastAsia="ru-RU" w:bidi="ar-SA"/>
        </w:rPr>
        <w:t>у</w:t>
      </w:r>
      <w:r w:rsidRPr="009C631D">
        <w:rPr>
          <w:rFonts w:eastAsia="Times New Roman" w:cs="Times New Roman"/>
          <w:color w:val="000000"/>
          <w:kern w:val="0"/>
          <w:sz w:val="27"/>
          <w:szCs w:val="27"/>
          <w:lang w:eastAsia="ru-RU" w:bidi="ar-SA"/>
        </w:rPr>
        <w:t>татов Вышнереутчанского сельсовета Медвенского района Курской области РЕШИЛО:</w:t>
      </w:r>
    </w:p>
    <w:p w:rsidR="009C631D" w:rsidRPr="009C631D" w:rsidRDefault="009C631D" w:rsidP="009C631D">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1. Принять информацию о результатах деятельности Главы Вышнереутча</w:t>
      </w:r>
      <w:r w:rsidRPr="009C631D">
        <w:rPr>
          <w:rFonts w:eastAsia="Times New Roman" w:cs="Times New Roman"/>
          <w:color w:val="000000"/>
          <w:kern w:val="0"/>
          <w:sz w:val="27"/>
          <w:szCs w:val="27"/>
          <w:lang w:eastAsia="ru-RU" w:bidi="ar-SA"/>
        </w:rPr>
        <w:t>н</w:t>
      </w:r>
      <w:r w:rsidRPr="009C631D">
        <w:rPr>
          <w:rFonts w:eastAsia="Times New Roman" w:cs="Times New Roman"/>
          <w:color w:val="000000"/>
          <w:kern w:val="0"/>
          <w:sz w:val="27"/>
          <w:szCs w:val="27"/>
          <w:lang w:eastAsia="ru-RU" w:bidi="ar-SA"/>
        </w:rPr>
        <w:t>ского сельсовета Медвенского района, деятельности Администрации Вышнер</w:t>
      </w:r>
      <w:r w:rsidRPr="009C631D">
        <w:rPr>
          <w:rFonts w:eastAsia="Times New Roman" w:cs="Times New Roman"/>
          <w:color w:val="000000"/>
          <w:kern w:val="0"/>
          <w:sz w:val="27"/>
          <w:szCs w:val="27"/>
          <w:lang w:eastAsia="ru-RU" w:bidi="ar-SA"/>
        </w:rPr>
        <w:t>е</w:t>
      </w:r>
      <w:r w:rsidRPr="009C631D">
        <w:rPr>
          <w:rFonts w:eastAsia="Times New Roman" w:cs="Times New Roman"/>
          <w:color w:val="000000"/>
          <w:kern w:val="0"/>
          <w:sz w:val="27"/>
          <w:szCs w:val="27"/>
          <w:lang w:eastAsia="ru-RU" w:bidi="ar-SA"/>
        </w:rPr>
        <w:t>утчанского сельсовета Медвенского района Курской области по итогам 2017 г</w:t>
      </w:r>
      <w:r w:rsidRPr="009C631D">
        <w:rPr>
          <w:rFonts w:eastAsia="Times New Roman" w:cs="Times New Roman"/>
          <w:color w:val="000000"/>
          <w:kern w:val="0"/>
          <w:sz w:val="27"/>
          <w:szCs w:val="27"/>
          <w:lang w:eastAsia="ru-RU" w:bidi="ar-SA"/>
        </w:rPr>
        <w:t>о</w:t>
      </w:r>
      <w:r w:rsidRPr="009C631D">
        <w:rPr>
          <w:rFonts w:eastAsia="Times New Roman" w:cs="Times New Roman"/>
          <w:color w:val="000000"/>
          <w:kern w:val="0"/>
          <w:sz w:val="27"/>
          <w:szCs w:val="27"/>
          <w:lang w:eastAsia="ru-RU" w:bidi="ar-SA"/>
        </w:rPr>
        <w:t>да к сведению.</w:t>
      </w:r>
    </w:p>
    <w:p w:rsidR="009C631D" w:rsidRPr="009C631D" w:rsidRDefault="009C631D" w:rsidP="009C631D">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2. Признать работу главы Вышнереутчанского сельсовета Медвенского района Курской области по решению вопросов местного значения в 2017 году удовлетворительной.</w:t>
      </w:r>
    </w:p>
    <w:p w:rsidR="009C631D" w:rsidRPr="009C631D" w:rsidRDefault="009C631D" w:rsidP="00F208BC">
      <w:pPr>
        <w:widowControl/>
        <w:numPr>
          <w:ilvl w:val="0"/>
          <w:numId w:val="11"/>
        </w:numPr>
        <w:shd w:val="clear" w:color="auto" w:fill="EEEEEE"/>
        <w:suppressAutoHyphens w:val="0"/>
        <w:autoSpaceDN/>
        <w:ind w:left="0"/>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F208BC">
      <w:pPr>
        <w:widowControl/>
        <w:numPr>
          <w:ilvl w:val="1"/>
          <w:numId w:val="11"/>
        </w:numPr>
        <w:shd w:val="clear" w:color="auto" w:fill="EEEEEE"/>
        <w:suppressAutoHyphens w:val="0"/>
        <w:autoSpaceDN/>
        <w:ind w:left="0"/>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Настоящее решение вместе с отчетом Главы Вышнереутчанского сельсовета Медвенского района Курской области по итогам 2017года подлежит обнарод</w:t>
      </w:r>
      <w:r w:rsidRPr="009C631D">
        <w:rPr>
          <w:rFonts w:eastAsia="Times New Roman" w:cs="Times New Roman"/>
          <w:color w:val="000000"/>
          <w:kern w:val="0"/>
          <w:sz w:val="27"/>
          <w:szCs w:val="27"/>
          <w:lang w:eastAsia="ru-RU" w:bidi="ar-SA"/>
        </w:rPr>
        <w:t>о</w:t>
      </w:r>
      <w:r w:rsidRPr="009C631D">
        <w:rPr>
          <w:rFonts w:eastAsia="Times New Roman" w:cs="Times New Roman"/>
          <w:color w:val="000000"/>
          <w:kern w:val="0"/>
          <w:sz w:val="27"/>
          <w:szCs w:val="27"/>
          <w:lang w:eastAsia="ru-RU" w:bidi="ar-SA"/>
        </w:rPr>
        <w:t>ванию.</w:t>
      </w:r>
    </w:p>
    <w:p w:rsidR="009C631D" w:rsidRPr="009C631D" w:rsidRDefault="009C631D" w:rsidP="009C631D">
      <w:pPr>
        <w:widowControl/>
        <w:shd w:val="clear" w:color="auto" w:fill="EEEEEE"/>
        <w:suppressAutoHyphens w:val="0"/>
        <w:autoSpaceDN/>
        <w:spacing w:before="50"/>
        <w:ind w:hanging="17"/>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ind w:hanging="17"/>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ind w:hanging="17"/>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ind w:hanging="17"/>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Председатель Собрания депутатов Вышнереутчанского</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сельсовета В.В.Басенков</w:t>
      </w:r>
    </w:p>
    <w:p w:rsidR="009C631D" w:rsidRPr="009C631D" w:rsidRDefault="009C631D" w:rsidP="009C631D">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Глава Вышнереутчанского сельсовета А.Г.Подтуркин</w:t>
      </w:r>
    </w:p>
    <w:p w:rsidR="009C631D" w:rsidRPr="009C631D" w:rsidRDefault="009C631D" w:rsidP="009C631D">
      <w:pPr>
        <w:widowControl/>
        <w:shd w:val="clear" w:color="auto" w:fill="EEEEEE"/>
        <w:suppressAutoHyphens w:val="0"/>
        <w:autoSpaceDN/>
        <w:spacing w:before="50" w:line="142" w:lineRule="atLeast"/>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Утверждён</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Решением Собрания депутатов</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Вышнереутчанского сельсовета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7"/>
          <w:szCs w:val="27"/>
          <w:lang w:eastAsia="ru-RU" w:bidi="ar-SA"/>
        </w:rPr>
        <w:t>от 14.02.2018г № 7/51</w:t>
      </w:r>
    </w:p>
    <w:p w:rsidR="009C631D" w:rsidRPr="009C631D" w:rsidRDefault="009C631D" w:rsidP="009C631D">
      <w:pPr>
        <w:widowControl/>
        <w:shd w:val="clear" w:color="auto" w:fill="EEEEEE"/>
        <w:suppressAutoHyphens w:val="0"/>
        <w:autoSpaceDN/>
        <w:spacing w:before="50" w:line="272" w:lineRule="atLeast"/>
        <w:ind w:firstLine="53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272" w:lineRule="atLeast"/>
        <w:ind w:firstLine="53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line="27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sz w:val="27"/>
          <w:lang w:eastAsia="ru-RU" w:bidi="ar-SA"/>
        </w:rPr>
        <w:t>ОТЧЁТ</w:t>
      </w:r>
    </w:p>
    <w:p w:rsidR="009C631D" w:rsidRPr="009C631D" w:rsidRDefault="009C631D" w:rsidP="009C631D">
      <w:pPr>
        <w:widowControl/>
        <w:shd w:val="clear" w:color="auto" w:fill="EEEEEE"/>
        <w:suppressAutoHyphens w:val="0"/>
        <w:autoSpaceDN/>
        <w:spacing w:line="27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sz w:val="27"/>
          <w:lang w:eastAsia="ru-RU" w:bidi="ar-SA"/>
        </w:rPr>
        <w:lastRenderedPageBreak/>
        <w:t>Главы Вышнереутчанского сельсовета Медвенского района о резул</w:t>
      </w:r>
      <w:r w:rsidRPr="009C631D">
        <w:rPr>
          <w:rFonts w:eastAsia="Times New Roman" w:cs="Times New Roman"/>
          <w:b/>
          <w:bCs/>
          <w:color w:val="000000"/>
          <w:kern w:val="0"/>
          <w:sz w:val="27"/>
          <w:lang w:eastAsia="ru-RU" w:bidi="ar-SA"/>
        </w:rPr>
        <w:t>ь</w:t>
      </w:r>
      <w:r w:rsidRPr="009C631D">
        <w:rPr>
          <w:rFonts w:eastAsia="Times New Roman" w:cs="Times New Roman"/>
          <w:b/>
          <w:bCs/>
          <w:color w:val="000000"/>
          <w:kern w:val="0"/>
          <w:sz w:val="27"/>
          <w:lang w:eastAsia="ru-RU" w:bidi="ar-SA"/>
        </w:rPr>
        <w:t>татах своей деятельности и деятельности Администрации Вышнереутча</w:t>
      </w:r>
      <w:r w:rsidRPr="009C631D">
        <w:rPr>
          <w:rFonts w:eastAsia="Times New Roman" w:cs="Times New Roman"/>
          <w:b/>
          <w:bCs/>
          <w:color w:val="000000"/>
          <w:kern w:val="0"/>
          <w:sz w:val="27"/>
          <w:lang w:eastAsia="ru-RU" w:bidi="ar-SA"/>
        </w:rPr>
        <w:t>н</w:t>
      </w:r>
      <w:r w:rsidRPr="009C631D">
        <w:rPr>
          <w:rFonts w:eastAsia="Times New Roman" w:cs="Times New Roman"/>
          <w:b/>
          <w:bCs/>
          <w:color w:val="000000"/>
          <w:kern w:val="0"/>
          <w:sz w:val="27"/>
          <w:lang w:eastAsia="ru-RU" w:bidi="ar-SA"/>
        </w:rPr>
        <w:t>ского сельсовета за 2017 год</w:t>
      </w:r>
    </w:p>
    <w:p w:rsidR="009C631D" w:rsidRPr="009C631D" w:rsidRDefault="009C631D" w:rsidP="009C631D">
      <w:pPr>
        <w:widowControl/>
        <w:shd w:val="clear" w:color="auto" w:fill="EEEEEE"/>
        <w:suppressAutoHyphens w:val="0"/>
        <w:autoSpaceDN/>
        <w:spacing w:before="50" w:line="272" w:lineRule="atLeast"/>
        <w:ind w:left="-318" w:firstLine="646"/>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line="102" w:lineRule="atLeast"/>
        <w:ind w:left="-28"/>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Уважаемые депутаты, односельчане, уважаемые гости предлагается отчет о результатах деятельности за 2017 год и задачах на 2018 год. Сегодняшний отчет позволит решить две задачи: оценить результаты деятельности и выявить существующие проблемы, определить основные  задачи и направления на предстоящий период. Работа Администрации пров</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дилась в соответствии с федеральным законодательством, законодательством Курской о</w:t>
      </w:r>
      <w:r w:rsidRPr="009C631D">
        <w:rPr>
          <w:rFonts w:eastAsia="Times New Roman" w:cs="Times New Roman"/>
          <w:color w:val="000000"/>
          <w:kern w:val="0"/>
          <w:lang w:eastAsia="ru-RU" w:bidi="ar-SA"/>
        </w:rPr>
        <w:t>б</w:t>
      </w:r>
      <w:r w:rsidRPr="009C631D">
        <w:rPr>
          <w:rFonts w:eastAsia="Times New Roman" w:cs="Times New Roman"/>
          <w:color w:val="000000"/>
          <w:kern w:val="0"/>
          <w:lang w:eastAsia="ru-RU" w:bidi="ar-SA"/>
        </w:rPr>
        <w:t>ласти, Уставом Вышнереутчанского сельсовета Медвенского района Курской области. Деятельность администрации и всех муниципальных учреждений Вышнереутчанского сельсовета строится на нормативно-правовой основе и направлена на то, чтобы улучшить, облегчить и сделать более комфортной жизнь жителей села.</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МО «Вышнереутчанский сельсовет» образовано в соответствии с Законом Курской области от 21.09.04 №48 ЗКО «О муниципальных образованиях Курской области» и имеет статус «сельского поселения».</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своей деятельности МО руководствуется Конституцией РФ, Гражданским Коде</w:t>
      </w:r>
      <w:r w:rsidRPr="009C631D">
        <w:rPr>
          <w:rFonts w:eastAsia="Times New Roman" w:cs="Times New Roman"/>
          <w:color w:val="000000"/>
          <w:kern w:val="0"/>
          <w:lang w:eastAsia="ru-RU" w:bidi="ar-SA"/>
        </w:rPr>
        <w:t>к</w:t>
      </w:r>
      <w:r w:rsidRPr="009C631D">
        <w:rPr>
          <w:rFonts w:eastAsia="Times New Roman" w:cs="Times New Roman"/>
          <w:color w:val="000000"/>
          <w:kern w:val="0"/>
          <w:lang w:eastAsia="ru-RU" w:bidi="ar-SA"/>
        </w:rPr>
        <w:t>сом РФ, Бюджетным Кодексом РФ, ФЗ “Об общих принципах организации местного с</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моуправления в РФ", иными нормативно-правовыми актами, уставом МО «Вышнереу</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чанский сельсовет», который устанавливает основы организации и деятельности местного самоуправления на территории сельсовета, функции и полномочия представительного и исполнительного органов.</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Согласно Устава органами местного самоуправления Вышнереутчанского сельсов</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та являются:</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представительный орган муниципального образования – Собрание депутатов Вышнереутчанского сельсовета Медвенского района;</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местная администрация (исполнительно – распорядительный орган) - Админис</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рация Вышнереутчанского сельсовета;</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контрольный орган – ревизионная комиссия Медвенского района Курской обла</w:t>
      </w:r>
      <w:r w:rsidRPr="009C631D">
        <w:rPr>
          <w:rFonts w:eastAsia="Times New Roman" w:cs="Times New Roman"/>
          <w:color w:val="000000"/>
          <w:kern w:val="0"/>
          <w:lang w:eastAsia="ru-RU" w:bidi="ar-SA"/>
        </w:rPr>
        <w:t>с</w:t>
      </w:r>
      <w:r w:rsidRPr="009C631D">
        <w:rPr>
          <w:rFonts w:eastAsia="Times New Roman" w:cs="Times New Roman"/>
          <w:color w:val="000000"/>
          <w:kern w:val="0"/>
          <w:lang w:eastAsia="ru-RU" w:bidi="ar-SA"/>
        </w:rPr>
        <w:t>ти, с которой заключено соглашение о передачи полномочий по решению вопросов мес</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ного значения.</w:t>
      </w:r>
    </w:p>
    <w:p w:rsidR="009C631D" w:rsidRPr="009C631D" w:rsidRDefault="009C631D" w:rsidP="009C631D">
      <w:pPr>
        <w:widowControl/>
        <w:shd w:val="clear" w:color="auto" w:fill="EEEEEE"/>
        <w:suppressAutoHyphens w:val="0"/>
        <w:autoSpaceDN/>
        <w:spacing w:line="142" w:lineRule="atLeast"/>
        <w:ind w:firstLine="573"/>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Общая характеристика муниципального образов</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ния “Вышнереутчанский сельсовет»</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Поселение расположено в юго-западной части Медвенского района. Протяжённость с севера на юг 15 км, с запада на восток – 7,5 км.</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Административно-хозяйственным центром является село Верхний Реутец, расп</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ложенное в 13 км от п. Медвенка.</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Поселение граничит:</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на севере со Спасским сельсоветом;</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на западе с Любачанским сельсоветом;</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на юге с Обоянским районом;</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на востоке с Нижнереутчанским сельсоветом.</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Общая численность населения на 01.01.2017г- 970 человек. Количество дворов и проживающих в них семей-395</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Благоустройство жилого фонда: водопроводом-51%, канализацией-49%, природным газом- 77%.</w:t>
      </w:r>
    </w:p>
    <w:p w:rsidR="009C631D" w:rsidRPr="009C631D" w:rsidRDefault="009C631D" w:rsidP="009C631D">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Вышнереутчанский сельсовет Медвенского района Курской области -одиннадцать объединенных общей территорией сельских населенных пунктов - село В-Реутец, х. Го</w:t>
      </w:r>
      <w:r w:rsidRPr="009C631D">
        <w:rPr>
          <w:rFonts w:eastAsia="Times New Roman" w:cs="Times New Roman"/>
          <w:color w:val="000000"/>
          <w:kern w:val="0"/>
          <w:lang w:eastAsia="ru-RU" w:bidi="ar-SA"/>
        </w:rPr>
        <w:t>р</w:t>
      </w:r>
      <w:r w:rsidRPr="009C631D">
        <w:rPr>
          <w:rFonts w:eastAsia="Times New Roman" w:cs="Times New Roman"/>
          <w:color w:val="000000"/>
          <w:kern w:val="0"/>
          <w:lang w:eastAsia="ru-RU" w:bidi="ar-SA"/>
        </w:rPr>
        <w:t>ки, х. Гуляево, х. Егорьевский, х. Заегорьевский, х. Замаленький, х. Ивановка, х. Карт</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шовка, х. Птина, п. Реутчанский, х. Степь в которых местное самоуправление осуществл</w:t>
      </w:r>
      <w:r w:rsidRPr="009C631D">
        <w:rPr>
          <w:rFonts w:eastAsia="Times New Roman" w:cs="Times New Roman"/>
          <w:color w:val="000000"/>
          <w:kern w:val="0"/>
          <w:lang w:eastAsia="ru-RU" w:bidi="ar-SA"/>
        </w:rPr>
        <w:t>я</w:t>
      </w:r>
      <w:r w:rsidRPr="009C631D">
        <w:rPr>
          <w:rFonts w:eastAsia="Times New Roman" w:cs="Times New Roman"/>
          <w:color w:val="000000"/>
          <w:kern w:val="0"/>
          <w:lang w:eastAsia="ru-RU" w:bidi="ar-SA"/>
        </w:rPr>
        <w:t>ется населением непосредственно и (или) через выборные и иные органы местного сам</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управления.</w:t>
      </w:r>
    </w:p>
    <w:p w:rsidR="009C631D" w:rsidRPr="009C631D" w:rsidRDefault="009C631D" w:rsidP="009C631D">
      <w:pPr>
        <w:widowControl/>
        <w:shd w:val="clear" w:color="auto" w:fill="EEEEEE"/>
        <w:suppressAutoHyphens w:val="0"/>
        <w:autoSpaceDN/>
        <w:ind w:firstLine="56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Площадь Вышнереутчанского сельсовета составляет 80 кв. километров.</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Административным центром Вышнереутчанского сельсовета является село Вер</w:t>
      </w:r>
      <w:r w:rsidRPr="009C631D">
        <w:rPr>
          <w:rFonts w:eastAsia="Times New Roman" w:cs="Times New Roman"/>
          <w:color w:val="000000"/>
          <w:kern w:val="0"/>
          <w:lang w:eastAsia="ru-RU" w:bidi="ar-SA"/>
        </w:rPr>
        <w:t>х</w:t>
      </w:r>
      <w:r w:rsidRPr="009C631D">
        <w:rPr>
          <w:rFonts w:eastAsia="Times New Roman" w:cs="Times New Roman"/>
          <w:color w:val="000000"/>
          <w:kern w:val="0"/>
          <w:lang w:eastAsia="ru-RU" w:bidi="ar-SA"/>
        </w:rPr>
        <w:t>ний Реутец. В 6-х из них население отсутствует. Идёт сокращение населения на хуторах Горки (9чел. осталось), Бугор 4 человека, Карташовка – 7человек. Причины – отдалё</w:t>
      </w:r>
      <w:r w:rsidRPr="009C631D">
        <w:rPr>
          <w:rFonts w:eastAsia="Times New Roman" w:cs="Times New Roman"/>
          <w:color w:val="000000"/>
          <w:kern w:val="0"/>
          <w:lang w:eastAsia="ru-RU" w:bidi="ar-SA"/>
        </w:rPr>
        <w:t>н</w:t>
      </w:r>
      <w:r w:rsidRPr="009C631D">
        <w:rPr>
          <w:rFonts w:eastAsia="Times New Roman" w:cs="Times New Roman"/>
          <w:color w:val="000000"/>
          <w:kern w:val="0"/>
          <w:lang w:eastAsia="ru-RU" w:bidi="ar-SA"/>
        </w:rPr>
        <w:lastRenderedPageBreak/>
        <w:t>ность от центра, отсутствие природного газа, коммунальных удобств, дороги, торговых точек, медпункта и т.д.</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Средняя плотность населения составляет 14 чел. на 1 км, в районе - 18 человек. Из общей численности 970 чел. Населения, женщины составляют 517 чел., мужчины – 453 чел. В том числе по категориям:</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1. Пенсионеры – 375 чел. (56 из них инвалиды).</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2. Студенты – 20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3. Школьники – 86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4. Дети дошкольного возраста – 44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5. Трудоспособное население – 470 чел., в. т. ч.:</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неработающие в трудоспособном возрасте – 89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работающее население – 351 чел., из них на территории МО:</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1.Работающие у фермеров –83чел.;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2.Торговая сфера - 9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3.Социальная сфера –44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4.Фермеры –4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5. Лица старше пенсионного возраста-14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6. И П -6</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7. Работающие за пределами МО –111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т. ч. в пределах района:</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-ООО Агропродукт –9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-МОБУ «Нижнереутчанская СОШ» –2чел.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-КФХ Веревкина –2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-Другие организации района — 7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За пределами района -111 чел.</w:t>
      </w:r>
    </w:p>
    <w:p w:rsidR="009C631D" w:rsidRPr="009C631D" w:rsidRDefault="009C631D" w:rsidP="009C631D">
      <w:pPr>
        <w:widowControl/>
        <w:shd w:val="clear" w:color="auto" w:fill="EEEEEE"/>
        <w:suppressAutoHyphens w:val="0"/>
        <w:autoSpaceDN/>
        <w:spacing w:line="142" w:lineRule="atLeast"/>
        <w:ind w:firstLine="1021"/>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Количество молодых семей – 8, в них воспитывается 10детей.</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9 семей имеют 141 детей несовершеннолетних;</w:t>
      </w:r>
    </w:p>
    <w:p w:rsidR="009C631D" w:rsidRPr="009C631D" w:rsidRDefault="009C631D" w:rsidP="009C631D">
      <w:pPr>
        <w:widowControl/>
        <w:shd w:val="clear" w:color="auto" w:fill="EEEEEE"/>
        <w:suppressAutoHyphens w:val="0"/>
        <w:autoSpaceDN/>
        <w:spacing w:line="142" w:lineRule="atLeast"/>
        <w:ind w:firstLine="64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- 11 семей имеют по 3 ребёнка и 2 семьи по 4 ребенка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Демографическая ситуация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Демографическая ситуация за 2015-2017годы характеризуется процессом убыли насел</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ния. Смертность намного превышает рождаемость. Это видно из нижеследующей табл</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цы.</w:t>
      </w:r>
    </w:p>
    <w:tbl>
      <w:tblPr>
        <w:tblW w:w="65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17"/>
        <w:gridCol w:w="976"/>
        <w:gridCol w:w="940"/>
        <w:gridCol w:w="867"/>
        <w:gridCol w:w="1590"/>
      </w:tblGrid>
      <w:tr w:rsidR="009C631D" w:rsidRPr="009C631D" w:rsidTr="009C631D">
        <w:trPr>
          <w:tblCellSpacing w:w="0" w:type="dxa"/>
        </w:trPr>
        <w:tc>
          <w:tcPr>
            <w:tcW w:w="2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Показатель</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2015</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2016</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2017</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2017К 2016 году</w:t>
            </w:r>
          </w:p>
        </w:tc>
      </w:tr>
      <w:tr w:rsidR="009C631D" w:rsidRPr="009C631D" w:rsidTr="009C631D">
        <w:trPr>
          <w:tblCellSpacing w:w="0" w:type="dxa"/>
        </w:trPr>
        <w:tc>
          <w:tcPr>
            <w:tcW w:w="2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Смертность, чел.</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37</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30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16</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На 14чел. меньше</w:t>
            </w:r>
          </w:p>
        </w:tc>
      </w:tr>
      <w:tr w:rsidR="009C631D" w:rsidRPr="009C631D" w:rsidTr="009C631D">
        <w:trPr>
          <w:tblCellSpacing w:w="0" w:type="dxa"/>
        </w:trPr>
        <w:tc>
          <w:tcPr>
            <w:tcW w:w="2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Рождаемость, чел.</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6</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4</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9</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На 5чел. больше</w:t>
            </w:r>
          </w:p>
        </w:tc>
      </w:tr>
      <w:tr w:rsidR="009C631D" w:rsidRPr="009C631D" w:rsidTr="009C631D">
        <w:trPr>
          <w:tblCellSpacing w:w="0" w:type="dxa"/>
        </w:trPr>
        <w:tc>
          <w:tcPr>
            <w:tcW w:w="2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Заключено браков</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4</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4</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4</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blCellSpacing w:w="0" w:type="dxa"/>
        </w:trPr>
        <w:tc>
          <w:tcPr>
            <w:tcW w:w="2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Зарегистрировано</w:t>
            </w:r>
          </w:p>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разводов</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4</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3</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3</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На 1 меньше</w:t>
            </w:r>
          </w:p>
        </w:tc>
      </w:tr>
      <w:tr w:rsidR="009C631D" w:rsidRPr="009C631D" w:rsidTr="009C631D">
        <w:trPr>
          <w:tblCellSpacing w:w="0" w:type="dxa"/>
        </w:trPr>
        <w:tc>
          <w:tcPr>
            <w:tcW w:w="26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Численность</w:t>
            </w:r>
          </w:p>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населения, чел.</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1005</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980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970</w:t>
            </w:r>
          </w:p>
        </w:tc>
        <w:tc>
          <w:tcPr>
            <w:tcW w:w="26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На 10 чел. меньше</w:t>
            </w:r>
          </w:p>
        </w:tc>
      </w:tr>
    </w:tbl>
    <w:p w:rsidR="009C631D" w:rsidRPr="009C631D" w:rsidRDefault="009C631D" w:rsidP="009C631D">
      <w:pPr>
        <w:widowControl/>
        <w:shd w:val="clear" w:color="auto" w:fill="EEEEEE"/>
        <w:suppressAutoHyphens w:val="0"/>
        <w:autoSpaceDN/>
        <w:spacing w:line="142" w:lineRule="atLeast"/>
        <w:ind w:firstLine="124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Согласно переписи населения, которая проводилась в октябре 2010года, на этот момент на территории Вышнереутчанского сельсовета находилось 878 человек. Эта цифра включена во все статотчеты и по ней выделяется финансирование. Хотя около 102 человека временно находились за пределами сельсовета и многие из них вообще не вошли в перепись. Но эти все люди постоянно обращаются в администрацию сельсовета по мн</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гим вопросам: выдача различных справок, замена паспортов, вопросы жилищно-коммунального обслуживания, оформления в собственность земли, домов и т.д.</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Труд и занятость населения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Показатели, характеризующие занятость и заработную плату в 2015 - 2017 гг.</w:t>
      </w:r>
    </w:p>
    <w:p w:rsidR="009C631D" w:rsidRPr="009C631D" w:rsidRDefault="009C631D" w:rsidP="009C631D">
      <w:pPr>
        <w:widowControl/>
        <w:shd w:val="clear" w:color="auto" w:fill="EEEEEE"/>
        <w:suppressAutoHyphens w:val="0"/>
        <w:autoSpaceDN/>
        <w:spacing w:before="50" w:line="142" w:lineRule="atLeast"/>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tbl>
      <w:tblPr>
        <w:tblW w:w="65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24"/>
        <w:gridCol w:w="555"/>
        <w:gridCol w:w="1037"/>
        <w:gridCol w:w="1051"/>
        <w:gridCol w:w="823"/>
        <w:gridCol w:w="800"/>
      </w:tblGrid>
      <w:tr w:rsidR="009C631D" w:rsidRPr="009C631D" w:rsidTr="009C631D">
        <w:trPr>
          <w:trHeight w:val="435"/>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Показатель</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Ед. изм.</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2015 г.</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b/>
                <w:bCs/>
                <w:kern w:val="0"/>
                <w:lang w:eastAsia="ru-RU" w:bidi="ar-SA"/>
              </w:rPr>
              <w:t>2016 г.</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b/>
                <w:bCs/>
                <w:kern w:val="0"/>
                <w:lang w:eastAsia="ru-RU" w:bidi="ar-SA"/>
              </w:rPr>
              <w:t>2017 г.</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2017 г.</w:t>
            </w:r>
            <w:r w:rsidRPr="009C631D">
              <w:rPr>
                <w:rFonts w:eastAsia="Times New Roman" w:cs="Times New Roman"/>
                <w:kern w:val="0"/>
                <w:lang w:eastAsia="ru-RU" w:bidi="ar-SA"/>
              </w:rPr>
              <w:br/>
              <w:t>в % к </w:t>
            </w:r>
            <w:r w:rsidRPr="009C631D">
              <w:rPr>
                <w:rFonts w:eastAsia="Times New Roman" w:cs="Times New Roman"/>
                <w:kern w:val="0"/>
                <w:lang w:eastAsia="ru-RU" w:bidi="ar-SA"/>
              </w:rPr>
              <w:br/>
            </w:r>
            <w:r w:rsidRPr="009C631D">
              <w:rPr>
                <w:rFonts w:eastAsia="Times New Roman" w:cs="Times New Roman"/>
                <w:kern w:val="0"/>
                <w:lang w:eastAsia="ru-RU" w:bidi="ar-SA"/>
              </w:rPr>
              <w:lastRenderedPageBreak/>
              <w:t>2015</w:t>
            </w:r>
          </w:p>
        </w:tc>
      </w:tr>
      <w:tr w:rsidR="009C631D" w:rsidRPr="009C631D" w:rsidTr="009C631D">
        <w:trPr>
          <w:trHeight w:val="33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lastRenderedPageBreak/>
              <w:t>Среднемесячная зар. плата</w:t>
            </w:r>
            <w:r w:rsidRPr="009C631D">
              <w:rPr>
                <w:rFonts w:eastAsia="Times New Roman" w:cs="Times New Roman"/>
                <w:kern w:val="0"/>
                <w:lang w:eastAsia="ru-RU" w:bidi="ar-SA"/>
              </w:rPr>
              <w:br/>
              <w:t>по МО</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руб.</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15881</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b/>
                <w:bCs/>
                <w:kern w:val="0"/>
                <w:lang w:eastAsia="ru-RU" w:bidi="ar-SA"/>
              </w:rPr>
              <w:t>15881</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b/>
                <w:bCs/>
                <w:kern w:val="0"/>
                <w:lang w:eastAsia="ru-RU" w:bidi="ar-SA"/>
              </w:rPr>
              <w:t>18452</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116</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В т.ч.:</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Сельское хозяйство</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19100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19773</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24251</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127</w:t>
            </w:r>
          </w:p>
        </w:tc>
      </w:tr>
      <w:tr w:rsidR="009C631D" w:rsidRPr="009C631D" w:rsidTr="009C631D">
        <w:trPr>
          <w:trHeight w:val="33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Производство и ра</w:t>
            </w:r>
            <w:r w:rsidRPr="009C631D">
              <w:rPr>
                <w:rFonts w:eastAsia="Times New Roman" w:cs="Times New Roman"/>
                <w:kern w:val="0"/>
                <w:lang w:eastAsia="ru-RU" w:bidi="ar-SA"/>
              </w:rPr>
              <w:t>с</w:t>
            </w:r>
            <w:r w:rsidRPr="009C631D">
              <w:rPr>
                <w:rFonts w:eastAsia="Times New Roman" w:cs="Times New Roman"/>
                <w:kern w:val="0"/>
                <w:lang w:eastAsia="ru-RU" w:bidi="ar-SA"/>
              </w:rPr>
              <w:t>пределение </w:t>
            </w:r>
            <w:r w:rsidRPr="009C631D">
              <w:rPr>
                <w:rFonts w:eastAsia="Times New Roman" w:cs="Times New Roman"/>
                <w:kern w:val="0"/>
                <w:lang w:eastAsia="ru-RU" w:bidi="ar-SA"/>
              </w:rPr>
              <w:br/>
              <w:t>воды</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9000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9000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9000</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100</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Образование</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19992</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23790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23790</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10 8</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Здравоохранение</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18000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18100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19400</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141</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Культура</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15076,26</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15076,26</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21780</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144</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Муниципальное управление</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22100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22100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22100</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100</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Прочие</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7900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7900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8840</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112</w:t>
            </w:r>
          </w:p>
        </w:tc>
      </w:tr>
      <w:tr w:rsidR="009C631D" w:rsidRPr="009C631D" w:rsidTr="009C631D">
        <w:trPr>
          <w:trHeight w:val="210"/>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Численность нераб</w:t>
            </w:r>
            <w:r w:rsidRPr="009C631D">
              <w:rPr>
                <w:rFonts w:eastAsia="Times New Roman" w:cs="Times New Roman"/>
                <w:kern w:val="0"/>
                <w:lang w:eastAsia="ru-RU" w:bidi="ar-SA"/>
              </w:rPr>
              <w:t>о</w:t>
            </w:r>
            <w:r w:rsidRPr="009C631D">
              <w:rPr>
                <w:rFonts w:eastAsia="Times New Roman" w:cs="Times New Roman"/>
                <w:kern w:val="0"/>
                <w:lang w:eastAsia="ru-RU" w:bidi="ar-SA"/>
              </w:rPr>
              <w:t>тающих</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чел.</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110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110</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111</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101</w:t>
            </w:r>
          </w:p>
        </w:tc>
      </w:tr>
      <w:tr w:rsidR="009C631D" w:rsidRPr="009C631D" w:rsidTr="009C631D">
        <w:trPr>
          <w:trHeight w:val="435"/>
          <w:tblCellSpacing w:w="0" w:type="dxa"/>
        </w:trPr>
        <w:tc>
          <w:tcPr>
            <w:tcW w:w="3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Количество гра</w:t>
            </w:r>
            <w:r w:rsidRPr="009C631D">
              <w:rPr>
                <w:rFonts w:eastAsia="Times New Roman" w:cs="Times New Roman"/>
                <w:kern w:val="0"/>
                <w:lang w:eastAsia="ru-RU" w:bidi="ar-SA"/>
              </w:rPr>
              <w:t>ж</w:t>
            </w:r>
            <w:r w:rsidRPr="009C631D">
              <w:rPr>
                <w:rFonts w:eastAsia="Times New Roman" w:cs="Times New Roman"/>
                <w:kern w:val="0"/>
                <w:lang w:eastAsia="ru-RU" w:bidi="ar-SA"/>
              </w:rPr>
              <w:t>дан, </w:t>
            </w:r>
            <w:r w:rsidRPr="009C631D">
              <w:rPr>
                <w:rFonts w:eastAsia="Times New Roman" w:cs="Times New Roman"/>
                <w:kern w:val="0"/>
                <w:lang w:eastAsia="ru-RU" w:bidi="ar-SA"/>
              </w:rPr>
              <w:br/>
              <w:t>стоявших на учете в службе занятости</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чел.</w:t>
            </w:r>
          </w:p>
        </w:tc>
        <w:tc>
          <w:tcPr>
            <w:tcW w:w="11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4</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6</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6</w:t>
            </w:r>
          </w:p>
        </w:tc>
        <w:tc>
          <w:tcPr>
            <w:tcW w:w="1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150</w:t>
            </w:r>
          </w:p>
        </w:tc>
      </w:tr>
    </w:tbl>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Темп роста заработной платы составляет 149 % к уровню 2015года. Рост среднемесячной заработной платы обусловлен повышением оплаты труда в образовании, здравоохран</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нии, культуре а также повышением в сельском хозяйстве. Основными работодателями на территории сельсовета являются ООО “Агрофирма  «Реут», КХ «Бабино».</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ЛПХ население занимается разведением КРС, свиней, овец, коз, пчел и птицы. В 2017г. населением было продано более 82 голов свиней и 20 поросят, порядка 12 голов КРС, овец 6, продавали мёд, молоко, картофель, овощи.</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Поголовье крупного рогатого скота всего 37гол, а коров снизилось до минимума и ост</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лось всего 22 головы. За год еще 4 коровы были проданы.</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Потребительский рынок товаров и услуг</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50"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За отчетный период потребительский рынок поселения сохранял стабильность, устойчивость, высокую степень товарного насыщения и положительную динамику разв</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тия. Развитие инфраструктуры отрасли осуществляется, в основном, за счет частного к</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питала. Приоритетным направлением в работе предприятий потребительского рынка о</w:t>
      </w:r>
      <w:r w:rsidRPr="009C631D">
        <w:rPr>
          <w:rFonts w:eastAsia="Times New Roman" w:cs="Times New Roman"/>
          <w:color w:val="000000"/>
          <w:kern w:val="0"/>
          <w:lang w:eastAsia="ru-RU" w:bidi="ar-SA"/>
        </w:rPr>
        <w:t>с</w:t>
      </w:r>
      <w:r w:rsidRPr="009C631D">
        <w:rPr>
          <w:rFonts w:eastAsia="Times New Roman" w:cs="Times New Roman"/>
          <w:color w:val="000000"/>
          <w:kern w:val="0"/>
          <w:lang w:eastAsia="ru-RU" w:bidi="ar-SA"/>
        </w:rPr>
        <w:t>тается повышение качества обслуживания, расширение сферы предоставляемых услуг, увеличение рабочих мест.</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настоящее время сеть розничной торговли составила 5 объектов, в том числе продовольственных магазинов - 2, непродовольственных магазинов -2, магазинов см</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шанного типа- 1, аптека-1</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Развитие розничной торговли.</w:t>
      </w:r>
    </w:p>
    <w:tbl>
      <w:tblPr>
        <w:tblW w:w="65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86"/>
        <w:gridCol w:w="870"/>
        <w:gridCol w:w="870"/>
        <w:gridCol w:w="1064"/>
      </w:tblGrid>
      <w:tr w:rsidR="009C631D" w:rsidRPr="009C631D" w:rsidTr="009C631D">
        <w:trPr>
          <w:trHeight w:val="195"/>
          <w:tblCellSpacing w:w="0" w:type="dxa"/>
        </w:trPr>
        <w:tc>
          <w:tcPr>
            <w:tcW w:w="5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Наименование показателей</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2015</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2016</w:t>
            </w:r>
          </w:p>
        </w:tc>
        <w:tc>
          <w:tcPr>
            <w:tcW w:w="15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2017</w:t>
            </w:r>
          </w:p>
        </w:tc>
      </w:tr>
      <w:tr w:rsidR="009C631D" w:rsidRPr="009C631D" w:rsidTr="009C631D">
        <w:trPr>
          <w:trHeight w:val="210"/>
          <w:tblCellSpacing w:w="0" w:type="dxa"/>
        </w:trPr>
        <w:tc>
          <w:tcPr>
            <w:tcW w:w="5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Оборот розничной торговли, млн. руб.</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20,3</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21,3</w:t>
            </w:r>
          </w:p>
        </w:tc>
        <w:tc>
          <w:tcPr>
            <w:tcW w:w="15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23,3</w:t>
            </w:r>
          </w:p>
        </w:tc>
      </w:tr>
      <w:tr w:rsidR="009C631D" w:rsidRPr="009C631D" w:rsidTr="009C631D">
        <w:trPr>
          <w:trHeight w:val="210"/>
          <w:tblCellSpacing w:w="0" w:type="dxa"/>
        </w:trPr>
        <w:tc>
          <w:tcPr>
            <w:tcW w:w="5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в % к предыдущему году в дейс</w:t>
            </w:r>
            <w:r w:rsidRPr="009C631D">
              <w:rPr>
                <w:rFonts w:eastAsia="Times New Roman" w:cs="Times New Roman"/>
                <w:kern w:val="0"/>
                <w:lang w:eastAsia="ru-RU" w:bidi="ar-SA"/>
              </w:rPr>
              <w:t>т</w:t>
            </w:r>
            <w:r w:rsidRPr="009C631D">
              <w:rPr>
                <w:rFonts w:eastAsia="Times New Roman" w:cs="Times New Roman"/>
                <w:kern w:val="0"/>
                <w:lang w:eastAsia="ru-RU" w:bidi="ar-SA"/>
              </w:rPr>
              <w:t>вующих ценах</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104</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109</w:t>
            </w:r>
          </w:p>
        </w:tc>
        <w:tc>
          <w:tcPr>
            <w:tcW w:w="15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109</w:t>
            </w:r>
          </w:p>
        </w:tc>
      </w:tr>
      <w:tr w:rsidR="009C631D" w:rsidRPr="009C631D" w:rsidTr="009C631D">
        <w:trPr>
          <w:trHeight w:val="195"/>
          <w:tblCellSpacing w:w="0" w:type="dxa"/>
        </w:trPr>
        <w:tc>
          <w:tcPr>
            <w:tcW w:w="5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lastRenderedPageBreak/>
              <w:t>Количество стационарных магаз</w:t>
            </w:r>
            <w:r w:rsidRPr="009C631D">
              <w:rPr>
                <w:rFonts w:eastAsia="Times New Roman" w:cs="Times New Roman"/>
                <w:kern w:val="0"/>
                <w:lang w:eastAsia="ru-RU" w:bidi="ar-SA"/>
              </w:rPr>
              <w:t>и</w:t>
            </w:r>
            <w:r w:rsidRPr="009C631D">
              <w:rPr>
                <w:rFonts w:eastAsia="Times New Roman" w:cs="Times New Roman"/>
                <w:kern w:val="0"/>
                <w:lang w:eastAsia="ru-RU" w:bidi="ar-SA"/>
              </w:rPr>
              <w:t>нов</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5</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5</w:t>
            </w:r>
          </w:p>
        </w:tc>
        <w:tc>
          <w:tcPr>
            <w:tcW w:w="15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lang w:eastAsia="ru-RU" w:bidi="ar-SA"/>
              </w:rPr>
              <w:t>5</w:t>
            </w:r>
          </w:p>
        </w:tc>
      </w:tr>
    </w:tbl>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связи с расширением сети услуг сотовой связи многие абоненты отказались от услуг стационарного телефона. В 2013 году к станции проложено оптоволокно, которое позволило подключить высокоскоростной интернет на 13 номеров. Сейчас многие жители пишут заявления на подключение вновь телефонов, но количество номеров высокоскор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стного интернета ограничено.</w:t>
      </w:r>
    </w:p>
    <w:p w:rsidR="009C631D" w:rsidRPr="009C631D" w:rsidRDefault="009C631D" w:rsidP="009C631D">
      <w:pPr>
        <w:widowControl/>
        <w:shd w:val="clear" w:color="auto" w:fill="EEEEEE"/>
        <w:suppressAutoHyphens w:val="0"/>
        <w:autoSpaceDN/>
        <w:spacing w:line="142" w:lineRule="atLeast"/>
        <w:ind w:firstLine="110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отделении почтовой связи с. Верхний Реутец в настоящее время нет зав</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дующей почты и население, особенно пожилые, испытывают огромные трудности с опл</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той коммунальных услуг.</w:t>
      </w:r>
    </w:p>
    <w:p w:rsidR="009C631D" w:rsidRPr="009C631D" w:rsidRDefault="009C631D" w:rsidP="009C631D">
      <w:pPr>
        <w:widowControl/>
        <w:shd w:val="clear" w:color="auto" w:fill="EEEEEE"/>
        <w:suppressAutoHyphens w:val="0"/>
        <w:autoSpaceDN/>
        <w:spacing w:line="142" w:lineRule="atLeast"/>
        <w:ind w:firstLine="116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По состоянию на февраль 2018г. на территории поселения населением и орг</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низациями выписано- 313 экземпляров периодических изданий, уменьшилось по сравн</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нию с прошлым годом на 40 экз.</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Управление и распоряжение имуществом</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На территории сельсовета имеется 5800га с/х угодий, в том числе 5200га пашни. На сег</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дняшний день вся пашня обрабатывается. Остаётся проблема с сенокосами и пастбищами, которые зарастают из-за отсутствия скота в общественном секторе и резкого его снижения у населения. Здесь нужно администрации сельсовета, депутатам и руководителям х</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зяйств думать о животноводстве. Это и подспорье людям, новые рабочие места, «копейка» круглый год. Сейчас государство даёт субсидии на животноводческую продукцию и не плохие.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Земли поселения составляют 931 га. Предоставлением земельных участков аренду зан</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мается Администрация Медвенского района.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2017году работа по межеванию и по оформлению в собственность невостребованных земельных участков приостановлена, осталось 7 земельных долей не оформленных.но эти правообладатели или наследники находятся за пределами РФ.</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Жилищно- коммунальное хозяйство</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2017г водоснабжение находилось в аренде Курскоблводоканала, затем было передано по договору ссуды АНО Медвенского района по мере возможности Курскоблводоканал помогал в приобретении новых погружных насосов, так были заменены 1 насос, произв</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дился ремонт водопровода.</w:t>
      </w:r>
    </w:p>
    <w:p w:rsidR="009C631D" w:rsidRPr="009C631D" w:rsidRDefault="009C631D" w:rsidP="009C631D">
      <w:pPr>
        <w:widowControl/>
        <w:shd w:val="clear" w:color="auto" w:fill="EEEEEE"/>
        <w:suppressAutoHyphens w:val="0"/>
        <w:autoSpaceDN/>
        <w:spacing w:line="142" w:lineRule="atLeast"/>
        <w:ind w:firstLine="124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Требуют реконструкции и замены более 70% водопроводных сетей. И бол</w:t>
      </w:r>
      <w:r w:rsidRPr="009C631D">
        <w:rPr>
          <w:rFonts w:eastAsia="Times New Roman" w:cs="Times New Roman"/>
          <w:color w:val="000000"/>
          <w:kern w:val="0"/>
          <w:lang w:eastAsia="ru-RU" w:bidi="ar-SA"/>
        </w:rPr>
        <w:t>ь</w:t>
      </w:r>
      <w:r w:rsidRPr="009C631D">
        <w:rPr>
          <w:rFonts w:eastAsia="Times New Roman" w:cs="Times New Roman"/>
          <w:color w:val="000000"/>
          <w:kern w:val="0"/>
          <w:lang w:eastAsia="ru-RU" w:bidi="ar-SA"/>
        </w:rPr>
        <w:t>шое подспорье водоснабжению с. Верхний Реутец будет, если мы вступим в программу капитального ремонта объектов водоснабжения. Остаются проблемы по несвоевременной оплате за потребленную воду, равнодушие к нецелевому использованию воды, а также воровство воды, минуя счетчик. В конечном итоге мы обманем себя, когда останемся без водопроводной воды.</w:t>
      </w:r>
    </w:p>
    <w:p w:rsidR="009C631D" w:rsidRPr="009C631D" w:rsidRDefault="009C631D" w:rsidP="009C631D">
      <w:pPr>
        <w:widowControl/>
        <w:shd w:val="clear" w:color="auto" w:fill="EEEEEE"/>
        <w:suppressAutoHyphens w:val="0"/>
        <w:autoSpaceDN/>
        <w:spacing w:line="142" w:lineRule="atLeast"/>
        <w:ind w:firstLine="124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2017 году проведена дорога с твёрдым покрытием по ул Истомовка, части</w:t>
      </w:r>
      <w:r w:rsidRPr="009C631D">
        <w:rPr>
          <w:rFonts w:eastAsia="Times New Roman" w:cs="Times New Roman"/>
          <w:color w:val="000000"/>
          <w:kern w:val="0"/>
          <w:lang w:eastAsia="ru-RU" w:bidi="ar-SA"/>
        </w:rPr>
        <w:t>ч</w:t>
      </w:r>
      <w:r w:rsidRPr="009C631D">
        <w:rPr>
          <w:rFonts w:eastAsia="Times New Roman" w:cs="Times New Roman"/>
          <w:color w:val="000000"/>
          <w:kern w:val="0"/>
          <w:lang w:eastAsia="ru-RU" w:bidi="ar-SA"/>
        </w:rPr>
        <w:t>но по ул. Белобородовка от здания ФАП к ул. Нижневка, всего 1км, а всего на территории сельсовета из 14,8 км сельских дорог более половины асфальтированные.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На территории сельсовета числится 6 многоквартирных домов или 68 квартиры с общей площадью- 3100 м2. Из них 67 квартиры приватизированные. Все они выбрали способ управления – непосредственное управление собственниками помещений, что негативно сказывается на обслуживании этих домов. Требуется выбор другого способа управления. В соответствии с требованиями Федерального закона от 23.11.2009года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помещений в многоквартирных домах с централизованной подачей ресурсов обязаны были до 1 июля 2012 года обеспечить оснащение таких домов приборами используемых энергоресурсов. Оснащено 58 квартиры или 77 % от подлежащих оснащению, 5 многоквартирных дома оснащены коллективными (общедомовыми ) приборами учета воды, электрической эне</w:t>
      </w:r>
      <w:r w:rsidRPr="009C631D">
        <w:rPr>
          <w:rFonts w:eastAsia="Times New Roman" w:cs="Times New Roman"/>
          <w:color w:val="000000"/>
          <w:kern w:val="0"/>
          <w:lang w:eastAsia="ru-RU" w:bidi="ar-SA"/>
        </w:rPr>
        <w:t>р</w:t>
      </w:r>
      <w:r w:rsidRPr="009C631D">
        <w:rPr>
          <w:rFonts w:eastAsia="Times New Roman" w:cs="Times New Roman"/>
          <w:color w:val="000000"/>
          <w:kern w:val="0"/>
          <w:lang w:eastAsia="ru-RU" w:bidi="ar-SA"/>
        </w:rPr>
        <w:t>гии. В данном направлении ведется работа, но не на должном уровне. В 2015-2016г были капитально отремонтирован дом №26 и №27 пос Реутчанский, на 2017г запланированный к кап. ремонту дом № 26 с Верхний Реутец перенесён на 4 квартал 2018 года и последу</w:t>
      </w:r>
      <w:r w:rsidRPr="009C631D">
        <w:rPr>
          <w:rFonts w:eastAsia="Times New Roman" w:cs="Times New Roman"/>
          <w:color w:val="000000"/>
          <w:kern w:val="0"/>
          <w:lang w:eastAsia="ru-RU" w:bidi="ar-SA"/>
        </w:rPr>
        <w:t>ю</w:t>
      </w:r>
      <w:r w:rsidRPr="009C631D">
        <w:rPr>
          <w:rFonts w:eastAsia="Times New Roman" w:cs="Times New Roman"/>
          <w:color w:val="000000"/>
          <w:kern w:val="0"/>
          <w:lang w:eastAsia="ru-RU" w:bidi="ar-SA"/>
        </w:rPr>
        <w:t>щие 2 дома на 2019, 2020гг, хозяева этих квартир, зная, что будет кап ремонт дома, недо</w:t>
      </w:r>
      <w:r w:rsidRPr="009C631D">
        <w:rPr>
          <w:rFonts w:eastAsia="Times New Roman" w:cs="Times New Roman"/>
          <w:color w:val="000000"/>
          <w:kern w:val="0"/>
          <w:lang w:eastAsia="ru-RU" w:bidi="ar-SA"/>
        </w:rPr>
        <w:t>б</w:t>
      </w:r>
      <w:r w:rsidRPr="009C631D">
        <w:rPr>
          <w:rFonts w:eastAsia="Times New Roman" w:cs="Times New Roman"/>
          <w:color w:val="000000"/>
          <w:kern w:val="0"/>
          <w:lang w:eastAsia="ru-RU" w:bidi="ar-SA"/>
        </w:rPr>
        <w:t>росовестно относятся к оплате за кап. ремонт квартир.</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Культура, физическая культура и спорт.</w:t>
      </w:r>
    </w:p>
    <w:p w:rsidR="009C631D" w:rsidRPr="009C631D" w:rsidRDefault="009C631D" w:rsidP="009C631D">
      <w:pPr>
        <w:widowControl/>
        <w:shd w:val="clear" w:color="auto" w:fill="EEEEEE"/>
        <w:suppressAutoHyphens w:val="0"/>
        <w:autoSpaceDN/>
        <w:spacing w:line="142" w:lineRule="atLeast"/>
        <w:ind w:firstLine="124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lastRenderedPageBreak/>
        <w:t>В работе органов местного самоуправления поселения большое внимание о</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водится вопросам сохранения и развития традиционной народной культуры и поддерж</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ния учреждений культуры в нормальном, рабочем состоянии.</w:t>
      </w:r>
    </w:p>
    <w:p w:rsidR="009C631D" w:rsidRPr="009C631D" w:rsidRDefault="009C631D" w:rsidP="009C631D">
      <w:pPr>
        <w:widowControl/>
        <w:shd w:val="clear" w:color="auto" w:fill="EEEEEE"/>
        <w:suppressAutoHyphens w:val="0"/>
        <w:autoSpaceDN/>
        <w:spacing w:line="142" w:lineRule="atLeast"/>
        <w:ind w:firstLine="1247"/>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МО находятся: МКУК "Вышнереутчанский СДК", Клуб Досуга, Вышнер</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утчанская сельская библиотека-филиал.</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Работниками культуры уделяется большое внимание работе по эстетическому, нравстве</w:t>
      </w:r>
      <w:r w:rsidRPr="009C631D">
        <w:rPr>
          <w:rFonts w:eastAsia="Times New Roman" w:cs="Times New Roman"/>
          <w:color w:val="000000"/>
          <w:kern w:val="0"/>
          <w:lang w:eastAsia="ru-RU" w:bidi="ar-SA"/>
        </w:rPr>
        <w:t>н</w:t>
      </w:r>
      <w:r w:rsidRPr="009C631D">
        <w:rPr>
          <w:rFonts w:eastAsia="Times New Roman" w:cs="Times New Roman"/>
          <w:color w:val="000000"/>
          <w:kern w:val="0"/>
          <w:lang w:eastAsia="ru-RU" w:bidi="ar-SA"/>
        </w:rPr>
        <w:t>ному, историко-патриотическому воспитанию молодежи. Особое внимание уделяется в</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просам возрождения села и русской традиции.</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течении 2017года в ДК и библиотеке проводились мероприятия, направленные на пр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филактику асоциальных явлений, таких как наркомания, алкоголизм и курение. Мер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приятия по предупреждению террористической угрозы-терроризм, «Дети против терр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ра».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Для формирования гражданско-патриотической позиции подрастающего поколения были проведены мероприятия: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«Живая память поколения» -час воспоминаний; «Подвигу, доблести-память и честь» -час мужества, «Все мы разные, все мы равные»-час полезной информации, «Победа вновь по нашим улицам идёт»-митинг ко дню неизвестного солдата, конкурс чтецов- «Вам неи</w:t>
      </w:r>
      <w:r w:rsidRPr="009C631D">
        <w:rPr>
          <w:rFonts w:eastAsia="Times New Roman" w:cs="Times New Roman"/>
          <w:color w:val="000000"/>
          <w:kern w:val="0"/>
          <w:lang w:eastAsia="ru-RU" w:bidi="ar-SA"/>
        </w:rPr>
        <w:t>з</w:t>
      </w:r>
      <w:r w:rsidRPr="009C631D">
        <w:rPr>
          <w:rFonts w:eastAsia="Times New Roman" w:cs="Times New Roman"/>
          <w:color w:val="000000"/>
          <w:kern w:val="0"/>
          <w:lang w:eastAsia="ru-RU" w:bidi="ar-SA"/>
        </w:rPr>
        <w:t>вестные солдаты посвящается», ко дню героев 09.02.2017г, урок мужества «О воинах к</w:t>
      </w:r>
      <w:r w:rsidRPr="009C631D">
        <w:rPr>
          <w:rFonts w:eastAsia="Times New Roman" w:cs="Times New Roman"/>
          <w:color w:val="000000"/>
          <w:kern w:val="0"/>
          <w:lang w:eastAsia="ru-RU" w:bidi="ar-SA"/>
        </w:rPr>
        <w:t>у</w:t>
      </w:r>
      <w:r w:rsidRPr="009C631D">
        <w:rPr>
          <w:rFonts w:eastAsia="Times New Roman" w:cs="Times New Roman"/>
          <w:color w:val="000000"/>
          <w:kern w:val="0"/>
          <w:lang w:eastAsia="ru-RU" w:bidi="ar-SA"/>
        </w:rPr>
        <w:t>рянах, погибщих в Афганистане»; «Дорогами нашей Победы», «Да разве об этом раск</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жешь»- беседы; «Главный документ России»-час информации, урок мужества «Ради жи</w:t>
      </w:r>
      <w:r w:rsidRPr="009C631D">
        <w:rPr>
          <w:rFonts w:eastAsia="Times New Roman" w:cs="Times New Roman"/>
          <w:color w:val="000000"/>
          <w:kern w:val="0"/>
          <w:lang w:eastAsia="ru-RU" w:bidi="ar-SA"/>
        </w:rPr>
        <w:t>з</w:t>
      </w:r>
      <w:r w:rsidRPr="009C631D">
        <w:rPr>
          <w:rFonts w:eastAsia="Times New Roman" w:cs="Times New Roman"/>
          <w:color w:val="000000"/>
          <w:kern w:val="0"/>
          <w:lang w:eastAsia="ru-RU" w:bidi="ar-SA"/>
        </w:rPr>
        <w:t>ни на земле»;.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Содержательными и интересными были мероприятия, направленные на духовное и нра</w:t>
      </w:r>
      <w:r w:rsidRPr="009C631D">
        <w:rPr>
          <w:rFonts w:eastAsia="Times New Roman" w:cs="Times New Roman"/>
          <w:color w:val="000000"/>
          <w:kern w:val="0"/>
          <w:lang w:eastAsia="ru-RU" w:bidi="ar-SA"/>
        </w:rPr>
        <w:t>в</w:t>
      </w:r>
      <w:r w:rsidRPr="009C631D">
        <w:rPr>
          <w:rFonts w:eastAsia="Times New Roman" w:cs="Times New Roman"/>
          <w:color w:val="000000"/>
          <w:kern w:val="0"/>
          <w:lang w:eastAsia="ru-RU" w:bidi="ar-SA"/>
        </w:rPr>
        <w:t>ственное воспитание молодёжи и подрастающего поколения.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Большая работа была проведена и по календарным датам. Конкурсная программа к Дню защитника Отечества, праздничный концерт к 8 Марта и Дню Победы, Дню России, к Дню пожилых людей, к декаде инвалидов и др.</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МКУК «Вышнереутчанский СДК» предлагал жителям села мероприятия различной н</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правленности.</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Работникам культуры удалось сохранить и продолжить работу фольклорного коллектива, который является «изюминкой» всех мероприятий.</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На базах МОБУ «Вышнереутчанская СОШ» и МКУК «Вышнереутчанский СДК» работ</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ют спортивные секции. В свободное время любители спорта занимаются волейболом, футболом, игрой в теннис, шашки, шахматы.</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На протяжении 2017г. наши жители принимали активное участие во всех районных спо</w:t>
      </w:r>
      <w:r w:rsidRPr="009C631D">
        <w:rPr>
          <w:rFonts w:eastAsia="Times New Roman" w:cs="Times New Roman"/>
          <w:color w:val="000000"/>
          <w:kern w:val="0"/>
          <w:lang w:eastAsia="ru-RU" w:bidi="ar-SA"/>
        </w:rPr>
        <w:t>р</w:t>
      </w:r>
      <w:r w:rsidRPr="009C631D">
        <w:rPr>
          <w:rFonts w:eastAsia="Times New Roman" w:cs="Times New Roman"/>
          <w:color w:val="000000"/>
          <w:kern w:val="0"/>
          <w:lang w:eastAsia="ru-RU" w:bidi="ar-SA"/>
        </w:rPr>
        <w:t>тивных соревнованиях. Наша команда пятый год занимает призовые места в районной летней Спартакиаде среди муниципальных образований, предприятий, учреждений Ме</w:t>
      </w:r>
      <w:r w:rsidRPr="009C631D">
        <w:rPr>
          <w:rFonts w:eastAsia="Times New Roman" w:cs="Times New Roman"/>
          <w:color w:val="000000"/>
          <w:kern w:val="0"/>
          <w:lang w:eastAsia="ru-RU" w:bidi="ar-SA"/>
        </w:rPr>
        <w:t>д</w:t>
      </w:r>
      <w:r w:rsidRPr="009C631D">
        <w:rPr>
          <w:rFonts w:eastAsia="Times New Roman" w:cs="Times New Roman"/>
          <w:color w:val="000000"/>
          <w:kern w:val="0"/>
          <w:lang w:eastAsia="ru-RU" w:bidi="ar-SA"/>
        </w:rPr>
        <w:t>венского района по гиревому спорту, армреслинг и др.</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2017году работникам культуры выплачены все социальные гарантии, на основании Ук</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за Президента Российской Федерации.</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Архитектура и градостроительство</w:t>
      </w:r>
    </w:p>
    <w:p w:rsidR="009C631D" w:rsidRPr="009C631D" w:rsidRDefault="009C631D" w:rsidP="009C631D">
      <w:pPr>
        <w:widowControl/>
        <w:shd w:val="clear" w:color="auto" w:fill="EEEEEE"/>
        <w:suppressAutoHyphens w:val="0"/>
        <w:autoSpaceDN/>
        <w:spacing w:line="142" w:lineRule="atLeast"/>
        <w:ind w:left="-45"/>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Часть функций по исполнению полномочий МО "Вышнереутчанский сельсовет" в области градостроительной деятельности передана муниципальному району "Медвенский район" по соглашению, заключенному между этими сторонами. Утвержден план застройки и зе</w:t>
      </w:r>
      <w:r w:rsidRPr="009C631D">
        <w:rPr>
          <w:rFonts w:eastAsia="Times New Roman" w:cs="Times New Roman"/>
          <w:color w:val="000000"/>
          <w:kern w:val="0"/>
          <w:lang w:eastAsia="ru-RU" w:bidi="ar-SA"/>
        </w:rPr>
        <w:t>м</w:t>
      </w:r>
      <w:r w:rsidRPr="009C631D">
        <w:rPr>
          <w:rFonts w:eastAsia="Times New Roman" w:cs="Times New Roman"/>
          <w:color w:val="000000"/>
          <w:kern w:val="0"/>
          <w:lang w:eastAsia="ru-RU" w:bidi="ar-SA"/>
        </w:rPr>
        <w:t>лепользования МО «Вышнереутчанский сельсовет», корректировка ПЗЗ. На межбюдже</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ные средства был изготовлен и утверждён генеральный план поселения.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Произведен ремонт памятников, расположенных на территории села, их межевание, оформлены земельные участки под ними в собственность, два памятника оформлены в собственность.</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целях реализации программы Указа Президента Российской Федерации от 7 мая 2008г № 714 “Об обеспечении жильём ветеранов ВОВ и приравненных к ним категор</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ям» из 12 ветеранов, стоящих на очереди, 12 приобрели жильё </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Бюджет муниципального образования</w:t>
      </w:r>
    </w:p>
    <w:p w:rsidR="009C631D" w:rsidRPr="009C631D" w:rsidRDefault="009C631D" w:rsidP="009C631D">
      <w:pPr>
        <w:widowControl/>
        <w:shd w:val="clear" w:color="auto" w:fill="EEEEEE"/>
        <w:suppressAutoHyphens w:val="0"/>
        <w:autoSpaceDN/>
        <w:spacing w:line="142" w:lineRule="atLeast"/>
        <w:ind w:firstLine="99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Обеспечение осуществления органами местного самоуправления полномочий по решению вопросов местного значения, определенных Федеральным законом от 06.10.2003 N 131-ФЗ "Об общих принципах организации местного самоуправления в Российской Ф</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дерации", и отдельных государственных полномочий, переданных органам местного с</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lastRenderedPageBreak/>
        <w:t>моуправления федеральными законами и законами Курской области, - одна из основных функций Главы Вышнереутчанского сельсовета.</w:t>
      </w:r>
    </w:p>
    <w:p w:rsidR="009C631D" w:rsidRPr="009C631D" w:rsidRDefault="009C631D" w:rsidP="009C631D">
      <w:pPr>
        <w:widowControl/>
        <w:shd w:val="clear" w:color="auto" w:fill="EEEEEE"/>
        <w:suppressAutoHyphens w:val="0"/>
        <w:autoSpaceDN/>
        <w:spacing w:line="142" w:lineRule="atLeast"/>
        <w:ind w:firstLine="1106"/>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Одним из важных направлений работы Главы сельсовета, депутатов Собрания депутатов Вышнереутчанского сельсовета является работа с основным финансовым док</w:t>
      </w:r>
      <w:r w:rsidRPr="009C631D">
        <w:rPr>
          <w:rFonts w:eastAsia="Times New Roman" w:cs="Times New Roman"/>
          <w:color w:val="000000"/>
          <w:kern w:val="0"/>
          <w:lang w:eastAsia="ru-RU" w:bidi="ar-SA"/>
        </w:rPr>
        <w:t>у</w:t>
      </w:r>
      <w:r w:rsidRPr="009C631D">
        <w:rPr>
          <w:rFonts w:eastAsia="Times New Roman" w:cs="Times New Roman"/>
          <w:color w:val="000000"/>
          <w:kern w:val="0"/>
          <w:lang w:eastAsia="ru-RU" w:bidi="ar-SA"/>
        </w:rPr>
        <w:t>ментом - бюджетом поселения. Бюджет поселения на 2018 год и плановый период 2019 и 2020годы был подготовлен Администрацией Вышнереутчанского сельсовета и принят Собранием депутатов Вышнереутчанского сельсовета с соблюдением установленных ср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ков. Бюджет поселения на 2019 год и плановый период 2019 и 2020годы был сориентир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ван на экономию средств, предполагающую достижение максимально возможного экон</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мического и социального эффекта от каждого бюджетного рубля. В течение 2017 года б</w:t>
      </w:r>
      <w:r w:rsidRPr="009C631D">
        <w:rPr>
          <w:rFonts w:eastAsia="Times New Roman" w:cs="Times New Roman"/>
          <w:color w:val="000000"/>
          <w:kern w:val="0"/>
          <w:lang w:eastAsia="ru-RU" w:bidi="ar-SA"/>
        </w:rPr>
        <w:t>ы</w:t>
      </w:r>
      <w:r w:rsidRPr="009C631D">
        <w:rPr>
          <w:rFonts w:eastAsia="Times New Roman" w:cs="Times New Roman"/>
          <w:color w:val="000000"/>
          <w:kern w:val="0"/>
          <w:lang w:eastAsia="ru-RU" w:bidi="ar-SA"/>
        </w:rPr>
        <w:t>ло подготовлено 12 проектов решений о внесении изменений в бюджет поселения.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Объем доходной части бюджета за 2017год составил- 4141 тыс. руб. Бюджет поселения исполнен по собс</w:t>
      </w:r>
      <w:r w:rsidRPr="009C631D">
        <w:rPr>
          <w:rFonts w:eastAsia="Times New Roman" w:cs="Times New Roman"/>
          <w:color w:val="000000"/>
          <w:kern w:val="0"/>
          <w:sz w:val="20"/>
          <w:szCs w:val="20"/>
          <w:lang w:eastAsia="ru-RU" w:bidi="ar-SA"/>
        </w:rPr>
        <w:t>т</w:t>
      </w:r>
      <w:r w:rsidRPr="009C631D">
        <w:rPr>
          <w:rFonts w:eastAsia="Times New Roman" w:cs="Times New Roman"/>
          <w:color w:val="000000"/>
          <w:kern w:val="0"/>
          <w:sz w:val="20"/>
          <w:szCs w:val="20"/>
          <w:lang w:eastAsia="ru-RU" w:bidi="ar-SA"/>
        </w:rPr>
        <w:t>венным доходам в сумме -1822 ыс. руб. Собственные доходы составляют % в общих поступлениях доходов, в том числе: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-НДФЛ-168тыс. руб. или 9% от объема собственных доходов.</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-земельного налога-1565тыс. руб. или 86 %</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 налог на имущество - 70 тыс. руб. или 4%</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остальные доходы составили-2319тыс.руб. или 56 % от всех доходов</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Субсидии в бюджете поселения составили -157 тыс. рублей, они были направлены на соцподдержку рабо</w:t>
      </w:r>
      <w:r w:rsidRPr="009C631D">
        <w:rPr>
          <w:rFonts w:eastAsia="Times New Roman" w:cs="Times New Roman"/>
          <w:color w:val="000000"/>
          <w:kern w:val="0"/>
          <w:sz w:val="20"/>
          <w:szCs w:val="20"/>
          <w:lang w:eastAsia="ru-RU" w:bidi="ar-SA"/>
        </w:rPr>
        <w:t>т</w:t>
      </w:r>
      <w:r w:rsidRPr="009C631D">
        <w:rPr>
          <w:rFonts w:eastAsia="Times New Roman" w:cs="Times New Roman"/>
          <w:color w:val="000000"/>
          <w:kern w:val="0"/>
          <w:sz w:val="20"/>
          <w:szCs w:val="20"/>
          <w:lang w:eastAsia="ru-RU" w:bidi="ar-SA"/>
        </w:rPr>
        <w:t>никам культуры.</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Субвенции в бюджете поселения составили 69 тыс. рублей. Они направлялись на организацию ведения пе</w:t>
      </w:r>
      <w:r w:rsidRPr="009C631D">
        <w:rPr>
          <w:rFonts w:eastAsia="Times New Roman" w:cs="Times New Roman"/>
          <w:color w:val="000000"/>
          <w:kern w:val="0"/>
          <w:sz w:val="20"/>
          <w:szCs w:val="20"/>
          <w:lang w:eastAsia="ru-RU" w:bidi="ar-SA"/>
        </w:rPr>
        <w:t>р</w:t>
      </w:r>
      <w:r w:rsidRPr="009C631D">
        <w:rPr>
          <w:rFonts w:eastAsia="Times New Roman" w:cs="Times New Roman"/>
          <w:color w:val="000000"/>
          <w:kern w:val="0"/>
          <w:sz w:val="20"/>
          <w:szCs w:val="20"/>
          <w:lang w:eastAsia="ru-RU" w:bidi="ar-SA"/>
        </w:rPr>
        <w:t>вичного воинского учета.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Дотация на выравнивание уровня бюджетной обеспеченности и сбалансированность составила — 1162 тыс. Руб.</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Расходы бюджета поселения в 2017 году составили 4104 тыс. руб., в том числе:</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-зарплата с начислениями на нее -2078тыс. руб. или 51_% объема расходов</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-ТЭРы-62тыс.руб. Или _2 %</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-работы по содержанию имущества -971 тыс.руб. или 24 % ,</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-пенсии и пособия-218 тыс.руб. Или 5 %</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-прочие расходы- или 775 тыс.руб.19 %</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В разрезе отраслей:</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-на общегосударственные вопросы, в том числе содержание органом местного самоуправления-2078тыс.руб. Или 51%</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Доведенный норматив на содержание органов местного самоуправления 946тыс.руб.не превышен за 2017год и составил -946_тыс.руб.</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 на культуру в 2017году было направлено средств в размере 652тыс. руб. или 16% расходов бюджета,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 на социальную политику – 218тыс.руб. Или 5 %,</w:t>
      </w:r>
    </w:p>
    <w:p w:rsidR="009C631D" w:rsidRPr="009C631D" w:rsidRDefault="009C631D" w:rsidP="00F208BC">
      <w:pPr>
        <w:widowControl/>
        <w:numPr>
          <w:ilvl w:val="0"/>
          <w:numId w:val="12"/>
        </w:numPr>
        <w:shd w:val="clear" w:color="auto" w:fill="EEEEEE"/>
        <w:suppressAutoHyphens w:val="0"/>
        <w:autoSpaceDN/>
        <w:spacing w:line="142" w:lineRule="atLeast"/>
        <w:ind w:left="0" w:firstLine="200"/>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физическую культуру и спорт-0тыс.</w:t>
      </w:r>
    </w:p>
    <w:p w:rsidR="009C631D" w:rsidRPr="009C631D" w:rsidRDefault="009C631D" w:rsidP="00F208BC">
      <w:pPr>
        <w:widowControl/>
        <w:numPr>
          <w:ilvl w:val="0"/>
          <w:numId w:val="12"/>
        </w:numPr>
        <w:shd w:val="clear" w:color="auto" w:fill="EEEEEE"/>
        <w:suppressAutoHyphens w:val="0"/>
        <w:autoSpaceDN/>
        <w:spacing w:before="50" w:line="142" w:lineRule="atLeast"/>
        <w:ind w:left="0" w:firstLine="200"/>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По выполнению майских 2012 года Указов президента — 21780 средняя заработная плата работников Кул</w:t>
      </w:r>
      <w:r w:rsidRPr="009C631D">
        <w:rPr>
          <w:rFonts w:eastAsia="Times New Roman" w:cs="Times New Roman"/>
          <w:color w:val="000000"/>
          <w:kern w:val="0"/>
          <w:sz w:val="20"/>
          <w:szCs w:val="20"/>
          <w:lang w:eastAsia="ru-RU" w:bidi="ar-SA"/>
        </w:rPr>
        <w:t>ь</w:t>
      </w:r>
      <w:r w:rsidRPr="009C631D">
        <w:rPr>
          <w:rFonts w:eastAsia="Times New Roman" w:cs="Times New Roman"/>
          <w:color w:val="000000"/>
          <w:kern w:val="0"/>
          <w:sz w:val="20"/>
          <w:szCs w:val="20"/>
          <w:lang w:eastAsia="ru-RU" w:bidi="ar-SA"/>
        </w:rPr>
        <w:t>туры выдержана в сумме 21780.</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Справка о бюджете МО «Вышнереутчанский сельсовет»</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sz w:val="20"/>
          <w:szCs w:val="20"/>
          <w:lang w:eastAsia="ru-RU" w:bidi="ar-SA"/>
        </w:rPr>
        <w:t>за 2015-2017годы.</w:t>
      </w:r>
    </w:p>
    <w:tbl>
      <w:tblPr>
        <w:tblW w:w="62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04"/>
        <w:gridCol w:w="920"/>
        <w:gridCol w:w="883"/>
        <w:gridCol w:w="883"/>
      </w:tblGrid>
      <w:tr w:rsidR="009C631D" w:rsidRPr="009C631D" w:rsidTr="009C631D">
        <w:trPr>
          <w:trHeight w:val="195"/>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Наименование показателя</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Отч.2015</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Отч.2016</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Отч.2017</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Итого доходов</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2772,0</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3582</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4141</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Налоговые и не налоговые доходы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1341,0</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1475</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1822</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налоговые доходы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103,5</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171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168</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налог на доходы физических лиц</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103,5</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171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168</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налоги на товары (работы,услуги)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доходы от уплаты акцизов</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единый сельхозналог</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налоги на имущество</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1201,0</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1273</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1635</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налог на имущество физических лиц</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76,4</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78</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70</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земельный налог</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1124,7</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1195</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1565</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государственная пошлина, сборы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1,5</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неналоговые доходы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42,4</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24</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17</w:t>
            </w:r>
          </w:p>
        </w:tc>
      </w:tr>
      <w:tr w:rsidR="009C631D" w:rsidRPr="009C631D" w:rsidTr="009C631D">
        <w:trPr>
          <w:trHeight w:val="45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доходы от использования имущества, </w:t>
            </w:r>
            <w:r w:rsidRPr="009C631D">
              <w:rPr>
                <w:rFonts w:eastAsia="Times New Roman" w:cs="Times New Roman"/>
                <w:kern w:val="0"/>
                <w:sz w:val="20"/>
                <w:szCs w:val="20"/>
                <w:lang w:eastAsia="ru-RU" w:bidi="ar-SA"/>
              </w:rPr>
              <w:br/>
              <w:t>находящегося в государственной и </w:t>
            </w:r>
            <w:r w:rsidRPr="009C631D">
              <w:rPr>
                <w:rFonts w:eastAsia="Times New Roman" w:cs="Times New Roman"/>
                <w:kern w:val="0"/>
                <w:sz w:val="20"/>
                <w:szCs w:val="20"/>
                <w:lang w:eastAsia="ru-RU" w:bidi="ar-SA"/>
              </w:rPr>
              <w:br/>
              <w:t>муниципальной собственности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7,4</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17</w:t>
            </w:r>
          </w:p>
        </w:tc>
      </w:tr>
      <w:tr w:rsidR="009C631D" w:rsidRPr="009C631D" w:rsidTr="009C631D">
        <w:trPr>
          <w:trHeight w:val="8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lastRenderedPageBreak/>
              <w:t>Арендная плата за земли, находящиеся в</w:t>
            </w:r>
            <w:r w:rsidRPr="009C631D">
              <w:rPr>
                <w:rFonts w:eastAsia="Times New Roman" w:cs="Times New Roman"/>
                <w:kern w:val="0"/>
                <w:sz w:val="20"/>
                <w:szCs w:val="20"/>
                <w:lang w:eastAsia="ru-RU" w:bidi="ar-SA"/>
              </w:rPr>
              <w:br/>
              <w:t>государственной собственности до </w:t>
            </w:r>
            <w:r w:rsidRPr="009C631D">
              <w:rPr>
                <w:rFonts w:eastAsia="Times New Roman" w:cs="Times New Roman"/>
                <w:kern w:val="0"/>
                <w:sz w:val="20"/>
                <w:szCs w:val="20"/>
                <w:lang w:eastAsia="ru-RU" w:bidi="ar-SA"/>
              </w:rPr>
              <w:br/>
              <w:t>разграничения государственной </w:t>
            </w:r>
            <w:r w:rsidRPr="009C631D">
              <w:rPr>
                <w:rFonts w:eastAsia="Times New Roman" w:cs="Times New Roman"/>
                <w:kern w:val="0"/>
                <w:sz w:val="20"/>
                <w:szCs w:val="20"/>
                <w:lang w:eastAsia="ru-RU" w:bidi="ar-SA"/>
              </w:rPr>
              <w:br/>
              <w:t>собственности на землю, и поступления от продажи права на заключ</w:t>
            </w:r>
            <w:r w:rsidRPr="009C631D">
              <w:rPr>
                <w:rFonts w:eastAsia="Times New Roman" w:cs="Times New Roman"/>
                <w:kern w:val="0"/>
                <w:sz w:val="20"/>
                <w:szCs w:val="20"/>
                <w:lang w:eastAsia="ru-RU" w:bidi="ar-SA"/>
              </w:rPr>
              <w:t>е</w:t>
            </w:r>
            <w:r w:rsidRPr="009C631D">
              <w:rPr>
                <w:rFonts w:eastAsia="Times New Roman" w:cs="Times New Roman"/>
                <w:kern w:val="0"/>
                <w:sz w:val="20"/>
                <w:szCs w:val="20"/>
                <w:lang w:eastAsia="ru-RU" w:bidi="ar-SA"/>
              </w:rPr>
              <w:t>ние договоров </w:t>
            </w:r>
            <w:r w:rsidRPr="009C631D">
              <w:rPr>
                <w:rFonts w:eastAsia="Times New Roman" w:cs="Times New Roman"/>
                <w:kern w:val="0"/>
                <w:sz w:val="20"/>
                <w:szCs w:val="20"/>
                <w:lang w:eastAsia="ru-RU" w:bidi="ar-SA"/>
              </w:rPr>
              <w:br/>
              <w:t>аренды указанных земельных участков</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7,4</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8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Доходы от сдачи в аренду имущества, </w:t>
            </w:r>
            <w:r w:rsidRPr="009C631D">
              <w:rPr>
                <w:rFonts w:eastAsia="Times New Roman" w:cs="Times New Roman"/>
                <w:kern w:val="0"/>
                <w:sz w:val="20"/>
                <w:szCs w:val="20"/>
                <w:lang w:eastAsia="ru-RU" w:bidi="ar-SA"/>
              </w:rPr>
              <w:br/>
              <w:t>находящегося в оперативном управл</w:t>
            </w:r>
            <w:r w:rsidRPr="009C631D">
              <w:rPr>
                <w:rFonts w:eastAsia="Times New Roman" w:cs="Times New Roman"/>
                <w:kern w:val="0"/>
                <w:sz w:val="20"/>
                <w:szCs w:val="20"/>
                <w:lang w:eastAsia="ru-RU" w:bidi="ar-SA"/>
              </w:rPr>
              <w:t>е</w:t>
            </w:r>
            <w:r w:rsidRPr="009C631D">
              <w:rPr>
                <w:rFonts w:eastAsia="Times New Roman" w:cs="Times New Roman"/>
                <w:kern w:val="0"/>
                <w:sz w:val="20"/>
                <w:szCs w:val="20"/>
                <w:lang w:eastAsia="ru-RU" w:bidi="ar-SA"/>
              </w:rPr>
              <w:t>нии органов управления городских о</w:t>
            </w:r>
            <w:r w:rsidRPr="009C631D">
              <w:rPr>
                <w:rFonts w:eastAsia="Times New Roman" w:cs="Times New Roman"/>
                <w:kern w:val="0"/>
                <w:sz w:val="20"/>
                <w:szCs w:val="20"/>
                <w:lang w:eastAsia="ru-RU" w:bidi="ar-SA"/>
              </w:rPr>
              <w:t>к</w:t>
            </w:r>
            <w:r w:rsidRPr="009C631D">
              <w:rPr>
                <w:rFonts w:eastAsia="Times New Roman" w:cs="Times New Roman"/>
                <w:kern w:val="0"/>
                <w:sz w:val="20"/>
                <w:szCs w:val="20"/>
                <w:lang w:eastAsia="ru-RU" w:bidi="ar-SA"/>
              </w:rPr>
              <w:t>ругов и </w:t>
            </w:r>
            <w:r w:rsidRPr="009C631D">
              <w:rPr>
                <w:rFonts w:eastAsia="Times New Roman" w:cs="Times New Roman"/>
                <w:kern w:val="0"/>
                <w:sz w:val="20"/>
                <w:szCs w:val="20"/>
                <w:lang w:eastAsia="ru-RU" w:bidi="ar-SA"/>
              </w:rPr>
              <w:br/>
              <w:t>созданных ими учреждений и в </w:t>
            </w:r>
            <w:r w:rsidRPr="009C631D">
              <w:rPr>
                <w:rFonts w:eastAsia="Times New Roman" w:cs="Times New Roman"/>
                <w:kern w:val="0"/>
                <w:sz w:val="20"/>
                <w:szCs w:val="20"/>
                <w:lang w:eastAsia="ru-RU" w:bidi="ar-SA"/>
              </w:rPr>
              <w:br/>
              <w:t>хозяйственном ведении муниципальным</w:t>
            </w:r>
            <w:r w:rsidRPr="009C631D">
              <w:rPr>
                <w:rFonts w:eastAsia="Times New Roman" w:cs="Times New Roman"/>
                <w:kern w:val="0"/>
                <w:sz w:val="20"/>
                <w:szCs w:val="20"/>
                <w:lang w:eastAsia="ru-RU" w:bidi="ar-SA"/>
              </w:rPr>
              <w:br/>
              <w:t>унитарных предприятий</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34,9</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22</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17</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доходы от продажи материальных и </w:t>
            </w:r>
            <w:r w:rsidRPr="009C631D">
              <w:rPr>
                <w:rFonts w:eastAsia="Times New Roman" w:cs="Times New Roman"/>
                <w:kern w:val="0"/>
                <w:sz w:val="20"/>
                <w:szCs w:val="20"/>
                <w:lang w:eastAsia="ru-RU" w:bidi="ar-SA"/>
              </w:rPr>
              <w:br/>
              <w:t>нематериальных активов</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прочие неналоговые доходы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возврат остатков субсидий и субвенций </w:t>
            </w:r>
            <w:r w:rsidRPr="009C631D">
              <w:rPr>
                <w:rFonts w:eastAsia="Times New Roman" w:cs="Times New Roman"/>
                <w:kern w:val="0"/>
                <w:sz w:val="20"/>
                <w:szCs w:val="20"/>
                <w:lang w:eastAsia="ru-RU" w:bidi="ar-SA"/>
              </w:rPr>
              <w:br/>
              <w:t>прошлых лет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-57,0</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0</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0</w:t>
            </w:r>
          </w:p>
        </w:tc>
      </w:tr>
      <w:tr w:rsidR="009C631D" w:rsidRPr="009C631D" w:rsidTr="009C631D">
        <w:trPr>
          <w:trHeight w:val="255"/>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безвозмездные поступления</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1487,0</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2107</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2319</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Безвозмездные поступления от других </w:t>
            </w:r>
            <w:r w:rsidRPr="009C631D">
              <w:rPr>
                <w:rFonts w:eastAsia="Times New Roman" w:cs="Times New Roman"/>
                <w:kern w:val="0"/>
                <w:sz w:val="20"/>
                <w:szCs w:val="20"/>
                <w:lang w:eastAsia="ru-RU" w:bidi="ar-SA"/>
              </w:rPr>
              <w:br/>
              <w:t>бюджетов бюджетной системы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1487,0</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2107</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2319</w:t>
            </w:r>
          </w:p>
        </w:tc>
      </w:tr>
      <w:tr w:rsidR="009C631D" w:rsidRPr="009C631D" w:rsidTr="009C631D">
        <w:trPr>
          <w:trHeight w:val="45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Дотации бюджетам городских округов на выравнивание уровня бюджетной </w:t>
            </w:r>
            <w:r w:rsidRPr="009C631D">
              <w:rPr>
                <w:rFonts w:eastAsia="Times New Roman" w:cs="Times New Roman"/>
                <w:kern w:val="0"/>
                <w:sz w:val="20"/>
                <w:szCs w:val="20"/>
                <w:lang w:eastAsia="ru-RU" w:bidi="ar-SA"/>
              </w:rPr>
              <w:br/>
              <w:t>обеспеченности и сбалансированность</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1114</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513</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1162</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Субсидии от других бюджетов бюдже</w:t>
            </w:r>
            <w:r w:rsidRPr="009C631D">
              <w:rPr>
                <w:rFonts w:eastAsia="Times New Roman" w:cs="Times New Roman"/>
                <w:kern w:val="0"/>
                <w:sz w:val="20"/>
                <w:szCs w:val="20"/>
                <w:lang w:eastAsia="ru-RU" w:bidi="ar-SA"/>
              </w:rPr>
              <w:t>т</w:t>
            </w:r>
            <w:r w:rsidRPr="009C631D">
              <w:rPr>
                <w:rFonts w:eastAsia="Times New Roman" w:cs="Times New Roman"/>
                <w:kern w:val="0"/>
                <w:sz w:val="20"/>
                <w:szCs w:val="20"/>
                <w:lang w:eastAsia="ru-RU" w:bidi="ar-SA"/>
              </w:rPr>
              <w:t>ной </w:t>
            </w:r>
            <w:r w:rsidRPr="009C631D">
              <w:rPr>
                <w:rFonts w:eastAsia="Times New Roman" w:cs="Times New Roman"/>
                <w:kern w:val="0"/>
                <w:sz w:val="20"/>
                <w:szCs w:val="20"/>
                <w:lang w:eastAsia="ru-RU" w:bidi="ar-SA"/>
              </w:rPr>
              <w:br/>
              <w:t>системы Российской Федерации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72,7</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84</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157</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субвенции от других бюджетов бю</w:t>
            </w:r>
            <w:r w:rsidRPr="009C631D">
              <w:rPr>
                <w:rFonts w:eastAsia="Times New Roman" w:cs="Times New Roman"/>
                <w:kern w:val="0"/>
                <w:sz w:val="20"/>
                <w:szCs w:val="20"/>
                <w:lang w:eastAsia="ru-RU" w:bidi="ar-SA"/>
              </w:rPr>
              <w:t>д</w:t>
            </w:r>
            <w:r w:rsidRPr="009C631D">
              <w:rPr>
                <w:rFonts w:eastAsia="Times New Roman" w:cs="Times New Roman"/>
                <w:kern w:val="0"/>
                <w:sz w:val="20"/>
                <w:szCs w:val="20"/>
                <w:lang w:eastAsia="ru-RU" w:bidi="ar-SA"/>
              </w:rPr>
              <w:t>жетной </w:t>
            </w:r>
            <w:r w:rsidRPr="009C631D">
              <w:rPr>
                <w:rFonts w:eastAsia="Times New Roman" w:cs="Times New Roman"/>
                <w:kern w:val="0"/>
                <w:sz w:val="20"/>
                <w:szCs w:val="20"/>
                <w:lang w:eastAsia="ru-RU" w:bidi="ar-SA"/>
              </w:rPr>
              <w:br/>
              <w:t>системы российской федерации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62,3</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67</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69</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прочие безвозмездные поступления</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238,1</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1443</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931</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 расходы, всего</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2882,7</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3583</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4104</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в том числе</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435"/>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общегосударственные вопросы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1559,8</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1868</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2078</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Национальная оборона</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62,3</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67</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69</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Национальная безопасность и </w:t>
            </w:r>
            <w:r w:rsidRPr="009C631D">
              <w:rPr>
                <w:rFonts w:eastAsia="Times New Roman" w:cs="Times New Roman"/>
                <w:kern w:val="0"/>
                <w:sz w:val="20"/>
                <w:szCs w:val="20"/>
                <w:lang w:eastAsia="ru-RU" w:bidi="ar-SA"/>
              </w:rPr>
              <w:br/>
              <w:t>правоохранительная деятельность</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24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Национальная экономика</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252,6</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261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702</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Жилищно-коммунальное хозяйство</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71,1</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541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368</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Охрана окружающей среды</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Образование (молодежная политика)</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spacing w:before="50" w:after="50"/>
              <w:jc w:val="both"/>
              <w:textAlignment w:val="auto"/>
              <w:rPr>
                <w:rFonts w:eastAsia="Times New Roman" w:cs="Times New Roman"/>
                <w:kern w:val="0"/>
                <w:sz w:val="12"/>
                <w:szCs w:val="12"/>
                <w:lang w:eastAsia="ru-RU" w:bidi="ar-SA"/>
              </w:rPr>
            </w:pPr>
            <w:r w:rsidRPr="009C631D">
              <w:rPr>
                <w:rFonts w:eastAsia="Times New Roman" w:cs="Times New Roman"/>
                <w:kern w:val="0"/>
                <w:sz w:val="12"/>
                <w:szCs w:val="12"/>
                <w:lang w:eastAsia="ru-RU" w:bidi="ar-SA"/>
              </w:rPr>
              <w:t> </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Культура, кинематография, средства </w:t>
            </w:r>
            <w:r w:rsidRPr="009C631D">
              <w:rPr>
                <w:rFonts w:eastAsia="Times New Roman" w:cs="Times New Roman"/>
                <w:kern w:val="0"/>
                <w:sz w:val="20"/>
                <w:szCs w:val="20"/>
                <w:lang w:eastAsia="ru-RU" w:bidi="ar-SA"/>
              </w:rPr>
              <w:br/>
              <w:t>массовой информации</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798,7</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515</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652</w:t>
            </w:r>
          </w:p>
        </w:tc>
      </w:tr>
      <w:tr w:rsidR="009C631D" w:rsidRPr="009C631D" w:rsidTr="009C631D">
        <w:trPr>
          <w:trHeight w:val="33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Здравоохранение, физическая культура и спорт</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3,5</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4</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0</w:t>
            </w:r>
          </w:p>
        </w:tc>
      </w:tr>
      <w:tr w:rsidR="009C631D" w:rsidRPr="009C631D" w:rsidTr="009C631D">
        <w:trPr>
          <w:trHeight w:val="210"/>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Социальная политика</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134,7</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328</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218</w:t>
            </w:r>
          </w:p>
        </w:tc>
      </w:tr>
      <w:tr w:rsidR="009C631D" w:rsidRPr="009C631D" w:rsidTr="009C631D">
        <w:trPr>
          <w:trHeight w:val="195"/>
          <w:tblCellSpacing w:w="0" w:type="dxa"/>
        </w:trPr>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 Дефицит (-), профицит (+) бюджета</w:t>
            </w:r>
          </w:p>
        </w:tc>
        <w:tc>
          <w:tcPr>
            <w:tcW w:w="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-111,5</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9C631D" w:rsidRPr="009C631D" w:rsidRDefault="009C631D" w:rsidP="009C631D">
            <w:pPr>
              <w:widowControl/>
              <w:suppressAutoHyphens w:val="0"/>
              <w:autoSpaceDN/>
              <w:jc w:val="both"/>
              <w:textAlignment w:val="auto"/>
              <w:rPr>
                <w:rFonts w:eastAsia="Times New Roman" w:cs="Times New Roman"/>
                <w:kern w:val="0"/>
                <w:sz w:val="12"/>
                <w:szCs w:val="12"/>
                <w:lang w:eastAsia="ru-RU" w:bidi="ar-SA"/>
              </w:rPr>
            </w:pPr>
            <w:r w:rsidRPr="009C631D">
              <w:rPr>
                <w:rFonts w:eastAsia="Times New Roman" w:cs="Times New Roman"/>
                <w:kern w:val="0"/>
                <w:sz w:val="20"/>
                <w:szCs w:val="20"/>
                <w:lang w:eastAsia="ru-RU" w:bidi="ar-SA"/>
              </w:rPr>
              <w:t>37</w:t>
            </w:r>
          </w:p>
        </w:tc>
      </w:tr>
    </w:tbl>
    <w:p w:rsidR="009C631D" w:rsidRPr="009C631D" w:rsidRDefault="009C631D" w:rsidP="009C631D">
      <w:pPr>
        <w:widowControl/>
        <w:shd w:val="clear" w:color="auto" w:fill="EEEEEE"/>
        <w:suppressAutoHyphens w:val="0"/>
        <w:autoSpaceDN/>
        <w:spacing w:before="50" w:line="142" w:lineRule="atLeast"/>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Нормативно - правовое обеспечение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Основной груз решения вопросов местного значения, закрепленных ФЗ-131 от 06.10.2003г. «Об организации местного самоуправления в РФ» за поселением ложится на исполнительно-распорядительный орган местного самоуправления - Администрацию Вышнереутчанского сельсовета. Штатная численность Администрации сельсовета соста</w:t>
      </w:r>
      <w:r w:rsidRPr="009C631D">
        <w:rPr>
          <w:rFonts w:eastAsia="Times New Roman" w:cs="Times New Roman"/>
          <w:color w:val="000000"/>
          <w:kern w:val="0"/>
          <w:lang w:eastAsia="ru-RU" w:bidi="ar-SA"/>
        </w:rPr>
        <w:t>в</w:t>
      </w:r>
      <w:r w:rsidRPr="009C631D">
        <w:rPr>
          <w:rFonts w:eastAsia="Times New Roman" w:cs="Times New Roman"/>
          <w:color w:val="000000"/>
          <w:kern w:val="0"/>
          <w:lang w:eastAsia="ru-RU" w:bidi="ar-SA"/>
        </w:rPr>
        <w:t>ляет 3 единицы, в том числе муниципальных служащих-2 единицы. Все муниципальные служащие имеют высшее образование, 3 прошли курсы повышения квалификации, все аттестованы.</w:t>
      </w:r>
    </w:p>
    <w:p w:rsidR="009C631D" w:rsidRPr="009C631D" w:rsidRDefault="009C631D" w:rsidP="009C631D">
      <w:pPr>
        <w:widowControl/>
        <w:shd w:val="clear" w:color="auto" w:fill="EEEEEE"/>
        <w:suppressAutoHyphens w:val="0"/>
        <w:autoSpaceDN/>
        <w:spacing w:line="142" w:lineRule="atLeast"/>
        <w:ind w:firstLine="99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За 2017 год проведена следующая работа:</w:t>
      </w:r>
    </w:p>
    <w:p w:rsidR="009C631D" w:rsidRPr="009C631D" w:rsidRDefault="009C631D" w:rsidP="009C631D">
      <w:pPr>
        <w:widowControl/>
        <w:shd w:val="clear" w:color="auto" w:fill="EEEEEE"/>
        <w:suppressAutoHyphens w:val="0"/>
        <w:autoSpaceDN/>
        <w:spacing w:line="142" w:lineRule="atLeast"/>
        <w:ind w:firstLine="99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lastRenderedPageBreak/>
        <w:t>1.Внесены изменения в Устав муниципального образования «Вышнереутча</w:t>
      </w:r>
      <w:r w:rsidRPr="009C631D">
        <w:rPr>
          <w:rFonts w:eastAsia="Times New Roman" w:cs="Times New Roman"/>
          <w:color w:val="000000"/>
          <w:kern w:val="0"/>
          <w:lang w:eastAsia="ru-RU" w:bidi="ar-SA"/>
        </w:rPr>
        <w:t>н</w:t>
      </w:r>
      <w:r w:rsidRPr="009C631D">
        <w:rPr>
          <w:rFonts w:eastAsia="Times New Roman" w:cs="Times New Roman"/>
          <w:color w:val="000000"/>
          <w:kern w:val="0"/>
          <w:lang w:eastAsia="ru-RU" w:bidi="ar-SA"/>
        </w:rPr>
        <w:t>ский сельсовет» в соответствии с нормами действующего законодательства.</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2.Собранием депутатов Вышнереутчанского сельсовета Медвенского района прин</w:t>
      </w:r>
      <w:r w:rsidRPr="009C631D">
        <w:rPr>
          <w:rFonts w:eastAsia="Times New Roman" w:cs="Times New Roman"/>
          <w:color w:val="000000"/>
          <w:kern w:val="0"/>
          <w:lang w:eastAsia="ru-RU" w:bidi="ar-SA"/>
        </w:rPr>
        <w:t>я</w:t>
      </w:r>
      <w:r w:rsidRPr="009C631D">
        <w:rPr>
          <w:rFonts w:eastAsia="Times New Roman" w:cs="Times New Roman"/>
          <w:color w:val="000000"/>
          <w:kern w:val="0"/>
          <w:lang w:eastAsia="ru-RU" w:bidi="ar-SA"/>
        </w:rPr>
        <w:t>то 82 решения.</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3.Принято 100 распоряжения и 145 постановление Администрации Вышнереутча</w:t>
      </w:r>
      <w:r w:rsidRPr="009C631D">
        <w:rPr>
          <w:rFonts w:eastAsia="Times New Roman" w:cs="Times New Roman"/>
          <w:color w:val="000000"/>
          <w:kern w:val="0"/>
          <w:lang w:eastAsia="ru-RU" w:bidi="ar-SA"/>
        </w:rPr>
        <w:t>н</w:t>
      </w:r>
      <w:r w:rsidRPr="009C631D">
        <w:rPr>
          <w:rFonts w:eastAsia="Times New Roman" w:cs="Times New Roman"/>
          <w:color w:val="000000"/>
          <w:kern w:val="0"/>
          <w:lang w:eastAsia="ru-RU" w:bidi="ar-SA"/>
        </w:rPr>
        <w:t>ского сельсовета Медвенского района.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Следует отметить, что все они соответствуют требованиям действующего законодательс</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ва, все нормативно правовые акты прошли антикоррупционную экспертизу</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Работа с письменными и устными обращениями граждан</w:t>
      </w:r>
    </w:p>
    <w:p w:rsidR="009C631D" w:rsidRPr="009C631D" w:rsidRDefault="009C631D" w:rsidP="009C631D">
      <w:pPr>
        <w:widowControl/>
        <w:shd w:val="clear" w:color="auto" w:fill="EEEEEE"/>
        <w:suppressAutoHyphens w:val="0"/>
        <w:autoSpaceDN/>
        <w:spacing w:line="142" w:lineRule="atLeast"/>
        <w:ind w:firstLine="121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За 2017год в Администрацию Вышнереутчанского сельсовета поступило 39 обращения, из них письменных - 5 , устных — 34.</w:t>
      </w:r>
    </w:p>
    <w:p w:rsidR="009C631D" w:rsidRPr="009C631D" w:rsidRDefault="009C631D" w:rsidP="009C631D">
      <w:pPr>
        <w:widowControl/>
        <w:shd w:val="clear" w:color="auto" w:fill="EEEEEE"/>
        <w:suppressAutoHyphens w:val="0"/>
        <w:autoSpaceDN/>
        <w:spacing w:line="142" w:lineRule="atLeast"/>
        <w:ind w:firstLine="1162"/>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Личный прием граждан в администрации сельсовета осуществлялся в соотве</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ствии с графиком.</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Из 39 поступивших обращений рассмотрено следующим образом:</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решено положительно - 33</w:t>
      </w:r>
    </w:p>
    <w:p w:rsidR="009C631D" w:rsidRPr="009C631D" w:rsidRDefault="009C631D" w:rsidP="009C631D">
      <w:pPr>
        <w:widowControl/>
        <w:shd w:val="clear" w:color="auto" w:fill="EEEEEE"/>
        <w:suppressAutoHyphens w:val="0"/>
        <w:autoSpaceDN/>
        <w:spacing w:line="142" w:lineRule="atLeast"/>
        <w:ind w:firstLine="53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разъяснено –5, отказано-1</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По характеру обращений это большинство вопросы жилищно-коммунального хозяйства- 35 обращений, социальной защиты населения- 4, экономика-1.</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2017году выдано 473 различного рода справок, выписок, характеристик -20 и т.д.</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Большая работа проводится по предупреждению и ликвидации чрезвычайных ситуаций и обеспечению пожарной безопасности на территории сельсовета. Основными причинами пожаров является неосторожное обращение с огнем, в том числе при курении, неиспра</w:t>
      </w:r>
      <w:r w:rsidRPr="009C631D">
        <w:rPr>
          <w:rFonts w:eastAsia="Times New Roman" w:cs="Times New Roman"/>
          <w:color w:val="000000"/>
          <w:kern w:val="0"/>
          <w:lang w:eastAsia="ru-RU" w:bidi="ar-SA"/>
        </w:rPr>
        <w:t>в</w:t>
      </w:r>
      <w:r w:rsidRPr="009C631D">
        <w:rPr>
          <w:rFonts w:eastAsia="Times New Roman" w:cs="Times New Roman"/>
          <w:color w:val="000000"/>
          <w:kern w:val="0"/>
          <w:lang w:eastAsia="ru-RU" w:bidi="ar-SA"/>
        </w:rPr>
        <w:t>ности печного отопления и электрических сетей, особенно среди населения «группы ри</w:t>
      </w:r>
      <w:r w:rsidRPr="009C631D">
        <w:rPr>
          <w:rFonts w:eastAsia="Times New Roman" w:cs="Times New Roman"/>
          <w:color w:val="000000"/>
          <w:kern w:val="0"/>
          <w:lang w:eastAsia="ru-RU" w:bidi="ar-SA"/>
        </w:rPr>
        <w:t>с</w:t>
      </w:r>
      <w:r w:rsidRPr="009C631D">
        <w:rPr>
          <w:rFonts w:eastAsia="Times New Roman" w:cs="Times New Roman"/>
          <w:color w:val="000000"/>
          <w:kern w:val="0"/>
          <w:lang w:eastAsia="ru-RU" w:bidi="ar-SA"/>
        </w:rPr>
        <w:t>ка».</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целях стабилизации пожарной обстановки осуществляется систематический контроль на территории поселения с привлечением работников администрации, старших по населенным пунктам, внештатных пожарных инспекторов за соблюдением мер пожа</w:t>
      </w:r>
      <w:r w:rsidRPr="009C631D">
        <w:rPr>
          <w:rFonts w:eastAsia="Times New Roman" w:cs="Times New Roman"/>
          <w:color w:val="000000"/>
          <w:kern w:val="0"/>
          <w:lang w:eastAsia="ru-RU" w:bidi="ar-SA"/>
        </w:rPr>
        <w:t>р</w:t>
      </w:r>
      <w:r w:rsidRPr="009C631D">
        <w:rPr>
          <w:rFonts w:eastAsia="Times New Roman" w:cs="Times New Roman"/>
          <w:color w:val="000000"/>
          <w:kern w:val="0"/>
          <w:lang w:eastAsia="ru-RU" w:bidi="ar-SA"/>
        </w:rPr>
        <w:t>ной безопасности среди населения. Так же оказывается помощь людям в приобретении угля, дров, доставке сжиженного газа по домам. По мере возможности выделяется авт</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машина для отвоза в больницу. Сельхозтоваропроизводителями, арендующими земельные участки, нашим жителям оказывается помощь по обработке огородов, заготовке кормов, оказании ритуальных услуг, подвозе стройматериалов и т.д. С руководителями хозяйс</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вующих субъектов работаем в тесном контакте. По мере возможности, оказывается п</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мощь в расчистке от снега, грейдирование дорог, обкосах обочин, тушении пожаров. Ос</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бенно в летний пожароопасный период совместно тушили возникающие очаги возгор</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ния, предоставляли технику и людские силы. Оказывалась финансовая помощь в провед</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нии праздников - Дня Победы, Дня Пожилых людей, Дня Урожая. Всем участвующим о</w:t>
      </w:r>
      <w:r w:rsidRPr="009C631D">
        <w:rPr>
          <w:rFonts w:eastAsia="Times New Roman" w:cs="Times New Roman"/>
          <w:color w:val="000000"/>
          <w:kern w:val="0"/>
          <w:lang w:eastAsia="ru-RU" w:bidi="ar-SA"/>
        </w:rPr>
        <w:t>г</w:t>
      </w:r>
      <w:r w:rsidRPr="009C631D">
        <w:rPr>
          <w:rFonts w:eastAsia="Times New Roman" w:cs="Times New Roman"/>
          <w:color w:val="000000"/>
          <w:kern w:val="0"/>
          <w:lang w:eastAsia="ru-RU" w:bidi="ar-SA"/>
        </w:rPr>
        <w:t>ромное спасибо за оказанную помощь и понимание.</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Что касается работы общественного порядка на селе, мы также работаем в те</w:t>
      </w:r>
      <w:r w:rsidRPr="009C631D">
        <w:rPr>
          <w:rFonts w:eastAsia="Times New Roman" w:cs="Times New Roman"/>
          <w:color w:val="000000"/>
          <w:kern w:val="0"/>
          <w:lang w:eastAsia="ru-RU" w:bidi="ar-SA"/>
        </w:rPr>
        <w:t>с</w:t>
      </w:r>
      <w:r w:rsidRPr="009C631D">
        <w:rPr>
          <w:rFonts w:eastAsia="Times New Roman" w:cs="Times New Roman"/>
          <w:color w:val="000000"/>
          <w:kern w:val="0"/>
          <w:lang w:eastAsia="ru-RU" w:bidi="ar-SA"/>
        </w:rPr>
        <w:t>ном контакте с участковым инспектором Подтуркиным С.Н. и членами ДНД, его кабинет находится в здании Вышнереутчанского СДК. Несмотря на то, что ему подведомственны 3 МО, он стремится разобраться по всем письменным и устным заявлениям.</w:t>
      </w:r>
    </w:p>
    <w:p w:rsidR="009C631D" w:rsidRPr="009C631D" w:rsidRDefault="009C631D" w:rsidP="009C631D">
      <w:pPr>
        <w:widowControl/>
        <w:shd w:val="clear" w:color="auto" w:fill="EEEEEE"/>
        <w:suppressAutoHyphens w:val="0"/>
        <w:autoSpaceDN/>
        <w:spacing w:line="142" w:lineRule="atLeast"/>
        <w:ind w:firstLine="1049"/>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b/>
          <w:bCs/>
          <w:color w:val="000000"/>
          <w:kern w:val="0"/>
          <w:lang w:eastAsia="ru-RU" w:bidi="ar-SA"/>
        </w:rPr>
        <w:t>УВАЖАЕМЫЕ ДЕПУТАТЫ!</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Решение вопросов местного значения осуществляется открыто и совместно с хозяйс</w:t>
      </w:r>
      <w:r w:rsidRPr="009C631D">
        <w:rPr>
          <w:rFonts w:eastAsia="Times New Roman" w:cs="Times New Roman"/>
          <w:color w:val="000000"/>
          <w:kern w:val="0"/>
          <w:lang w:eastAsia="ru-RU" w:bidi="ar-SA"/>
        </w:rPr>
        <w:t>т</w:t>
      </w:r>
      <w:r w:rsidRPr="009C631D">
        <w:rPr>
          <w:rFonts w:eastAsia="Times New Roman" w:cs="Times New Roman"/>
          <w:color w:val="000000"/>
          <w:kern w:val="0"/>
          <w:lang w:eastAsia="ru-RU" w:bidi="ar-SA"/>
        </w:rPr>
        <w:t>вующими субъектами, учреждениями, расположенными на территории поселения. Это позволяет своевременно реагировать на местные вопросы и использовать принципы дем</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кратии в реализации местного самоуправления на территории сельсовета с участием слоев населения.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Администрации сельсовета в 2018году предстоит решать следующие задачи:</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1 . Продолжить работу по асфальтированию дорог общего пользования местного знач</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ния.</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2. Продолжить работу по оформлению прав собственности на объекты недвижимости МО, в том числе и на оставшиеся невостребованные земельные доли, расположенные в гран</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цах бывшего ПСХК «Реутчанский».</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3.Внедрить информатизацию деятельности органов местного самоуправления, переход на предоставление муниципальных услуг в электронном виде.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lastRenderedPageBreak/>
        <w:t>4. Осуществлять пропаганду здорового образа жизни, создавать условия для занятий ма</w:t>
      </w:r>
      <w:r w:rsidRPr="009C631D">
        <w:rPr>
          <w:rFonts w:eastAsia="Times New Roman" w:cs="Times New Roman"/>
          <w:color w:val="000000"/>
          <w:kern w:val="0"/>
          <w:lang w:eastAsia="ru-RU" w:bidi="ar-SA"/>
        </w:rPr>
        <w:t>с</w:t>
      </w:r>
      <w:r w:rsidRPr="009C631D">
        <w:rPr>
          <w:rFonts w:eastAsia="Times New Roman" w:cs="Times New Roman"/>
          <w:color w:val="000000"/>
          <w:kern w:val="0"/>
          <w:lang w:eastAsia="ru-RU" w:bidi="ar-SA"/>
        </w:rPr>
        <w:t>совой физической культурой и спортом, также инвалидов.</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5. Повышать уровень благоустройства села и улучшать качество жизни селян. Вести раб</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ту с гражданами по заключению договоров на вывоз мусора и отходов.</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6. Укрепить материально-техническую базу МКУК «Вышнереутчанский СДК», Клуба Д</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суга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7 Подготовить техническую документацию, провести изыскательные работы по вступл</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нию в программу строительства водопровода с Верхний Реутец.</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8 Провести кадастровые работы и оформить в собственность кладбища.</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9. Провести работу по оформлению водозабора пос Реутчанский в собственность.</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Главная задача у всех нас – изменить к лучшему окружающий нас мир, улучшить экол</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гическую обстановку.</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В ежедневном общении с жителями наиболее часто встают вопросы, касающиеся сан</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тарного состояния населенных пунктов, состояния дорог, проблемы водоснабжения, бр</w:t>
      </w:r>
      <w:r w:rsidRPr="009C631D">
        <w:rPr>
          <w:rFonts w:eastAsia="Times New Roman" w:cs="Times New Roman"/>
          <w:color w:val="000000"/>
          <w:kern w:val="0"/>
          <w:lang w:eastAsia="ru-RU" w:bidi="ar-SA"/>
        </w:rPr>
        <w:t>о</w:t>
      </w:r>
      <w:r w:rsidRPr="009C631D">
        <w:rPr>
          <w:rFonts w:eastAsia="Times New Roman" w:cs="Times New Roman"/>
          <w:color w:val="000000"/>
          <w:kern w:val="0"/>
          <w:lang w:eastAsia="ru-RU" w:bidi="ar-SA"/>
        </w:rPr>
        <w:t>дячих собак и всего, с чем сталкиваются люди каждый день. Но если ремонт дорог или строительство водопровода требуют значительных средств, которыми мы не располагаем, то чистота вокруг своего дома, порядок ухоженности своих садов, огородов, обустройство своего места жительства - это доступно каждому. А так хочется, чтобы в каждом нашем поселении, красивейшем во всем районе, было чисто и ухоженно, и чтобы всем жилось лучше.</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eastAsia="Times New Roman" w:cs="Times New Roman"/>
          <w:color w:val="000000"/>
          <w:kern w:val="0"/>
          <w:lang w:eastAsia="ru-RU" w:bidi="ar-SA"/>
        </w:rPr>
        <w:t>Сама жизнь заставляет нас задуматься над тем, в какой среде мы живём, что сделать для окружающего мира. Самое элементарное, что можем сделать каждый -утилизировать б</w:t>
      </w:r>
      <w:r w:rsidRPr="009C631D">
        <w:rPr>
          <w:rFonts w:eastAsia="Times New Roman" w:cs="Times New Roman"/>
          <w:color w:val="000000"/>
          <w:kern w:val="0"/>
          <w:lang w:eastAsia="ru-RU" w:bidi="ar-SA"/>
        </w:rPr>
        <w:t>ы</w:t>
      </w:r>
      <w:r w:rsidRPr="009C631D">
        <w:rPr>
          <w:rFonts w:eastAsia="Times New Roman" w:cs="Times New Roman"/>
          <w:color w:val="000000"/>
          <w:kern w:val="0"/>
          <w:lang w:eastAsia="ru-RU" w:bidi="ar-SA"/>
        </w:rPr>
        <w:t>товые отходы, не окружать свалками мусора свои дома, приусадебные территории, не н</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капливать их в лесу, посадить хотя бы одно деревце и разбить небольшую клумбу с цв</w:t>
      </w:r>
      <w:r w:rsidRPr="009C631D">
        <w:rPr>
          <w:rFonts w:eastAsia="Times New Roman" w:cs="Times New Roman"/>
          <w:color w:val="000000"/>
          <w:kern w:val="0"/>
          <w:lang w:eastAsia="ru-RU" w:bidi="ar-SA"/>
        </w:rPr>
        <w:t>е</w:t>
      </w:r>
      <w:r w:rsidRPr="009C631D">
        <w:rPr>
          <w:rFonts w:eastAsia="Times New Roman" w:cs="Times New Roman"/>
          <w:color w:val="000000"/>
          <w:kern w:val="0"/>
          <w:lang w:eastAsia="ru-RU" w:bidi="ar-SA"/>
        </w:rPr>
        <w:t>тами. Своё жизненное пространство нужно делать более комфортным своими же руками.</w:t>
      </w:r>
    </w:p>
    <w:p w:rsidR="009C631D" w:rsidRPr="009C631D" w:rsidRDefault="009C631D" w:rsidP="009C631D">
      <w:pPr>
        <w:widowControl/>
        <w:shd w:val="clear" w:color="auto" w:fill="EEEEEE"/>
        <w:suppressAutoHyphens w:val="0"/>
        <w:autoSpaceDN/>
        <w:spacing w:line="142" w:lineRule="atLeast"/>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E2F43"/>
          <w:kern w:val="0"/>
          <w:sz w:val="12"/>
          <w:szCs w:val="12"/>
          <w:lang w:eastAsia="ru-RU" w:bidi="ar-SA"/>
        </w:rPr>
        <w:t> </w:t>
      </w:r>
      <w:r w:rsidRPr="009C631D">
        <w:rPr>
          <w:rFonts w:eastAsia="Times New Roman" w:cs="Times New Roman"/>
          <w:color w:val="0E2F43"/>
          <w:kern w:val="0"/>
          <w:lang w:eastAsia="ru-RU" w:bidi="ar-SA"/>
        </w:rPr>
        <w:t>Хочется обратиться к предпринимателям и гражданам села с просьбой проводить уборку прилегающей территории ежедневно, не проходить мимо брошенной бумаги, пластиковой бутылки и другого мусора, который оказывается на вашей территории "благодаря всем нам" и никто не пришёл и не бросил мусор со стороны. Давайте уметь не только давать оценку чистоте или загрязненности села, как это часто бывает, но и каждому следить за порядком вокруг.</w:t>
      </w:r>
      <w:r w:rsidRPr="009C631D">
        <w:rPr>
          <w:rFonts w:eastAsia="Times New Roman" w:cs="Times New Roman"/>
          <w:color w:val="000000"/>
          <w:kern w:val="0"/>
          <w:lang w:eastAsia="ru-RU" w:bidi="ar-SA"/>
        </w:rPr>
        <w:t> Все мы понимаем, что есть вопросы, которые можно решить сегодня и сейчас, а есть вопросы, которые требуют долговременной перспективы, но работа Адм</w:t>
      </w:r>
      <w:r w:rsidRPr="009C631D">
        <w:rPr>
          <w:rFonts w:eastAsia="Times New Roman" w:cs="Times New Roman"/>
          <w:color w:val="000000"/>
          <w:kern w:val="0"/>
          <w:lang w:eastAsia="ru-RU" w:bidi="ar-SA"/>
        </w:rPr>
        <w:t>и</w:t>
      </w:r>
      <w:r w:rsidRPr="009C631D">
        <w:rPr>
          <w:rFonts w:eastAsia="Times New Roman" w:cs="Times New Roman"/>
          <w:color w:val="000000"/>
          <w:kern w:val="0"/>
          <w:lang w:eastAsia="ru-RU" w:bidi="ar-SA"/>
        </w:rPr>
        <w:t>нистрации и всех тех, кто работает в сельсовете, будет направлена на решение одной з</w:t>
      </w:r>
      <w:r w:rsidRPr="009C631D">
        <w:rPr>
          <w:rFonts w:eastAsia="Times New Roman" w:cs="Times New Roman"/>
          <w:color w:val="000000"/>
          <w:kern w:val="0"/>
          <w:lang w:eastAsia="ru-RU" w:bidi="ar-SA"/>
        </w:rPr>
        <w:t>а</w:t>
      </w:r>
      <w:r w:rsidRPr="009C631D">
        <w:rPr>
          <w:rFonts w:eastAsia="Times New Roman" w:cs="Times New Roman"/>
          <w:color w:val="000000"/>
          <w:kern w:val="0"/>
          <w:lang w:eastAsia="ru-RU" w:bidi="ar-SA"/>
        </w:rPr>
        <w:t>дачи- сделать сельское поселение лучшим. В заключении хотелось бы пожелать всем дальнейшей совместной плодотворной работы и достижения успехов в нашем общем деле на благо жителей сельсовета.</w:t>
      </w:r>
    </w:p>
    <w:p w:rsidR="009C631D" w:rsidRPr="009C631D" w:rsidRDefault="009C631D" w:rsidP="009C631D">
      <w:pPr>
        <w:widowControl/>
        <w:shd w:val="clear" w:color="auto" w:fill="EEEEEE"/>
        <w:suppressAutoHyphens w:val="0"/>
        <w:autoSpaceDN/>
        <w:spacing w:before="181" w:after="181"/>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181" w:after="181"/>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spacing w:before="181" w:after="181"/>
        <w:jc w:val="both"/>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 </w:t>
      </w:r>
    </w:p>
    <w:p w:rsidR="009C631D" w:rsidRPr="009C631D" w:rsidRDefault="009C631D" w:rsidP="009C631D">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p>
    <w:p w:rsidR="009C631D" w:rsidRPr="009C631D" w:rsidRDefault="009C631D" w:rsidP="009C631D">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9C631D" w:rsidRPr="009C631D" w:rsidRDefault="009C631D" w:rsidP="009C631D">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9C631D">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191" name="Рисунок 19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C631D">
        <w:rPr>
          <w:rFonts w:ascii="Tahoma" w:eastAsia="Times New Roman" w:hAnsi="Tahoma" w:cs="Tahoma"/>
          <w:color w:val="000000"/>
          <w:kern w:val="0"/>
          <w:sz w:val="12"/>
          <w:szCs w:val="12"/>
          <w:lang w:eastAsia="ru-RU" w:bidi="ar-SA"/>
        </w:rPr>
        <w:t> </w:t>
      </w:r>
      <w:hyperlink r:id="rId9" w:history="1">
        <w:r w:rsidRPr="009C631D">
          <w:rPr>
            <w:rFonts w:ascii="Tahoma" w:eastAsia="Times New Roman" w:hAnsi="Tahoma" w:cs="Tahoma"/>
            <w:color w:val="33A6E3"/>
            <w:kern w:val="0"/>
            <w:sz w:val="12"/>
            <w:u w:val="single"/>
            <w:lang w:eastAsia="ru-RU" w:bidi="ar-SA"/>
          </w:rPr>
          <w:t>Об отчете главы Вышнереутчанского сельсовета Медвенского района Курской области об итогах своей деятельности и деятельности Администрации Вышнереутчан</w:t>
        </w:r>
      </w:hyperlink>
      <w:r w:rsidRPr="009C631D">
        <w:rPr>
          <w:rFonts w:ascii="Tahoma" w:eastAsia="Times New Roman" w:hAnsi="Tahoma" w:cs="Tahoma"/>
          <w:color w:val="000000"/>
          <w:kern w:val="0"/>
          <w:sz w:val="12"/>
          <w:szCs w:val="12"/>
          <w:lang w:eastAsia="ru-RU" w:bidi="ar-SA"/>
        </w:rPr>
        <w:t> </w:t>
      </w:r>
      <w:r w:rsidRPr="009C631D">
        <w:rPr>
          <w:rFonts w:ascii="Tahoma" w:eastAsia="Times New Roman" w:hAnsi="Tahoma" w:cs="Tahoma"/>
          <w:color w:val="999999"/>
          <w:kern w:val="0"/>
          <w:sz w:val="12"/>
          <w:lang w:eastAsia="ru-RU" w:bidi="ar-SA"/>
        </w:rPr>
        <w:t>[0.23 Kb]</w:t>
      </w:r>
    </w:p>
    <w:p w:rsidR="009C631D" w:rsidRPr="009C631D" w:rsidRDefault="009C631D" w:rsidP="009C631D">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9C631D">
        <w:rPr>
          <w:rFonts w:ascii="Tahoma" w:eastAsia="Times New Roman" w:hAnsi="Tahoma" w:cs="Tahoma"/>
          <w:color w:val="999999"/>
          <w:kern w:val="0"/>
          <w:sz w:val="10"/>
          <w:szCs w:val="10"/>
          <w:lang w:eastAsia="ru-RU" w:bidi="ar-SA"/>
        </w:rPr>
        <w:t>Создан: 19.02.2018 14:31. Последнее изменение: 19.02.2018 14:31.</w:t>
      </w:r>
    </w:p>
    <w:p w:rsidR="009C631D" w:rsidRPr="009C631D" w:rsidRDefault="009C631D" w:rsidP="009C631D">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9C631D">
        <w:rPr>
          <w:rFonts w:ascii="Tahoma" w:eastAsia="Times New Roman" w:hAnsi="Tahoma" w:cs="Tahoma"/>
          <w:color w:val="999999"/>
          <w:kern w:val="0"/>
          <w:sz w:val="10"/>
          <w:szCs w:val="10"/>
          <w:lang w:eastAsia="ru-RU" w:bidi="ar-SA"/>
        </w:rPr>
        <w:t>Количество просмотров: 1397</w:t>
      </w:r>
    </w:p>
    <w:tbl>
      <w:tblPr>
        <w:tblW w:w="5000" w:type="pct"/>
        <w:jc w:val="center"/>
        <w:tblCellSpacing w:w="75" w:type="dxa"/>
        <w:tblCellMar>
          <w:left w:w="0" w:type="dxa"/>
          <w:right w:w="0" w:type="dxa"/>
        </w:tblCellMar>
        <w:tblLook w:val="04A0"/>
      </w:tblPr>
      <w:tblGrid>
        <w:gridCol w:w="4827"/>
        <w:gridCol w:w="4827"/>
      </w:tblGrid>
      <w:tr w:rsidR="009C631D" w:rsidRPr="009C631D" w:rsidTr="009C631D">
        <w:trPr>
          <w:tblCellSpacing w:w="75" w:type="dxa"/>
          <w:jc w:val="center"/>
        </w:trPr>
        <w:tc>
          <w:tcPr>
            <w:tcW w:w="2500" w:type="pct"/>
            <w:vAlign w:val="center"/>
            <w:hideMark/>
          </w:tcPr>
          <w:p w:rsidR="009C631D" w:rsidRPr="009C631D" w:rsidRDefault="009C631D" w:rsidP="009C631D">
            <w:pPr>
              <w:widowControl/>
              <w:suppressAutoHyphens w:val="0"/>
              <w:autoSpaceDN/>
              <w:jc w:val="right"/>
              <w:textAlignment w:val="auto"/>
              <w:rPr>
                <w:rFonts w:eastAsia="Times New Roman" w:cs="Times New Roman"/>
                <w:kern w:val="0"/>
                <w:lang w:eastAsia="ru-RU" w:bidi="ar-SA"/>
              </w:rPr>
            </w:pPr>
            <w:hyperlink r:id="rId10" w:history="1">
              <w:r w:rsidRPr="009C631D">
                <w:rPr>
                  <w:rFonts w:eastAsia="Times New Roman" w:cs="Times New Roman"/>
                  <w:color w:val="AAAAAA"/>
                  <w:kern w:val="0"/>
                  <w:u w:val="single"/>
                  <w:lang w:eastAsia="ru-RU" w:bidi="ar-SA"/>
                </w:rPr>
                <w:t>© 2009-2023 Областное государственное унитарное предприятие «Информационный центр «Регион-Курск»</w:t>
              </w:r>
            </w:hyperlink>
            <w:r w:rsidRPr="009C631D">
              <w:rPr>
                <w:rFonts w:eastAsia="Times New Roman" w:cs="Times New Roman"/>
                <w:kern w:val="0"/>
                <w:lang w:eastAsia="ru-RU" w:bidi="ar-SA"/>
              </w:rPr>
              <w:br/>
              <w:t>Администрация сайта: (4712) 39-51-52, 39-51-53</w:t>
            </w:r>
          </w:p>
        </w:tc>
        <w:tc>
          <w:tcPr>
            <w:tcW w:w="2500" w:type="pct"/>
            <w:vAlign w:val="center"/>
            <w:hideMark/>
          </w:tcPr>
          <w:p w:rsidR="009C631D" w:rsidRPr="009C631D" w:rsidRDefault="009C631D" w:rsidP="009C631D">
            <w:pPr>
              <w:widowControl/>
              <w:suppressAutoHyphens w:val="0"/>
              <w:autoSpaceDN/>
              <w:textAlignment w:val="auto"/>
              <w:rPr>
                <w:rFonts w:eastAsia="Times New Roman" w:cs="Times New Roman"/>
                <w:kern w:val="0"/>
                <w:lang w:eastAsia="ru-RU" w:bidi="ar-SA"/>
              </w:rPr>
            </w:pPr>
            <w:r w:rsidRPr="009C631D">
              <w:rPr>
                <w:rFonts w:eastAsia="Times New Roman" w:cs="Times New Roman"/>
                <w:kern w:val="0"/>
                <w:lang w:eastAsia="ru-RU" w:bidi="ar-SA"/>
              </w:rPr>
              <w:t>305002, г. Курск, ул. М.Горького, 65 А-3, офис 7</w:t>
            </w:r>
            <w:r w:rsidRPr="009C631D">
              <w:rPr>
                <w:rFonts w:eastAsia="Times New Roman" w:cs="Times New Roman"/>
                <w:kern w:val="0"/>
                <w:lang w:eastAsia="ru-RU" w:bidi="ar-SA"/>
              </w:rPr>
              <w:br/>
              <w:t>E-mail: </w:t>
            </w:r>
            <w:hyperlink r:id="rId11" w:history="1">
              <w:r w:rsidRPr="009C631D">
                <w:rPr>
                  <w:rFonts w:eastAsia="Times New Roman" w:cs="Times New Roman"/>
                  <w:color w:val="AAAAAA"/>
                  <w:kern w:val="0"/>
                  <w:u w:val="single"/>
                  <w:lang w:eastAsia="ru-RU" w:bidi="ar-SA"/>
                </w:rPr>
                <w:t>icrk@mail.ru</w:t>
              </w:r>
            </w:hyperlink>
          </w:p>
        </w:tc>
      </w:tr>
    </w:tbl>
    <w:p w:rsidR="00296A66" w:rsidRPr="009C631D" w:rsidRDefault="00296A66" w:rsidP="009C631D"/>
    <w:sectPr w:rsidR="00296A66" w:rsidRPr="009C631D"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BC" w:rsidRDefault="00F208BC" w:rsidP="00296A66">
      <w:r>
        <w:separator/>
      </w:r>
    </w:p>
  </w:endnote>
  <w:endnote w:type="continuationSeparator" w:id="0">
    <w:p w:rsidR="00F208BC" w:rsidRDefault="00F208BC" w:rsidP="00296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BC" w:rsidRDefault="00F208BC" w:rsidP="00296A66">
      <w:r w:rsidRPr="00296A66">
        <w:rPr>
          <w:color w:val="000000"/>
        </w:rPr>
        <w:separator/>
      </w:r>
    </w:p>
  </w:footnote>
  <w:footnote w:type="continuationSeparator" w:id="0">
    <w:p w:rsidR="00F208BC" w:rsidRDefault="00F208BC"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9C83A81"/>
    <w:multiLevelType w:val="multilevel"/>
    <w:tmpl w:val="2E5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5">
    <w:nsid w:val="4E23565B"/>
    <w:multiLevelType w:val="multilevel"/>
    <w:tmpl w:val="5BAC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8">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347447D"/>
    <w:multiLevelType w:val="multilevel"/>
    <w:tmpl w:val="77686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8"/>
  </w:num>
  <w:num w:numId="3">
    <w:abstractNumId w:val="6"/>
  </w:num>
  <w:num w:numId="4">
    <w:abstractNumId w:val="11"/>
  </w:num>
  <w:num w:numId="5">
    <w:abstractNumId w:val="10"/>
  </w:num>
  <w:num w:numId="6">
    <w:abstractNumId w:val="4"/>
  </w:num>
  <w:num w:numId="7">
    <w:abstractNumId w:val="3"/>
  </w:num>
  <w:num w:numId="8">
    <w:abstractNumId w:val="7"/>
  </w:num>
  <w:num w:numId="9">
    <w:abstractNumId w:val="0"/>
  </w:num>
  <w:num w:numId="10">
    <w:abstractNumId w:val="5"/>
  </w:num>
  <w:num w:numId="11">
    <w:abstractNumId w:val="9"/>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34842"/>
    <w:rsid w:val="000C741E"/>
    <w:rsid w:val="0011291C"/>
    <w:rsid w:val="00113F59"/>
    <w:rsid w:val="0013071E"/>
    <w:rsid w:val="001972AD"/>
    <w:rsid w:val="001A2C30"/>
    <w:rsid w:val="001F5BF8"/>
    <w:rsid w:val="00216141"/>
    <w:rsid w:val="002337F7"/>
    <w:rsid w:val="00234D44"/>
    <w:rsid w:val="00296A66"/>
    <w:rsid w:val="002B1444"/>
    <w:rsid w:val="00315732"/>
    <w:rsid w:val="0033286D"/>
    <w:rsid w:val="00334821"/>
    <w:rsid w:val="003647D5"/>
    <w:rsid w:val="003823C8"/>
    <w:rsid w:val="0038286B"/>
    <w:rsid w:val="003948E9"/>
    <w:rsid w:val="003E6C2E"/>
    <w:rsid w:val="00413F19"/>
    <w:rsid w:val="00425FF5"/>
    <w:rsid w:val="004305AA"/>
    <w:rsid w:val="0045307D"/>
    <w:rsid w:val="0045470B"/>
    <w:rsid w:val="00466093"/>
    <w:rsid w:val="00466EE7"/>
    <w:rsid w:val="00467304"/>
    <w:rsid w:val="00496F7A"/>
    <w:rsid w:val="004C0230"/>
    <w:rsid w:val="004F0767"/>
    <w:rsid w:val="00543742"/>
    <w:rsid w:val="005710A1"/>
    <w:rsid w:val="00590BCC"/>
    <w:rsid w:val="0059658A"/>
    <w:rsid w:val="005A10D5"/>
    <w:rsid w:val="005D1ADB"/>
    <w:rsid w:val="006610F5"/>
    <w:rsid w:val="00685183"/>
    <w:rsid w:val="006A3FB8"/>
    <w:rsid w:val="006C6CC0"/>
    <w:rsid w:val="006E5D81"/>
    <w:rsid w:val="0074030B"/>
    <w:rsid w:val="00746B8E"/>
    <w:rsid w:val="007B17FC"/>
    <w:rsid w:val="007F6AD2"/>
    <w:rsid w:val="008B1AA3"/>
    <w:rsid w:val="008B4125"/>
    <w:rsid w:val="008E454F"/>
    <w:rsid w:val="008F6812"/>
    <w:rsid w:val="00907AD7"/>
    <w:rsid w:val="00913BF5"/>
    <w:rsid w:val="009249A0"/>
    <w:rsid w:val="00975EEA"/>
    <w:rsid w:val="009A6BBE"/>
    <w:rsid w:val="009B5E9C"/>
    <w:rsid w:val="009C30A7"/>
    <w:rsid w:val="009C631D"/>
    <w:rsid w:val="009D7E72"/>
    <w:rsid w:val="009E2DBB"/>
    <w:rsid w:val="009E44B3"/>
    <w:rsid w:val="00A16F84"/>
    <w:rsid w:val="00A73E2C"/>
    <w:rsid w:val="00A764AB"/>
    <w:rsid w:val="00A8002A"/>
    <w:rsid w:val="00A87823"/>
    <w:rsid w:val="00AC15EC"/>
    <w:rsid w:val="00AD485F"/>
    <w:rsid w:val="00AE1537"/>
    <w:rsid w:val="00B175ED"/>
    <w:rsid w:val="00B34F10"/>
    <w:rsid w:val="00B62383"/>
    <w:rsid w:val="00C33E08"/>
    <w:rsid w:val="00C7173F"/>
    <w:rsid w:val="00C8163B"/>
    <w:rsid w:val="00CF337E"/>
    <w:rsid w:val="00D300DD"/>
    <w:rsid w:val="00D37F38"/>
    <w:rsid w:val="00D53FFB"/>
    <w:rsid w:val="00D64D49"/>
    <w:rsid w:val="00DB0115"/>
    <w:rsid w:val="00DB74B1"/>
    <w:rsid w:val="00E3089F"/>
    <w:rsid w:val="00E55DC8"/>
    <w:rsid w:val="00E81E9B"/>
    <w:rsid w:val="00E851F3"/>
    <w:rsid w:val="00EA60A5"/>
    <w:rsid w:val="00F208BC"/>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17535459">
      <w:bodyDiv w:val="1"/>
      <w:marLeft w:val="0"/>
      <w:marRight w:val="0"/>
      <w:marTop w:val="0"/>
      <w:marBottom w:val="0"/>
      <w:divBdr>
        <w:top w:val="none" w:sz="0" w:space="0" w:color="auto"/>
        <w:left w:val="none" w:sz="0" w:space="0" w:color="auto"/>
        <w:bottom w:val="none" w:sz="0" w:space="0" w:color="auto"/>
        <w:right w:val="none" w:sz="0" w:space="0" w:color="auto"/>
      </w:divBdr>
      <w:divsChild>
        <w:div w:id="6031526">
          <w:marLeft w:val="0"/>
          <w:marRight w:val="0"/>
          <w:marTop w:val="0"/>
          <w:marBottom w:val="0"/>
          <w:divBdr>
            <w:top w:val="none" w:sz="0" w:space="0" w:color="auto"/>
            <w:left w:val="none" w:sz="0" w:space="0" w:color="auto"/>
            <w:bottom w:val="none" w:sz="0" w:space="0" w:color="auto"/>
            <w:right w:val="none" w:sz="0" w:space="0" w:color="auto"/>
          </w:divBdr>
          <w:divsChild>
            <w:div w:id="1467629018">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150"/>
                      <w:divBdr>
                        <w:top w:val="none" w:sz="0" w:space="0" w:color="auto"/>
                        <w:left w:val="none" w:sz="0" w:space="0" w:color="auto"/>
                        <w:bottom w:val="none" w:sz="0" w:space="0" w:color="auto"/>
                        <w:right w:val="none" w:sz="0" w:space="0" w:color="auto"/>
                      </w:divBdr>
                    </w:div>
                    <w:div w:id="106703530">
                      <w:marLeft w:val="0"/>
                      <w:marRight w:val="0"/>
                      <w:marTop w:val="100"/>
                      <w:marBottom w:val="0"/>
                      <w:divBdr>
                        <w:top w:val="none" w:sz="0" w:space="0" w:color="auto"/>
                        <w:left w:val="none" w:sz="0" w:space="0" w:color="auto"/>
                        <w:bottom w:val="none" w:sz="0" w:space="0" w:color="auto"/>
                        <w:right w:val="none" w:sz="0" w:space="0" w:color="auto"/>
                      </w:divBdr>
                    </w:div>
                    <w:div w:id="1425540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017007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778909968">
      <w:bodyDiv w:val="1"/>
      <w:marLeft w:val="0"/>
      <w:marRight w:val="0"/>
      <w:marTop w:val="0"/>
      <w:marBottom w:val="0"/>
      <w:divBdr>
        <w:top w:val="none" w:sz="0" w:space="0" w:color="auto"/>
        <w:left w:val="none" w:sz="0" w:space="0" w:color="auto"/>
        <w:bottom w:val="none" w:sz="0" w:space="0" w:color="auto"/>
        <w:right w:val="none" w:sz="0" w:space="0" w:color="auto"/>
      </w:divBdr>
      <w:divsChild>
        <w:div w:id="666202636">
          <w:marLeft w:val="0"/>
          <w:marRight w:val="0"/>
          <w:marTop w:val="0"/>
          <w:marBottom w:val="0"/>
          <w:divBdr>
            <w:top w:val="none" w:sz="0" w:space="0" w:color="auto"/>
            <w:left w:val="none" w:sz="0" w:space="0" w:color="auto"/>
            <w:bottom w:val="none" w:sz="0" w:space="0" w:color="auto"/>
            <w:right w:val="none" w:sz="0" w:space="0" w:color="auto"/>
          </w:divBdr>
          <w:divsChild>
            <w:div w:id="1399558">
              <w:marLeft w:val="0"/>
              <w:marRight w:val="0"/>
              <w:marTop w:val="0"/>
              <w:marBottom w:val="0"/>
              <w:divBdr>
                <w:top w:val="none" w:sz="0" w:space="0" w:color="auto"/>
                <w:left w:val="none" w:sz="0" w:space="0" w:color="auto"/>
                <w:bottom w:val="none" w:sz="0" w:space="0" w:color="auto"/>
                <w:right w:val="none" w:sz="0" w:space="0" w:color="auto"/>
              </w:divBdr>
              <w:divsChild>
                <w:div w:id="1406102072">
                  <w:marLeft w:val="0"/>
                  <w:marRight w:val="0"/>
                  <w:marTop w:val="0"/>
                  <w:marBottom w:val="0"/>
                  <w:divBdr>
                    <w:top w:val="none" w:sz="0" w:space="0" w:color="auto"/>
                    <w:left w:val="none" w:sz="0" w:space="0" w:color="auto"/>
                    <w:bottom w:val="none" w:sz="0" w:space="0" w:color="auto"/>
                    <w:right w:val="none" w:sz="0" w:space="0" w:color="auto"/>
                  </w:divBdr>
                  <w:divsChild>
                    <w:div w:id="924538135">
                      <w:marLeft w:val="0"/>
                      <w:marRight w:val="0"/>
                      <w:marTop w:val="0"/>
                      <w:marBottom w:val="150"/>
                      <w:divBdr>
                        <w:top w:val="none" w:sz="0" w:space="0" w:color="auto"/>
                        <w:left w:val="none" w:sz="0" w:space="0" w:color="auto"/>
                        <w:bottom w:val="none" w:sz="0" w:space="0" w:color="auto"/>
                        <w:right w:val="none" w:sz="0" w:space="0" w:color="auto"/>
                      </w:divBdr>
                    </w:div>
                    <w:div w:id="3213780">
                      <w:marLeft w:val="0"/>
                      <w:marRight w:val="0"/>
                      <w:marTop w:val="100"/>
                      <w:marBottom w:val="0"/>
                      <w:divBdr>
                        <w:top w:val="none" w:sz="0" w:space="0" w:color="auto"/>
                        <w:left w:val="none" w:sz="0" w:space="0" w:color="auto"/>
                        <w:bottom w:val="none" w:sz="0" w:space="0" w:color="auto"/>
                        <w:right w:val="none" w:sz="0" w:space="0" w:color="auto"/>
                      </w:divBdr>
                    </w:div>
                    <w:div w:id="620258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4319687">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13798681">
      <w:bodyDiv w:val="1"/>
      <w:marLeft w:val="0"/>
      <w:marRight w:val="0"/>
      <w:marTop w:val="0"/>
      <w:marBottom w:val="0"/>
      <w:divBdr>
        <w:top w:val="none" w:sz="0" w:space="0" w:color="auto"/>
        <w:left w:val="none" w:sz="0" w:space="0" w:color="auto"/>
        <w:bottom w:val="none" w:sz="0" w:space="0" w:color="auto"/>
        <w:right w:val="none" w:sz="0" w:space="0" w:color="auto"/>
      </w:divBdr>
      <w:divsChild>
        <w:div w:id="1486236740">
          <w:marLeft w:val="0"/>
          <w:marRight w:val="0"/>
          <w:marTop w:val="0"/>
          <w:marBottom w:val="0"/>
          <w:divBdr>
            <w:top w:val="none" w:sz="0" w:space="0" w:color="auto"/>
            <w:left w:val="none" w:sz="0" w:space="0" w:color="auto"/>
            <w:bottom w:val="none" w:sz="0" w:space="0" w:color="auto"/>
            <w:right w:val="none" w:sz="0" w:space="0" w:color="auto"/>
          </w:divBdr>
          <w:divsChild>
            <w:div w:id="560604392">
              <w:marLeft w:val="0"/>
              <w:marRight w:val="0"/>
              <w:marTop w:val="0"/>
              <w:marBottom w:val="0"/>
              <w:divBdr>
                <w:top w:val="none" w:sz="0" w:space="0" w:color="auto"/>
                <w:left w:val="none" w:sz="0" w:space="0" w:color="auto"/>
                <w:bottom w:val="none" w:sz="0" w:space="0" w:color="auto"/>
                <w:right w:val="none" w:sz="0" w:space="0" w:color="auto"/>
              </w:divBdr>
              <w:divsChild>
                <w:div w:id="20009897">
                  <w:marLeft w:val="0"/>
                  <w:marRight w:val="0"/>
                  <w:marTop w:val="0"/>
                  <w:marBottom w:val="0"/>
                  <w:divBdr>
                    <w:top w:val="none" w:sz="0" w:space="0" w:color="auto"/>
                    <w:left w:val="none" w:sz="0" w:space="0" w:color="auto"/>
                    <w:bottom w:val="none" w:sz="0" w:space="0" w:color="auto"/>
                    <w:right w:val="none" w:sz="0" w:space="0" w:color="auto"/>
                  </w:divBdr>
                  <w:divsChild>
                    <w:div w:id="1717508798">
                      <w:marLeft w:val="0"/>
                      <w:marRight w:val="0"/>
                      <w:marTop w:val="0"/>
                      <w:marBottom w:val="150"/>
                      <w:divBdr>
                        <w:top w:val="none" w:sz="0" w:space="0" w:color="auto"/>
                        <w:left w:val="none" w:sz="0" w:space="0" w:color="auto"/>
                        <w:bottom w:val="none" w:sz="0" w:space="0" w:color="auto"/>
                        <w:right w:val="none" w:sz="0" w:space="0" w:color="auto"/>
                      </w:divBdr>
                    </w:div>
                    <w:div w:id="1111510195">
                      <w:marLeft w:val="0"/>
                      <w:marRight w:val="0"/>
                      <w:marTop w:val="100"/>
                      <w:marBottom w:val="0"/>
                      <w:divBdr>
                        <w:top w:val="none" w:sz="0" w:space="0" w:color="auto"/>
                        <w:left w:val="none" w:sz="0" w:space="0" w:color="auto"/>
                        <w:bottom w:val="none" w:sz="0" w:space="0" w:color="auto"/>
                        <w:right w:val="none" w:sz="0" w:space="0" w:color="auto"/>
                      </w:divBdr>
                    </w:div>
                    <w:div w:id="157814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85517">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3432768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6">
          <w:marLeft w:val="0"/>
          <w:marRight w:val="0"/>
          <w:marTop w:val="0"/>
          <w:marBottom w:val="0"/>
          <w:divBdr>
            <w:top w:val="none" w:sz="0" w:space="0" w:color="auto"/>
            <w:left w:val="none" w:sz="0" w:space="0" w:color="auto"/>
            <w:bottom w:val="none" w:sz="0" w:space="0" w:color="auto"/>
            <w:right w:val="none" w:sz="0" w:space="0" w:color="auto"/>
          </w:divBdr>
          <w:divsChild>
            <w:div w:id="469522119">
              <w:marLeft w:val="0"/>
              <w:marRight w:val="0"/>
              <w:marTop w:val="0"/>
              <w:marBottom w:val="0"/>
              <w:divBdr>
                <w:top w:val="none" w:sz="0" w:space="0" w:color="auto"/>
                <w:left w:val="none" w:sz="0" w:space="0" w:color="auto"/>
                <w:bottom w:val="none" w:sz="0" w:space="0" w:color="auto"/>
                <w:right w:val="none" w:sz="0" w:space="0" w:color="auto"/>
              </w:divBdr>
              <w:divsChild>
                <w:div w:id="1231620704">
                  <w:marLeft w:val="0"/>
                  <w:marRight w:val="0"/>
                  <w:marTop w:val="0"/>
                  <w:marBottom w:val="0"/>
                  <w:divBdr>
                    <w:top w:val="none" w:sz="0" w:space="0" w:color="auto"/>
                    <w:left w:val="none" w:sz="0" w:space="0" w:color="auto"/>
                    <w:bottom w:val="none" w:sz="0" w:space="0" w:color="auto"/>
                    <w:right w:val="none" w:sz="0" w:space="0" w:color="auto"/>
                  </w:divBdr>
                  <w:divsChild>
                    <w:div w:id="764351458">
                      <w:marLeft w:val="0"/>
                      <w:marRight w:val="0"/>
                      <w:marTop w:val="0"/>
                      <w:marBottom w:val="150"/>
                      <w:divBdr>
                        <w:top w:val="none" w:sz="0" w:space="0" w:color="auto"/>
                        <w:left w:val="none" w:sz="0" w:space="0" w:color="auto"/>
                        <w:bottom w:val="none" w:sz="0" w:space="0" w:color="auto"/>
                        <w:right w:val="none" w:sz="0" w:space="0" w:color="auto"/>
                      </w:divBdr>
                    </w:div>
                    <w:div w:id="1310596741">
                      <w:marLeft w:val="0"/>
                      <w:marRight w:val="0"/>
                      <w:marTop w:val="100"/>
                      <w:marBottom w:val="0"/>
                      <w:divBdr>
                        <w:top w:val="none" w:sz="0" w:space="0" w:color="auto"/>
                        <w:left w:val="none" w:sz="0" w:space="0" w:color="auto"/>
                        <w:bottom w:val="none" w:sz="0" w:space="0" w:color="auto"/>
                        <w:right w:val="none" w:sz="0" w:space="0" w:color="auto"/>
                      </w:divBdr>
                    </w:div>
                    <w:div w:id="1748067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419539">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1866&amp;print=1&amp;id_mat=2041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20410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10</Pages>
  <Words>4398</Words>
  <Characters>25070</Characters>
  <Application>Microsoft Office Word</Application>
  <DocSecurity>0</DocSecurity>
  <Lines>208</Lines>
  <Paragraphs>58</Paragraphs>
  <ScaleCrop>false</ScaleCrop>
  <Company/>
  <LinksUpToDate>false</LinksUpToDate>
  <CharactersWithSpaces>29410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100</cp:revision>
  <cp:lastPrinted>2019-04-04T14:53:00Z</cp:lastPrinted>
  <dcterms:created xsi:type="dcterms:W3CDTF">2023-09-30T19:07:00Z</dcterms:created>
  <dcterms:modified xsi:type="dcterms:W3CDTF">2023-10-01T06:59:00Z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