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5887">
      <w:pPr>
        <w:jc w:val="center"/>
        <w:rPr>
          <w:b/>
          <w:sz w:val="28"/>
          <w:szCs w:val="28"/>
        </w:rPr>
      </w:pPr>
    </w:p>
    <w:p w:rsidR="00000000" w:rsidRDefault="00075887">
      <w:pPr>
        <w:ind w:firstLine="3828"/>
        <w:jc w:val="center"/>
        <w:rPr>
          <w:sz w:val="28"/>
          <w:szCs w:val="28"/>
        </w:rPr>
      </w:pPr>
      <w:r>
        <w:rPr>
          <w:sz w:val="28"/>
          <w:szCs w:val="28"/>
        </w:rPr>
        <w:t>Приложение № 2</w:t>
      </w:r>
    </w:p>
    <w:p w:rsidR="00000000" w:rsidRDefault="00075887">
      <w:r>
        <w:rPr>
          <w:sz w:val="28"/>
        </w:rPr>
        <w:t>к постановлению Администрации</w:t>
      </w:r>
    </w:p>
    <w:p w:rsidR="00000000" w:rsidRDefault="00075887">
      <w:r>
        <w:rPr>
          <w:sz w:val="28"/>
        </w:rPr>
        <w:t xml:space="preserve">Вышнереутчанского сельсовета </w:t>
      </w:r>
    </w:p>
    <w:p w:rsidR="00000000" w:rsidRDefault="00075887">
      <w:r>
        <w:rPr>
          <w:sz w:val="28"/>
        </w:rPr>
        <w:t>Медвенского района</w:t>
      </w:r>
    </w:p>
    <w:p w:rsidR="00000000" w:rsidRDefault="00075887">
      <w:r>
        <w:rPr>
          <w:sz w:val="28"/>
        </w:rPr>
        <w:t>Курской области</w:t>
      </w:r>
    </w:p>
    <w:p w:rsidR="00000000" w:rsidRDefault="00075887">
      <w:pPr>
        <w:ind w:firstLine="3828"/>
        <w:jc w:val="center"/>
      </w:pPr>
      <w:r>
        <w:rPr>
          <w:sz w:val="28"/>
        </w:rPr>
        <w:t xml:space="preserve">от 09 ноября 2020 года № </w:t>
      </w:r>
      <w:r>
        <w:rPr>
          <w:color w:val="000000"/>
          <w:sz w:val="28"/>
        </w:rPr>
        <w:t>75</w:t>
      </w:r>
    </w:p>
    <w:p w:rsidR="00000000" w:rsidRDefault="00075887">
      <w:pPr>
        <w:overflowPunct w:val="0"/>
        <w:spacing w:line="220" w:lineRule="auto"/>
        <w:ind w:left="4500" w:right="152"/>
        <w:jc w:val="both"/>
        <w:rPr>
          <w:sz w:val="28"/>
          <w:szCs w:val="28"/>
        </w:rPr>
      </w:pPr>
    </w:p>
    <w:p w:rsidR="00000000" w:rsidRDefault="00075887">
      <w:r>
        <w:t xml:space="preserve">                         </w:t>
      </w:r>
    </w:p>
    <w:p w:rsidR="00000000" w:rsidRDefault="00075887">
      <w:pPr>
        <w:jc w:val="center"/>
        <w:rPr>
          <w:rFonts w:eastAsiaTheme="minorEastAsia" w:cs="Times New Roman"/>
          <w:color w:val="000000"/>
          <w:lang w:eastAsia="ru-RU" w:bidi="ar-SA"/>
        </w:rPr>
      </w:pPr>
      <w:r>
        <w:rPr>
          <w:rFonts w:eastAsiaTheme="minorEastAsia" w:cs="Times New Roman"/>
          <w:b/>
          <w:color w:val="000000"/>
          <w:sz w:val="28"/>
          <w:lang w:eastAsia="ru-RU" w:bidi="ar-SA"/>
        </w:rPr>
        <w:t>Оповещение о начале публичных слушаний</w:t>
      </w:r>
    </w:p>
    <w:p w:rsidR="00000000" w:rsidRDefault="00075887">
      <w:r>
        <w:t xml:space="preserve"> </w:t>
      </w:r>
    </w:p>
    <w:p w:rsidR="00000000" w:rsidRDefault="00075887">
      <w:pPr>
        <w:ind w:left="20" w:right="40" w:firstLine="560"/>
        <w:jc w:val="both"/>
        <w:rPr>
          <w:rFonts w:eastAsiaTheme="minorEastAsia" w:cs="Times New Roman"/>
          <w:lang w:eastAsia="ru-RU" w:bidi="ar-SA"/>
        </w:rPr>
      </w:pPr>
      <w:r>
        <w:rPr>
          <w:rFonts w:eastAsiaTheme="minorEastAsia" w:cs="Times New Roman"/>
          <w:sz w:val="28"/>
          <w:lang w:eastAsia="ru-RU" w:bidi="ar-SA"/>
        </w:rPr>
        <w:t>На публичные слушания представляется Проект о вне</w:t>
      </w:r>
      <w:r>
        <w:rPr>
          <w:rFonts w:eastAsiaTheme="minorEastAsia" w:cs="Times New Roman"/>
          <w:sz w:val="28"/>
          <w:lang w:eastAsia="ru-RU" w:bidi="ar-SA"/>
        </w:rPr>
        <w:t xml:space="preserve">сении изменений </w:t>
      </w:r>
      <w:r>
        <w:rPr>
          <w:rFonts w:eastAsiaTheme="minorEastAsia" w:cs="Times New Roman"/>
          <w:sz w:val="28"/>
          <w:lang w:eastAsia="ru-RU" w:bidi="ar-SA"/>
        </w:rPr>
        <w:br/>
        <w:t>в Генеральный план муниципального образования «Вышнереутчанский сельсовет» Медвенского района Курской области.</w:t>
      </w:r>
    </w:p>
    <w:p w:rsidR="00000000" w:rsidRDefault="00075887">
      <w:pPr>
        <w:ind w:left="20" w:right="40" w:firstLine="560"/>
        <w:jc w:val="both"/>
      </w:pPr>
      <w:r>
        <w:rPr>
          <w:sz w:val="28"/>
        </w:rPr>
        <w:t>Публичные слушания проводятся в порядке, установленном Градостроительным кодексом Российской Федерации и</w:t>
      </w:r>
      <w:r>
        <w:rPr>
          <w:color w:val="FF0000"/>
          <w:sz w:val="28"/>
        </w:rPr>
        <w:t xml:space="preserve"> </w:t>
      </w:r>
      <w:r>
        <w:rPr>
          <w:color w:val="000000"/>
          <w:sz w:val="28"/>
        </w:rPr>
        <w:t xml:space="preserve">Положением «О порядке  </w:t>
      </w:r>
      <w:r>
        <w:rPr>
          <w:color w:val="000000"/>
          <w:sz w:val="28"/>
        </w:rPr>
        <w:t>организации и проведения публичных  слушаний  по вопросам  Градостроительной деятельности  на  территории муниципального  образования  «Вышнереутчанский сельсовет» Медвенского района Курской области, утвержденным Решением Собрания депутатов Вышнереутчанско</w:t>
      </w:r>
      <w:r>
        <w:rPr>
          <w:color w:val="000000"/>
          <w:sz w:val="28"/>
        </w:rPr>
        <w:t>го сельсовета Медвенского района Курской области от 02.11.2020 № 11/58.</w:t>
      </w:r>
    </w:p>
    <w:p w:rsidR="00000000" w:rsidRDefault="00075887">
      <w:pPr>
        <w:ind w:left="20" w:right="40" w:firstLine="560"/>
        <w:jc w:val="both"/>
        <w:rPr>
          <w:sz w:val="28"/>
          <w:szCs w:val="28"/>
          <w:lang w:eastAsia="ru-RU"/>
        </w:rPr>
      </w:pPr>
      <w:r>
        <w:rPr>
          <w:sz w:val="28"/>
          <w:szCs w:val="28"/>
          <w:lang w:eastAsia="ru-RU"/>
        </w:rPr>
        <w:t xml:space="preserve">Орган, уполномоченный на проведение публичных слушаний - комиссия по организации и проведению публичных слушаний по Проекту </w:t>
      </w:r>
      <w:r>
        <w:rPr>
          <w:sz w:val="28"/>
          <w:szCs w:val="28"/>
          <w:lang w:eastAsia="ru-RU"/>
        </w:rPr>
        <w:br/>
        <w:t>о внесении изменений в Генеральный план «Вышнереутчанский с</w:t>
      </w:r>
      <w:r>
        <w:rPr>
          <w:sz w:val="28"/>
          <w:szCs w:val="28"/>
          <w:lang w:eastAsia="ru-RU"/>
        </w:rPr>
        <w:t>ельсовет» Медвенского района Курской области.</w:t>
      </w:r>
    </w:p>
    <w:p w:rsidR="00000000" w:rsidRDefault="00075887">
      <w:pPr>
        <w:ind w:right="40" w:firstLine="567"/>
        <w:jc w:val="both"/>
        <w:rPr>
          <w:sz w:val="28"/>
          <w:szCs w:val="28"/>
          <w:lang w:eastAsia="ru-RU"/>
        </w:rPr>
      </w:pPr>
      <w:r>
        <w:rPr>
          <w:sz w:val="28"/>
          <w:szCs w:val="28"/>
          <w:lang w:eastAsia="ru-RU"/>
        </w:rPr>
        <w:t>Срок проведения публичных слушаний - с 17.11.2020 по 25.12.2020.</w:t>
      </w:r>
    </w:p>
    <w:p w:rsidR="00000000" w:rsidRDefault="00075887">
      <w:pPr>
        <w:ind w:firstLine="567"/>
        <w:jc w:val="both"/>
        <w:rPr>
          <w:sz w:val="28"/>
          <w:szCs w:val="28"/>
        </w:rPr>
      </w:pPr>
      <w:r>
        <w:rPr>
          <w:sz w:val="28"/>
          <w:szCs w:val="28"/>
        </w:rPr>
        <w:t>Собрание участников публичных слушаний будет проведено</w:t>
      </w:r>
    </w:p>
    <w:p w:rsidR="00000000" w:rsidRDefault="00075887">
      <w:pPr>
        <w:jc w:val="center"/>
        <w:rPr>
          <w:b/>
          <w:sz w:val="28"/>
          <w:szCs w:val="28"/>
        </w:rPr>
      </w:pPr>
    </w:p>
    <w:tbl>
      <w:tblPr>
        <w:tblW w:w="0" w:type="auto"/>
        <w:tblInd w:w="-44" w:type="dxa"/>
        <w:tblLayout w:type="fixed"/>
        <w:tblLook w:val="0000"/>
      </w:tblPr>
      <w:tblGrid>
        <w:gridCol w:w="862"/>
        <w:gridCol w:w="3592"/>
        <w:gridCol w:w="2154"/>
        <w:gridCol w:w="3182"/>
      </w:tblGrid>
      <w:tr w:rsidR="00000000">
        <w:tc>
          <w:tcPr>
            <w:tcW w:w="86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 п/п</w:t>
            </w:r>
          </w:p>
        </w:tc>
        <w:tc>
          <w:tcPr>
            <w:tcW w:w="3592" w:type="dxa"/>
            <w:tcBorders>
              <w:top w:val="single" w:sz="4" w:space="0" w:color="000000"/>
              <w:left w:val="single" w:sz="4" w:space="0" w:color="000000"/>
              <w:bottom w:val="single" w:sz="4" w:space="0" w:color="000000"/>
              <w:right w:val="nil"/>
            </w:tcBorders>
          </w:tcPr>
          <w:p w:rsidR="00000000" w:rsidRDefault="00075887">
            <w:pPr>
              <w:tabs>
                <w:tab w:val="left" w:pos="1029"/>
              </w:tabs>
              <w:jc w:val="both"/>
              <w:rPr>
                <w:b/>
                <w:iCs/>
                <w:caps/>
                <w:snapToGrid w:val="0"/>
              </w:rPr>
            </w:pPr>
            <w:r>
              <w:rPr>
                <w:b/>
                <w:iCs/>
                <w:caps/>
                <w:snapToGrid w:val="0"/>
              </w:rPr>
              <w:t>наименование населенного пункта</w:t>
            </w:r>
          </w:p>
        </w:tc>
        <w:tc>
          <w:tcPr>
            <w:tcW w:w="215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rPr>
                <w:b/>
                <w:iCs/>
                <w:caps/>
                <w:snapToGrid w:val="0"/>
              </w:rPr>
            </w:pPr>
            <w:r>
              <w:rPr>
                <w:b/>
                <w:iCs/>
                <w:caps/>
                <w:snapToGrid w:val="0"/>
              </w:rPr>
              <w:t>время проведения</w:t>
            </w:r>
          </w:p>
        </w:tc>
        <w:tc>
          <w:tcPr>
            <w:tcW w:w="3182"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b/>
                <w:iCs/>
                <w:caps/>
                <w:snapToGrid w:val="0"/>
              </w:rPr>
            </w:pPr>
            <w:r>
              <w:rPr>
                <w:b/>
                <w:iCs/>
                <w:caps/>
                <w:snapToGrid w:val="0"/>
              </w:rPr>
              <w:t>место проведения</w:t>
            </w:r>
          </w:p>
        </w:tc>
      </w:tr>
      <w:tr w:rsidR="00000000">
        <w:tc>
          <w:tcPr>
            <w:tcW w:w="9790" w:type="dxa"/>
            <w:gridSpan w:val="4"/>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iCs/>
                <w:caps/>
                <w:snapToGrid w:val="0"/>
              </w:rPr>
            </w:pPr>
            <w:r>
              <w:rPr>
                <w:b/>
                <w:iCs/>
                <w:caps/>
                <w:snapToGrid w:val="0"/>
              </w:rPr>
              <w:t xml:space="preserve">18 декабря 2020 </w:t>
            </w:r>
            <w:r>
              <w:rPr>
                <w:b/>
                <w:iCs/>
                <w:caps/>
                <w:snapToGrid w:val="0"/>
              </w:rPr>
              <w:t>года</w:t>
            </w:r>
          </w:p>
        </w:tc>
      </w:tr>
      <w:tr w:rsidR="00000000">
        <w:tc>
          <w:tcPr>
            <w:tcW w:w="86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w:t>
            </w:r>
          </w:p>
        </w:tc>
        <w:tc>
          <w:tcPr>
            <w:tcW w:w="3592" w:type="dxa"/>
            <w:tcBorders>
              <w:top w:val="single" w:sz="4" w:space="0" w:color="000000"/>
              <w:left w:val="single" w:sz="4" w:space="0" w:color="000000"/>
              <w:bottom w:val="single" w:sz="4" w:space="0" w:color="000000"/>
              <w:right w:val="nil"/>
            </w:tcBorders>
          </w:tcPr>
          <w:p w:rsidR="00000000" w:rsidRDefault="00075887">
            <w:pPr>
              <w:tabs>
                <w:tab w:val="left" w:pos="1029"/>
              </w:tabs>
            </w:pPr>
            <w:r>
              <w:t>п.Любач</w:t>
            </w:r>
          </w:p>
        </w:tc>
        <w:tc>
          <w:tcPr>
            <w:tcW w:w="215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8.45 час.</w:t>
            </w:r>
          </w:p>
        </w:tc>
        <w:tc>
          <w:tcPr>
            <w:tcW w:w="3182"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both"/>
            </w:pPr>
            <w:r>
              <w:t>МКУК «Любачанский сельский Дом культуры»</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2.</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 xml:space="preserve">д.Гольевка </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9.30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№3 д.Гольевка</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3.</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с.Гахово</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10.15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филиал «Гаховский сельский клуб»</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4.</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х. Степь-Хмелевое</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11.00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№5 х.Звягинцево</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5.</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 xml:space="preserve">с. 1-й Липовец </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11.45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фил</w:t>
            </w:r>
            <w:r>
              <w:t>иал «Липовский сельский клуб»</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6.</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х.Красный Май</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12.30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№3 х.Красный Май</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7.</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д.2-й Липовец</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13.15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филиал «Липовский сельский клуб»</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8.</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 xml:space="preserve">д.Рязанцевка </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14.00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 6 д.Рязанцевка</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9.</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х.Пустое</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14.30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 4 х.Пустое</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10.</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х.Курасы</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15.00 час</w:t>
            </w:r>
            <w:r>
              <w:t>.</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№13 х.Курасы</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11.</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х.Покровский</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15.30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 4 х.Покровский</w:t>
            </w:r>
          </w:p>
        </w:tc>
      </w:tr>
      <w:tr w:rsidR="00000000">
        <w:tc>
          <w:tcPr>
            <w:tcW w:w="862" w:type="dxa"/>
            <w:tcBorders>
              <w:top w:val="nil"/>
              <w:left w:val="single" w:sz="4" w:space="0" w:color="000000"/>
              <w:bottom w:val="single" w:sz="4" w:space="0" w:color="000000"/>
              <w:right w:val="nil"/>
            </w:tcBorders>
          </w:tcPr>
          <w:p w:rsidR="00000000" w:rsidRDefault="00075887">
            <w:pPr>
              <w:tabs>
                <w:tab w:val="left" w:pos="1029"/>
              </w:tabs>
              <w:jc w:val="both"/>
            </w:pPr>
            <w:r>
              <w:t>12.</w:t>
            </w:r>
          </w:p>
        </w:tc>
        <w:tc>
          <w:tcPr>
            <w:tcW w:w="3592" w:type="dxa"/>
            <w:tcBorders>
              <w:top w:val="nil"/>
              <w:left w:val="single" w:sz="4" w:space="0" w:color="000000"/>
              <w:bottom w:val="single" w:sz="4" w:space="0" w:color="000000"/>
              <w:right w:val="nil"/>
            </w:tcBorders>
          </w:tcPr>
          <w:p w:rsidR="00000000" w:rsidRDefault="00075887">
            <w:pPr>
              <w:tabs>
                <w:tab w:val="left" w:pos="1029"/>
              </w:tabs>
              <w:jc w:val="both"/>
            </w:pPr>
            <w:r>
              <w:t>д.Кореневка</w:t>
            </w:r>
          </w:p>
        </w:tc>
        <w:tc>
          <w:tcPr>
            <w:tcW w:w="2154" w:type="dxa"/>
            <w:tcBorders>
              <w:top w:val="nil"/>
              <w:left w:val="single" w:sz="4" w:space="0" w:color="000000"/>
              <w:bottom w:val="single" w:sz="4" w:space="0" w:color="000000"/>
              <w:right w:val="nil"/>
            </w:tcBorders>
          </w:tcPr>
          <w:p w:rsidR="00000000" w:rsidRDefault="00075887">
            <w:pPr>
              <w:tabs>
                <w:tab w:val="left" w:pos="1029"/>
              </w:tabs>
              <w:jc w:val="center"/>
            </w:pPr>
            <w:r>
              <w:t>16.00 час.</w:t>
            </w:r>
          </w:p>
        </w:tc>
        <w:tc>
          <w:tcPr>
            <w:tcW w:w="3182" w:type="dxa"/>
            <w:tcBorders>
              <w:top w:val="nil"/>
              <w:left w:val="single" w:sz="4" w:space="0" w:color="000000"/>
              <w:bottom w:val="single" w:sz="4" w:space="0" w:color="000000"/>
              <w:right w:val="single" w:sz="4" w:space="0" w:color="000000"/>
            </w:tcBorders>
          </w:tcPr>
          <w:p w:rsidR="00000000" w:rsidRDefault="00075887">
            <w:pPr>
              <w:tabs>
                <w:tab w:val="left" w:pos="1029"/>
              </w:tabs>
              <w:jc w:val="both"/>
            </w:pPr>
            <w:r>
              <w:t>Дом №8 д.Кореневка</w:t>
            </w:r>
          </w:p>
        </w:tc>
      </w:tr>
      <w:tr w:rsidR="00000000">
        <w:tc>
          <w:tcPr>
            <w:tcW w:w="86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lastRenderedPageBreak/>
              <w:t>13.</w:t>
            </w:r>
          </w:p>
        </w:tc>
        <w:tc>
          <w:tcPr>
            <w:tcW w:w="359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х.Кофановка</w:t>
            </w:r>
          </w:p>
        </w:tc>
        <w:tc>
          <w:tcPr>
            <w:tcW w:w="215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16.30 час.</w:t>
            </w:r>
          </w:p>
        </w:tc>
        <w:tc>
          <w:tcPr>
            <w:tcW w:w="3182"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both"/>
            </w:pPr>
            <w:r>
              <w:t>Дом №17 х.Кофановка</w:t>
            </w:r>
          </w:p>
        </w:tc>
      </w:tr>
      <w:tr w:rsidR="00000000">
        <w:tc>
          <w:tcPr>
            <w:tcW w:w="86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14.</w:t>
            </w:r>
          </w:p>
        </w:tc>
        <w:tc>
          <w:tcPr>
            <w:tcW w:w="359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д.Мерцаловка</w:t>
            </w:r>
          </w:p>
        </w:tc>
        <w:tc>
          <w:tcPr>
            <w:tcW w:w="215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17.00 час.</w:t>
            </w:r>
          </w:p>
        </w:tc>
        <w:tc>
          <w:tcPr>
            <w:tcW w:w="3182"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both"/>
            </w:pPr>
            <w:r>
              <w:t>Дом №15 д.Мерцаловка</w:t>
            </w:r>
          </w:p>
        </w:tc>
      </w:tr>
      <w:tr w:rsidR="00000000">
        <w:tc>
          <w:tcPr>
            <w:tcW w:w="86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15.</w:t>
            </w:r>
          </w:p>
        </w:tc>
        <w:tc>
          <w:tcPr>
            <w:tcW w:w="3592"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с.Ванино</w:t>
            </w:r>
          </w:p>
        </w:tc>
        <w:tc>
          <w:tcPr>
            <w:tcW w:w="215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17-30 час.</w:t>
            </w:r>
          </w:p>
        </w:tc>
        <w:tc>
          <w:tcPr>
            <w:tcW w:w="3182"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both"/>
            </w:pPr>
            <w:r>
              <w:t>Дом №9 с.Ванино</w:t>
            </w:r>
          </w:p>
        </w:tc>
      </w:tr>
    </w:tbl>
    <w:p w:rsidR="00000000" w:rsidRDefault="00075887">
      <w:pPr>
        <w:jc w:val="center"/>
      </w:pPr>
    </w:p>
    <w:p w:rsidR="00000000" w:rsidRDefault="00075887">
      <w:pPr>
        <w:jc w:val="center"/>
        <w:rPr>
          <w:b/>
          <w:sz w:val="28"/>
          <w:szCs w:val="28"/>
        </w:rPr>
      </w:pPr>
    </w:p>
    <w:tbl>
      <w:tblPr>
        <w:tblW w:w="0" w:type="auto"/>
        <w:tblInd w:w="-25" w:type="dxa"/>
        <w:tblLayout w:type="fixed"/>
        <w:tblLook w:val="0000"/>
      </w:tblPr>
      <w:tblGrid>
        <w:gridCol w:w="844"/>
        <w:gridCol w:w="3600"/>
        <w:gridCol w:w="2144"/>
        <w:gridCol w:w="3183"/>
      </w:tblGrid>
      <w:tr w:rsidR="00000000">
        <w:tc>
          <w:tcPr>
            <w:tcW w:w="9771" w:type="dxa"/>
            <w:gridSpan w:val="4"/>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b/>
              </w:rPr>
            </w:pPr>
            <w:r>
              <w:rPr>
                <w:b/>
              </w:rPr>
              <w:t>21 декабря 2020 года</w:t>
            </w:r>
          </w:p>
        </w:tc>
      </w:tr>
      <w:tr w:rsidR="00000000">
        <w:tc>
          <w:tcPr>
            <w:tcW w:w="844"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16.</w:t>
            </w:r>
          </w:p>
        </w:tc>
        <w:tc>
          <w:tcPr>
            <w:tcW w:w="3600"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с.Верхний Реутец</w:t>
            </w:r>
          </w:p>
        </w:tc>
        <w:tc>
          <w:tcPr>
            <w:tcW w:w="214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8.45 час.</w:t>
            </w:r>
          </w:p>
        </w:tc>
        <w:tc>
          <w:tcPr>
            <w:tcW w:w="3183"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pPr>
            <w:r>
              <w:t>МКУК «Вышнереутчанский сельский Дом культуры»</w:t>
            </w:r>
          </w:p>
        </w:tc>
      </w:tr>
      <w:tr w:rsidR="00000000">
        <w:tc>
          <w:tcPr>
            <w:tcW w:w="844"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17.</w:t>
            </w:r>
          </w:p>
        </w:tc>
        <w:tc>
          <w:tcPr>
            <w:tcW w:w="3600"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х. Ивановка</w:t>
            </w:r>
          </w:p>
        </w:tc>
        <w:tc>
          <w:tcPr>
            <w:tcW w:w="214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9.30 час.</w:t>
            </w:r>
          </w:p>
        </w:tc>
        <w:tc>
          <w:tcPr>
            <w:tcW w:w="3183" w:type="dxa"/>
            <w:tcBorders>
              <w:top w:val="single" w:sz="4" w:space="0" w:color="000000"/>
              <w:left w:val="single" w:sz="4" w:space="0" w:color="000000"/>
              <w:bottom w:val="single" w:sz="4" w:space="0" w:color="000000"/>
              <w:right w:val="single" w:sz="4" w:space="0" w:color="000000"/>
            </w:tcBorders>
          </w:tcPr>
          <w:p w:rsidR="00000000" w:rsidRDefault="00075887">
            <w:pPr>
              <w:pStyle w:val="ConsPlusTitle"/>
              <w:ind w:firstLine="567"/>
              <w:jc w:val="center"/>
              <w:rPr>
                <w:rFonts w:ascii="Times New Roman" w:hAnsi="Times New Roman" w:cs="Times New Roman"/>
                <w:b w:val="0"/>
                <w:sz w:val="24"/>
                <w:szCs w:val="24"/>
              </w:rPr>
            </w:pPr>
            <w:r>
              <w:rPr>
                <w:rFonts w:ascii="Times New Roman" w:hAnsi="Times New Roman" w:cs="Times New Roman"/>
                <w:b w:val="0"/>
                <w:sz w:val="24"/>
                <w:szCs w:val="24"/>
              </w:rPr>
              <w:t>д. 14</w:t>
            </w:r>
          </w:p>
          <w:p w:rsidR="00000000" w:rsidRDefault="00075887">
            <w:pPr>
              <w:tabs>
                <w:tab w:val="left" w:pos="1029"/>
              </w:tabs>
              <w:jc w:val="center"/>
            </w:pPr>
          </w:p>
        </w:tc>
      </w:tr>
      <w:tr w:rsidR="00000000">
        <w:tc>
          <w:tcPr>
            <w:tcW w:w="844"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18.</w:t>
            </w:r>
          </w:p>
        </w:tc>
        <w:tc>
          <w:tcPr>
            <w:tcW w:w="3600" w:type="dxa"/>
            <w:tcBorders>
              <w:top w:val="single" w:sz="4" w:space="0" w:color="000000"/>
              <w:left w:val="single" w:sz="4" w:space="0" w:color="000000"/>
              <w:bottom w:val="single" w:sz="4" w:space="0" w:color="000000"/>
              <w:right w:val="nil"/>
            </w:tcBorders>
          </w:tcPr>
          <w:p w:rsidR="00000000" w:rsidRDefault="00075887">
            <w:pPr>
              <w:tabs>
                <w:tab w:val="left" w:pos="1029"/>
              </w:tabs>
              <w:jc w:val="both"/>
            </w:pPr>
            <w:r>
              <w:t>п.Реутчанский</w:t>
            </w:r>
            <w:r>
              <w:rPr>
                <w:b/>
              </w:rPr>
              <w:t xml:space="preserve">              </w:t>
            </w:r>
          </w:p>
        </w:tc>
        <w:tc>
          <w:tcPr>
            <w:tcW w:w="214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rPr>
                <w:rFonts w:cs="Times New Roman"/>
              </w:rPr>
            </w:pPr>
            <w:r>
              <w:rPr>
                <w:rFonts w:cs="Times New Roman"/>
              </w:rPr>
              <w:t>10.15 час.</w:t>
            </w:r>
          </w:p>
        </w:tc>
        <w:tc>
          <w:tcPr>
            <w:tcW w:w="3183"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bCs/>
                <w:iCs/>
                <w:caps/>
                <w:snapToGrid w:val="0"/>
                <w:lang w:eastAsia="ru-RU" w:bidi="ar-SA"/>
              </w:rPr>
            </w:pPr>
            <w:r>
              <w:rPr>
                <w:bCs/>
                <w:iCs/>
                <w:caps/>
                <w:snapToGrid w:val="0"/>
                <w:lang w:eastAsia="ru-RU" w:bidi="ar-SA"/>
              </w:rPr>
              <w:t>д.55, клуб досуга</w:t>
            </w:r>
          </w:p>
        </w:tc>
      </w:tr>
      <w:tr w:rsidR="00000000">
        <w:tc>
          <w:tcPr>
            <w:tcW w:w="844" w:type="dxa"/>
            <w:tcBorders>
              <w:top w:val="single" w:sz="4" w:space="0" w:color="000000"/>
              <w:left w:val="single" w:sz="4" w:space="0" w:color="000000"/>
              <w:bottom w:val="single" w:sz="4" w:space="0" w:color="000000"/>
              <w:right w:val="nil"/>
            </w:tcBorders>
          </w:tcPr>
          <w:p w:rsidR="00000000" w:rsidRDefault="00075887">
            <w:pPr>
              <w:tabs>
                <w:tab w:val="left" w:pos="1029"/>
              </w:tabs>
              <w:jc w:val="both"/>
              <w:rPr>
                <w:iCs/>
                <w:caps/>
                <w:snapToGrid w:val="0"/>
              </w:rPr>
            </w:pPr>
            <w:r>
              <w:rPr>
                <w:iCs/>
                <w:caps/>
                <w:snapToGrid w:val="0"/>
              </w:rPr>
              <w:t>19.</w:t>
            </w:r>
          </w:p>
        </w:tc>
        <w:tc>
          <w:tcPr>
            <w:tcW w:w="3600" w:type="dxa"/>
            <w:tcBorders>
              <w:top w:val="single" w:sz="4" w:space="0" w:color="000000"/>
              <w:left w:val="single" w:sz="4" w:space="0" w:color="000000"/>
              <w:bottom w:val="single" w:sz="4" w:space="0" w:color="000000"/>
              <w:right w:val="nil"/>
            </w:tcBorders>
          </w:tcPr>
          <w:p w:rsidR="00000000" w:rsidRDefault="00075887">
            <w:pPr>
              <w:tabs>
                <w:tab w:val="left" w:pos="1029"/>
              </w:tabs>
              <w:jc w:val="both"/>
              <w:rPr>
                <w:bCs/>
                <w:iCs/>
                <w:caps/>
                <w:snapToGrid w:val="0"/>
                <w:lang w:eastAsia="ru-RU" w:bidi="ar-SA"/>
              </w:rPr>
            </w:pPr>
            <w:r>
              <w:rPr>
                <w:bCs/>
                <w:iCs/>
                <w:caps/>
                <w:snapToGrid w:val="0"/>
                <w:lang w:eastAsia="ru-RU" w:bidi="ar-SA"/>
              </w:rPr>
              <w:t>х.Горки</w:t>
            </w:r>
          </w:p>
        </w:tc>
        <w:tc>
          <w:tcPr>
            <w:tcW w:w="214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rPr>
                <w:iCs/>
                <w:caps/>
                <w:snapToGrid w:val="0"/>
              </w:rPr>
            </w:pPr>
            <w:r>
              <w:rPr>
                <w:iCs/>
                <w:caps/>
                <w:snapToGrid w:val="0"/>
              </w:rPr>
              <w:t>11.00 час.</w:t>
            </w:r>
          </w:p>
        </w:tc>
        <w:tc>
          <w:tcPr>
            <w:tcW w:w="3183"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bCs/>
                <w:iCs/>
                <w:caps/>
                <w:snapToGrid w:val="0"/>
                <w:lang w:eastAsia="ru-RU" w:bidi="ar-SA"/>
              </w:rPr>
            </w:pPr>
            <w:r>
              <w:rPr>
                <w:bCs/>
                <w:iCs/>
                <w:caps/>
                <w:snapToGrid w:val="0"/>
                <w:lang w:eastAsia="ru-RU" w:bidi="ar-SA"/>
              </w:rPr>
              <w:t>х.Карташовка, дом 1</w:t>
            </w:r>
          </w:p>
        </w:tc>
      </w:tr>
      <w:tr w:rsidR="00000000">
        <w:tc>
          <w:tcPr>
            <w:tcW w:w="844" w:type="dxa"/>
            <w:tcBorders>
              <w:top w:val="single" w:sz="4" w:space="0" w:color="000000"/>
              <w:left w:val="single" w:sz="4" w:space="0" w:color="000000"/>
              <w:bottom w:val="single" w:sz="4" w:space="0" w:color="000000"/>
              <w:right w:val="nil"/>
            </w:tcBorders>
          </w:tcPr>
          <w:p w:rsidR="00000000" w:rsidRDefault="00075887">
            <w:pPr>
              <w:tabs>
                <w:tab w:val="left" w:pos="1029"/>
              </w:tabs>
              <w:jc w:val="both"/>
              <w:rPr>
                <w:iCs/>
                <w:caps/>
                <w:snapToGrid w:val="0"/>
              </w:rPr>
            </w:pPr>
            <w:r>
              <w:rPr>
                <w:iCs/>
                <w:caps/>
                <w:snapToGrid w:val="0"/>
              </w:rPr>
              <w:t>20.</w:t>
            </w:r>
          </w:p>
        </w:tc>
        <w:tc>
          <w:tcPr>
            <w:tcW w:w="3600" w:type="dxa"/>
            <w:tcBorders>
              <w:top w:val="single" w:sz="4" w:space="0" w:color="000000"/>
              <w:left w:val="single" w:sz="4" w:space="0" w:color="000000"/>
              <w:bottom w:val="single" w:sz="4" w:space="0" w:color="000000"/>
              <w:right w:val="nil"/>
            </w:tcBorders>
          </w:tcPr>
          <w:p w:rsidR="00000000" w:rsidRDefault="00075887">
            <w:pPr>
              <w:tabs>
                <w:tab w:val="left" w:pos="1029"/>
              </w:tabs>
              <w:jc w:val="both"/>
              <w:rPr>
                <w:iCs/>
                <w:caps/>
                <w:snapToGrid w:val="0"/>
              </w:rPr>
            </w:pPr>
            <w:r>
              <w:rPr>
                <w:iCs/>
                <w:caps/>
                <w:snapToGrid w:val="0"/>
              </w:rPr>
              <w:t>х.Карташо</w:t>
            </w:r>
            <w:r>
              <w:rPr>
                <w:iCs/>
                <w:caps/>
                <w:snapToGrid w:val="0"/>
              </w:rPr>
              <w:t>вка</w:t>
            </w:r>
            <w:r>
              <w:rPr>
                <w:b/>
                <w:iCs/>
                <w:caps/>
                <w:snapToGrid w:val="0"/>
              </w:rPr>
              <w:t xml:space="preserve">                        </w:t>
            </w:r>
          </w:p>
        </w:tc>
        <w:tc>
          <w:tcPr>
            <w:tcW w:w="2144" w:type="dxa"/>
            <w:tcBorders>
              <w:top w:val="single" w:sz="4" w:space="0" w:color="000000"/>
              <w:left w:val="single" w:sz="4" w:space="0" w:color="000000"/>
              <w:bottom w:val="single" w:sz="4" w:space="0" w:color="000000"/>
              <w:right w:val="nil"/>
            </w:tcBorders>
          </w:tcPr>
          <w:p w:rsidR="00000000" w:rsidRDefault="00075887">
            <w:pPr>
              <w:tabs>
                <w:tab w:val="left" w:pos="1029"/>
              </w:tabs>
              <w:jc w:val="center"/>
            </w:pPr>
            <w:r>
              <w:t>11.45 час.</w:t>
            </w:r>
          </w:p>
        </w:tc>
        <w:tc>
          <w:tcPr>
            <w:tcW w:w="3183" w:type="dxa"/>
            <w:tcBorders>
              <w:top w:val="single" w:sz="4" w:space="0" w:color="000000"/>
              <w:left w:val="single" w:sz="4" w:space="0" w:color="000000"/>
              <w:bottom w:val="single" w:sz="4" w:space="0" w:color="000000"/>
              <w:right w:val="single" w:sz="4" w:space="0" w:color="000000"/>
            </w:tcBorders>
          </w:tcPr>
          <w:p w:rsidR="00000000" w:rsidRDefault="00075887">
            <w:pPr>
              <w:tabs>
                <w:tab w:val="left" w:pos="1029"/>
              </w:tabs>
              <w:jc w:val="center"/>
              <w:rPr>
                <w:bCs/>
                <w:lang w:eastAsia="ru-RU" w:bidi="ar-SA"/>
              </w:rPr>
            </w:pPr>
            <w:r>
              <w:rPr>
                <w:bCs/>
                <w:lang w:eastAsia="ru-RU" w:bidi="ar-SA"/>
              </w:rPr>
              <w:t>х.Карташовка, дом 1</w:t>
            </w:r>
          </w:p>
        </w:tc>
      </w:tr>
    </w:tbl>
    <w:p w:rsidR="00000000" w:rsidRDefault="00075887">
      <w:pPr>
        <w:ind w:firstLine="567"/>
        <w:jc w:val="both"/>
        <w:rPr>
          <w:sz w:val="28"/>
          <w:szCs w:val="28"/>
        </w:rPr>
      </w:pPr>
      <w:r>
        <w:rPr>
          <w:sz w:val="28"/>
          <w:szCs w:val="28"/>
        </w:rPr>
        <w:t>Для населенных пунктов: х. Заегорьевский, х. Замаленький, х. Птина,                        х. Звягинцево, х. Поляна, х. Рожновка, х. Средний, с. Степь, х. Степь,                    д. Широкое  пуб</w:t>
      </w:r>
      <w:r>
        <w:rPr>
          <w:sz w:val="28"/>
          <w:szCs w:val="28"/>
        </w:rPr>
        <w:t>личные слушания не проводятся в виду отсутствия населения.</w:t>
      </w:r>
    </w:p>
    <w:p w:rsidR="00000000" w:rsidRDefault="00075887">
      <w:pPr>
        <w:ind w:right="40" w:firstLine="567"/>
        <w:jc w:val="both"/>
        <w:rPr>
          <w:sz w:val="28"/>
          <w:szCs w:val="28"/>
          <w:lang w:eastAsia="ru-RU"/>
        </w:rPr>
      </w:pPr>
      <w:r>
        <w:rPr>
          <w:sz w:val="28"/>
          <w:szCs w:val="28"/>
          <w:lang w:eastAsia="ru-RU"/>
        </w:rPr>
        <w:t>Информационные материалы по теме публичных слушаний представлены на экспозициях по адресам:</w:t>
      </w:r>
    </w:p>
    <w:p w:rsidR="00000000" w:rsidRDefault="00075887">
      <w:pPr>
        <w:ind w:right="-5" w:firstLine="708"/>
        <w:jc w:val="both"/>
        <w:rPr>
          <w:color w:val="000000"/>
          <w:szCs w:val="28"/>
        </w:rPr>
      </w:pPr>
      <w:r>
        <w:rPr>
          <w:color w:val="000000"/>
          <w:sz w:val="28"/>
          <w:szCs w:val="28"/>
        </w:rPr>
        <w:t>- Курская область, Медвенский район, с.Верхний Реутец, (здание Администрации Вышнереутчанского сельсовета</w:t>
      </w:r>
      <w:r>
        <w:rPr>
          <w:color w:val="000000"/>
          <w:sz w:val="28"/>
          <w:szCs w:val="28"/>
        </w:rPr>
        <w:t>), Курская область, Медвенский район, п. Реутчанский (здание магазина ПО «Медвенское»), Курская область, Медвенский район, п. Любач (дание МКУК «Любачанский СДК»), Курская область, Медвенский район, с. Гахово (здание магазина ПО «Медвенское» ), Курская обл</w:t>
      </w:r>
      <w:r>
        <w:rPr>
          <w:color w:val="000000"/>
          <w:sz w:val="28"/>
          <w:szCs w:val="28"/>
        </w:rPr>
        <w:t>асть, Медвенский район с. 1-й Липовец</w:t>
      </w:r>
      <w:r>
        <w:rPr>
          <w:rFonts w:ascii="Times New Roman CYR" w:hAnsi="Times New Roman CYR"/>
          <w:color w:val="000000"/>
          <w:sz w:val="28"/>
          <w:szCs w:val="28"/>
        </w:rPr>
        <w:t xml:space="preserve"> (здание магазина ПО «Медвенское»).</w:t>
      </w:r>
    </w:p>
    <w:p w:rsidR="00000000" w:rsidRDefault="00075887">
      <w:pPr>
        <w:ind w:left="20" w:firstLine="560"/>
        <w:jc w:val="both"/>
        <w:rPr>
          <w:iCs/>
          <w:caps/>
          <w:snapToGrid w:val="0"/>
        </w:rPr>
      </w:pPr>
      <w:r>
        <w:rPr>
          <w:iCs/>
          <w:caps/>
          <w:snapToGrid w:val="0"/>
          <w:sz w:val="28"/>
        </w:rPr>
        <w:t>Экспозиции будут открыты с понедельника по пятницу с 10 час. 00 мин. до 16 час. 30 мин.</w:t>
      </w:r>
      <w:r>
        <w:rPr>
          <w:iCs/>
          <w:caps/>
          <w:snapToGrid w:val="0"/>
          <w:color w:val="000000"/>
          <w:sz w:val="28"/>
        </w:rPr>
        <w:t xml:space="preserve"> с перерывом с 12 час. 00 мин. до 14 час. 00 мин</w:t>
      </w:r>
      <w:r>
        <w:rPr>
          <w:iCs/>
          <w:caps/>
          <w:snapToGrid w:val="0"/>
          <w:color w:val="FF0000"/>
          <w:sz w:val="28"/>
        </w:rPr>
        <w:t xml:space="preserve">. </w:t>
      </w:r>
      <w:r>
        <w:rPr>
          <w:iCs/>
          <w:caps/>
          <w:snapToGrid w:val="0"/>
          <w:sz w:val="28"/>
        </w:rPr>
        <w:t>в период</w:t>
      </w:r>
      <w:r>
        <w:rPr>
          <w:iCs/>
          <w:caps/>
          <w:snapToGrid w:val="0"/>
          <w:color w:val="FF0000"/>
          <w:sz w:val="28"/>
        </w:rPr>
        <w:t xml:space="preserve"> </w:t>
      </w:r>
      <w:r>
        <w:rPr>
          <w:iCs/>
          <w:caps/>
          <w:snapToGrid w:val="0"/>
          <w:color w:val="FF0000"/>
          <w:sz w:val="28"/>
        </w:rPr>
        <w:br/>
      </w:r>
      <w:r>
        <w:rPr>
          <w:iCs/>
          <w:caps/>
          <w:snapToGrid w:val="0"/>
          <w:sz w:val="28"/>
        </w:rPr>
        <w:t xml:space="preserve">с 17 ноября 2020 года по 18 декабря </w:t>
      </w:r>
      <w:r>
        <w:rPr>
          <w:iCs/>
          <w:caps/>
          <w:snapToGrid w:val="0"/>
          <w:sz w:val="28"/>
        </w:rPr>
        <w:t>2020 года</w:t>
      </w:r>
      <w:r>
        <w:rPr>
          <w:iCs/>
          <w:caps/>
          <w:snapToGrid w:val="0"/>
          <w:color w:val="FF0000"/>
          <w:sz w:val="28"/>
        </w:rPr>
        <w:t xml:space="preserve"> </w:t>
      </w:r>
      <w:r>
        <w:rPr>
          <w:iCs/>
          <w:caps/>
          <w:snapToGrid w:val="0"/>
          <w:sz w:val="28"/>
        </w:rPr>
        <w:t>включительно.</w:t>
      </w:r>
      <w:r>
        <w:rPr>
          <w:iCs/>
          <w:caps/>
          <w:snapToGrid w:val="0"/>
          <w:color w:val="FF0000"/>
          <w:sz w:val="28"/>
        </w:rPr>
        <w:t xml:space="preserve"> </w:t>
      </w:r>
    </w:p>
    <w:p w:rsidR="00000000" w:rsidRDefault="00075887">
      <w:pPr>
        <w:ind w:left="20" w:right="20" w:firstLine="560"/>
        <w:jc w:val="both"/>
        <w:rPr>
          <w:rFonts w:cs="Times New Roman"/>
          <w:sz w:val="28"/>
          <w:szCs w:val="28"/>
          <w:lang w:eastAsia="ru-RU"/>
        </w:rPr>
      </w:pPr>
      <w:r>
        <w:rPr>
          <w:rFonts w:cs="Times New Roman"/>
          <w:sz w:val="28"/>
          <w:szCs w:val="28"/>
          <w:lang w:eastAsia="ru-RU"/>
        </w:rPr>
        <w:t xml:space="preserve">В местах размещения экспозиций будут проводиться консультации </w:t>
      </w:r>
      <w:r>
        <w:rPr>
          <w:rFonts w:cs="Times New Roman"/>
          <w:sz w:val="28"/>
          <w:szCs w:val="28"/>
          <w:lang w:eastAsia="ru-RU"/>
        </w:rPr>
        <w:br/>
        <w:t>по теме публичных слушаний.</w:t>
      </w:r>
    </w:p>
    <w:p w:rsidR="00000000" w:rsidRDefault="00075887">
      <w:pPr>
        <w:ind w:left="20" w:right="20" w:firstLine="560"/>
        <w:jc w:val="both"/>
        <w:rPr>
          <w:iCs/>
          <w:caps/>
          <w:snapToGrid w:val="0"/>
        </w:rPr>
      </w:pPr>
      <w:r>
        <w:rPr>
          <w:iCs/>
          <w:caps/>
          <w:snapToGrid w:val="0"/>
          <w:sz w:val="28"/>
        </w:rPr>
        <w:t>В период публичных слушаний участники публичных слушаний имеют право представлять свои предложения и замечания в срок с 10 час. 00 мин. 17 н</w:t>
      </w:r>
      <w:r>
        <w:rPr>
          <w:iCs/>
          <w:caps/>
          <w:snapToGrid w:val="0"/>
          <w:sz w:val="28"/>
        </w:rPr>
        <w:t>оября 2020 года до 14 час. 00 мин. 18 декабря 2020 года (включительно) по обсуждаемому Проекту посредством:</w:t>
      </w:r>
    </w:p>
    <w:p w:rsidR="00000000" w:rsidRDefault="00075887">
      <w:pPr>
        <w:ind w:left="20" w:right="20" w:firstLine="560"/>
        <w:rPr>
          <w:rFonts w:cs="Times New Roman"/>
          <w:sz w:val="28"/>
          <w:szCs w:val="28"/>
          <w:lang w:eastAsia="ru-RU"/>
        </w:rPr>
      </w:pPr>
      <w:r>
        <w:rPr>
          <w:rFonts w:cs="Times New Roman"/>
          <w:sz w:val="28"/>
          <w:szCs w:val="28"/>
          <w:lang w:eastAsia="ru-RU"/>
        </w:rPr>
        <w:t>- записи предложений и замечаний в период работы экспозиции;</w:t>
      </w:r>
    </w:p>
    <w:p w:rsidR="00000000" w:rsidRDefault="00075887">
      <w:pPr>
        <w:rPr>
          <w:iCs/>
          <w:caps/>
          <w:snapToGrid w:val="0"/>
        </w:rPr>
      </w:pPr>
      <w:r>
        <w:rPr>
          <w:iCs/>
          <w:caps/>
          <w:snapToGrid w:val="0"/>
          <w:sz w:val="28"/>
        </w:rPr>
        <w:t xml:space="preserve">- личного обращения в адрес комиссии;  </w:t>
      </w:r>
    </w:p>
    <w:p w:rsidR="00000000" w:rsidRDefault="00075887">
      <w:pPr>
        <w:ind w:left="20" w:right="20" w:firstLine="560"/>
        <w:jc w:val="both"/>
        <w:rPr>
          <w:iCs/>
          <w:caps/>
          <w:snapToGrid w:val="0"/>
          <w:sz w:val="28"/>
          <w:szCs w:val="28"/>
          <w:lang w:eastAsia="ru-RU"/>
        </w:rPr>
      </w:pPr>
      <w:r>
        <w:rPr>
          <w:iCs/>
          <w:caps/>
          <w:snapToGrid w:val="0"/>
          <w:sz w:val="28"/>
          <w:szCs w:val="28"/>
          <w:lang w:eastAsia="ru-RU"/>
        </w:rPr>
        <w:t>- официального сайта муниципального образования</w:t>
      </w:r>
      <w:r>
        <w:rPr>
          <w:iCs/>
          <w:caps/>
          <w:snapToGrid w:val="0"/>
          <w:sz w:val="28"/>
          <w:szCs w:val="28"/>
          <w:lang w:eastAsia="ru-RU"/>
        </w:rPr>
        <w:t xml:space="preserve"> «Вышнереутчанский сельсовет» Медвенского района Курской области;</w:t>
      </w:r>
    </w:p>
    <w:p w:rsidR="00000000" w:rsidRDefault="00075887">
      <w:pPr>
        <w:rPr>
          <w:iCs/>
          <w:caps/>
          <w:snapToGrid w:val="0"/>
        </w:rPr>
      </w:pPr>
      <w:r>
        <w:rPr>
          <w:iCs/>
          <w:caps/>
          <w:snapToGrid w:val="0"/>
          <w:sz w:val="28"/>
        </w:rPr>
        <w:t>- выступления на собрании участников публичных слушаний.</w:t>
      </w:r>
    </w:p>
    <w:p w:rsidR="00000000" w:rsidRDefault="00075887">
      <w:pPr>
        <w:ind w:firstLine="708"/>
        <w:jc w:val="both"/>
        <w:rPr>
          <w:iCs/>
          <w:caps/>
          <w:snapToGrid w:val="0"/>
        </w:rPr>
      </w:pPr>
      <w:r>
        <w:rPr>
          <w:iCs/>
          <w:caps/>
          <w:snapToGrid w:val="0"/>
          <w:sz w:val="28"/>
        </w:rPr>
        <w:t xml:space="preserve">Информационные материалы по Проекту о внесении изменений </w:t>
      </w:r>
      <w:r>
        <w:rPr>
          <w:iCs/>
          <w:caps/>
          <w:snapToGrid w:val="0"/>
          <w:sz w:val="28"/>
        </w:rPr>
        <w:br/>
        <w:t>в Генеральный план муниципального образования</w:t>
      </w:r>
      <w:r>
        <w:rPr>
          <w:iCs/>
          <w:caps/>
          <w:snapToGrid w:val="0"/>
          <w:color w:val="FF0000"/>
          <w:sz w:val="28"/>
        </w:rPr>
        <w:t xml:space="preserve"> </w:t>
      </w:r>
      <w:r>
        <w:rPr>
          <w:iCs/>
          <w:caps/>
          <w:snapToGrid w:val="0"/>
          <w:sz w:val="28"/>
        </w:rPr>
        <w:lastRenderedPageBreak/>
        <w:t xml:space="preserve">«Вышнереутчанский сельсовет» </w:t>
      </w:r>
      <w:r>
        <w:rPr>
          <w:iCs/>
          <w:caps/>
          <w:snapToGrid w:val="0"/>
          <w:sz w:val="28"/>
        </w:rPr>
        <w:t xml:space="preserve">Медвенского района Курской области будут размещены в сети Интернет на официальном сайте муниципального образования «Вышнереутчанский сельсовет» Медвенского района Курской области </w:t>
      </w:r>
      <w:r>
        <w:rPr>
          <w:iCs/>
          <w:caps/>
          <w:snapToGrid w:val="0"/>
        </w:rPr>
        <w:t xml:space="preserve"> </w:t>
      </w:r>
      <w:hyperlink r:id="rId4" w:history="1">
        <w:r>
          <w:rPr>
            <w:rStyle w:val="Internetlink"/>
            <w:iCs/>
            <w:caps/>
            <w:snapToGrid w:val="0"/>
          </w:rPr>
          <w:t>http://vishereut.rkursk.ru/</w:t>
        </w:r>
      </w:hyperlink>
      <w:r>
        <w:rPr>
          <w:rStyle w:val="Internetlink"/>
          <w:iCs/>
          <w:caps/>
          <w:snapToGrid w:val="0"/>
          <w:sz w:val="28"/>
        </w:rPr>
        <w:t xml:space="preserve">  17 н</w:t>
      </w:r>
      <w:r>
        <w:rPr>
          <w:rStyle w:val="Internetlink"/>
          <w:iCs/>
          <w:caps/>
          <w:snapToGrid w:val="0"/>
          <w:sz w:val="28"/>
        </w:rPr>
        <w:t>оября 2020 года.</w:t>
      </w:r>
    </w:p>
    <w:p w:rsidR="00000000" w:rsidRDefault="00075887">
      <w:pPr>
        <w:pStyle w:val="3f3f3f3f3f3f3f3f3f3f"/>
        <w:spacing w:before="0" w:after="0"/>
        <w:ind w:firstLine="851"/>
        <w:jc w:val="both"/>
        <w:rPr>
          <w:rFonts w:ascii="Mangal" w:cs="Times New Roman"/>
          <w:sz w:val="28"/>
          <w:szCs w:val="28"/>
        </w:rPr>
      </w:pPr>
      <w:r>
        <w:rPr>
          <w:rFonts w:cs="Times New Roman"/>
          <w:sz w:val="28"/>
          <w:szCs w:val="28"/>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w:t>
      </w:r>
      <w:r>
        <w:rPr>
          <w:rFonts w:cs="Times New Roman"/>
          <w:sz w:val="28"/>
          <w:szCs w:val="28"/>
        </w:rPr>
        <w:t>ационный номер, место нахождения и адрес - для юридических лиц) с приложением документов, подтверждающих такие сведения.</w:t>
      </w:r>
    </w:p>
    <w:p w:rsidR="00000000" w:rsidRDefault="00075887">
      <w:pPr>
        <w:pStyle w:val="3f3f3f3f3f3f3f3f3f3f"/>
        <w:rPr>
          <w:iCs/>
          <w:caps/>
          <w:snapToGrid w:val="0"/>
        </w:rPr>
      </w:pPr>
      <w:r>
        <w:rPr>
          <w:iCs/>
          <w:caps/>
          <w:snapToGrid w:val="0"/>
          <w:sz w:val="28"/>
        </w:rPr>
        <w:t>Участники публичных слушаний, являющиеся правообладателями соответствующих земельных участков и (или) расположенных на них объектов кап</w:t>
      </w:r>
      <w:r>
        <w:rPr>
          <w:iCs/>
          <w:caps/>
          <w:snapToGrid w:val="0"/>
          <w:sz w:val="28"/>
        </w:rPr>
        <w:t xml:space="preserve">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w:t>
      </w:r>
      <w:r>
        <w:rPr>
          <w:iCs/>
          <w:caps/>
          <w:snapToGrid w:val="0"/>
          <w:sz w:val="28"/>
        </w:rPr>
        <w:t>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w:t>
      </w:r>
      <w:r>
        <w:rPr>
          <w:iCs/>
          <w:caps/>
          <w:snapToGrid w:val="0"/>
          <w:sz w:val="28"/>
        </w:rPr>
        <w:t>тов капитального строительства.</w:t>
      </w:r>
    </w:p>
    <w:p w:rsidR="00000000" w:rsidRDefault="00075887">
      <w:pPr>
        <w:ind w:firstLine="708"/>
        <w:jc w:val="both"/>
        <w:rPr>
          <w:iCs/>
          <w:caps/>
          <w:snapToGrid w:val="0"/>
          <w:sz w:val="28"/>
          <w:szCs w:val="28"/>
        </w:rPr>
      </w:pPr>
      <w:r>
        <w:rPr>
          <w:iCs/>
          <w:caps/>
          <w:snapToGrid w:val="0"/>
          <w:sz w:val="28"/>
          <w:szCs w:val="28"/>
        </w:rPr>
        <w:t>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000000" w:rsidRDefault="00075887">
      <w:pPr>
        <w:overflowPunct w:val="0"/>
        <w:ind w:left="4500" w:right="152"/>
        <w:jc w:val="both"/>
        <w:rPr>
          <w:iCs/>
          <w:caps/>
          <w:snapToGrid w:val="0"/>
          <w:sz w:val="28"/>
          <w:szCs w:val="28"/>
        </w:rPr>
      </w:pPr>
    </w:p>
    <w:p w:rsidR="00000000" w:rsidRDefault="00075887">
      <w:pPr>
        <w:rPr>
          <w:iCs/>
          <w:caps/>
          <w:snapToGrid w:val="0"/>
        </w:rPr>
      </w:pPr>
    </w:p>
    <w:p w:rsidR="00000000" w:rsidRDefault="00075887">
      <w:pPr>
        <w:jc w:val="both"/>
        <w:rPr>
          <w:iCs/>
          <w:caps/>
          <w:snapToGrid w:val="0"/>
          <w:sz w:val="28"/>
          <w:szCs w:val="28"/>
        </w:rPr>
      </w:pPr>
      <w:r>
        <w:rPr>
          <w:iCs/>
          <w:caps/>
          <w:snapToGrid w:val="0"/>
          <w:sz w:val="28"/>
          <w:szCs w:val="28"/>
        </w:rPr>
        <w:t>Глава Вышнереутчанского сельсовета</w:t>
      </w:r>
      <w:r>
        <w:rPr>
          <w:iCs/>
          <w:caps/>
          <w:snapToGrid w:val="0"/>
          <w:sz w:val="28"/>
          <w:szCs w:val="28"/>
        </w:rPr>
        <w:t xml:space="preserve">                                            А.Г. Якунин</w:t>
      </w:r>
    </w:p>
    <w:p w:rsidR="00000000" w:rsidRDefault="00075887">
      <w:pPr>
        <w:overflowPunct w:val="0"/>
        <w:spacing w:line="220" w:lineRule="auto"/>
        <w:ind w:left="4500" w:right="152"/>
        <w:jc w:val="both"/>
        <w:rPr>
          <w:iCs/>
          <w:caps/>
          <w:snapToGrid w:val="0"/>
          <w:sz w:val="28"/>
          <w:szCs w:val="28"/>
        </w:rPr>
      </w:pPr>
    </w:p>
    <w:p w:rsidR="00000000" w:rsidRDefault="00075887">
      <w:pPr>
        <w:rPr>
          <w:iCs/>
          <w:caps/>
          <w:snapToGrid w:val="0"/>
        </w:rPr>
      </w:pPr>
    </w:p>
    <w:p w:rsidR="00000000" w:rsidRDefault="00075887">
      <w:pPr>
        <w:rPr>
          <w:iCs/>
          <w:caps/>
          <w:snapToGrid w:val="0"/>
        </w:rPr>
      </w:pPr>
    </w:p>
    <w:p w:rsidR="00075887" w:rsidRDefault="00075887">
      <w:pPr>
        <w:rPr>
          <w:iCs/>
          <w:caps/>
          <w:snapToGrid w:val="0"/>
        </w:rPr>
      </w:pPr>
    </w:p>
    <w:sectPr w:rsidR="00075887">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notTrueType/>
    <w:pitch w:val="variable"/>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075887"/>
    <w:rsid w:val="00671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shereut.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2023-10-01T10:30:00Z</dcterms:created>
  <dcterms:modified xsi:type="dcterms:W3CDTF">2023-10-01T10:30:00Z</dcterms:modified>
</cp:coreProperties>
</file>