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F2" w:rsidRPr="007E00F2" w:rsidRDefault="007E00F2" w:rsidP="0081578F">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7E00F2">
          <w:rPr>
            <w:rFonts w:ascii="Arial" w:hAnsi="Arial" w:cs="Arial"/>
            <w:color w:val="435D6B"/>
            <w:sz w:val="22"/>
            <w:lang w:eastAsia="ru-RU" w:bidi="ar-SA"/>
          </w:rPr>
          <w:t>Перейти на версию для слабовидящих</w:t>
        </w:r>
      </w:hyperlink>
    </w:p>
    <w:p w:rsidR="007E00F2" w:rsidRPr="007E00F2" w:rsidRDefault="007E00F2" w:rsidP="007E00F2">
      <w:pPr>
        <w:widowControl/>
        <w:shd w:val="clear" w:color="auto" w:fill="EEEEEE"/>
        <w:autoSpaceDE/>
        <w:autoSpaceDN/>
        <w:adjustRightInd/>
        <w:jc w:val="center"/>
        <w:rPr>
          <w:rFonts w:ascii="Tahoma" w:hAnsi="Tahoma" w:cs="Tahoma"/>
          <w:b/>
          <w:bCs/>
          <w:color w:val="000000"/>
          <w:sz w:val="14"/>
          <w:szCs w:val="14"/>
          <w:lang w:eastAsia="ru-RU" w:bidi="ar-SA"/>
        </w:rPr>
      </w:pPr>
      <w:r w:rsidRPr="007E00F2">
        <w:rPr>
          <w:rFonts w:ascii="Tahoma" w:hAnsi="Tahoma" w:cs="Tahoma"/>
          <w:b/>
          <w:bCs/>
          <w:color w:val="000000"/>
          <w:sz w:val="14"/>
          <w:szCs w:val="14"/>
          <w:lang w:eastAsia="ru-RU" w:bidi="ar-SA"/>
        </w:rPr>
        <w:t>ПРОЕКТ 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cs="Times New Roman"/>
          <w:b/>
          <w:bCs/>
          <w:color w:val="000000"/>
          <w:sz w:val="36"/>
          <w:lang w:eastAsia="ru-RU" w:bidi="ar-SA"/>
        </w:rPr>
        <w:t>РОССИЙСКАЯ ФЕДЕРАЦИЯ</w:t>
      </w:r>
    </w:p>
    <w:p w:rsidR="007E00F2" w:rsidRPr="007E00F2" w:rsidRDefault="007E00F2" w:rsidP="007E00F2">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7E00F2">
        <w:rPr>
          <w:rFonts w:ascii="Tahoma" w:hAnsi="Tahoma" w:cs="Tahoma"/>
          <w:b/>
          <w:bCs/>
          <w:color w:val="000000"/>
          <w:sz w:val="36"/>
          <w:lang w:eastAsia="ru-RU" w:bidi="ar-SA"/>
        </w:rPr>
        <w:t>КУРСКАЯ ОБЛАСТЬ МЕДВЕНСКИЙ РАЙОН</w:t>
      </w:r>
    </w:p>
    <w:p w:rsidR="007E00F2" w:rsidRPr="007E00F2" w:rsidRDefault="007E00F2" w:rsidP="007E00F2">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7E00F2">
        <w:rPr>
          <w:rFonts w:ascii="Tahoma" w:hAnsi="Tahoma" w:cs="Tahoma"/>
          <w:b/>
          <w:bCs/>
          <w:color w:val="000000"/>
          <w:sz w:val="36"/>
          <w:lang w:eastAsia="ru-RU" w:bidi="ar-SA"/>
        </w:rPr>
        <w:t>АДМИНИСТРАЦИЯ</w:t>
      </w:r>
    </w:p>
    <w:p w:rsidR="007E00F2" w:rsidRPr="007E00F2" w:rsidRDefault="007E00F2" w:rsidP="007E00F2">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7E00F2">
        <w:rPr>
          <w:rFonts w:ascii="Tahoma" w:hAnsi="Tahoma" w:cs="Tahoma"/>
          <w:b/>
          <w:bCs/>
          <w:color w:val="000000"/>
          <w:sz w:val="36"/>
          <w:lang w:eastAsia="ru-RU" w:bidi="ar-SA"/>
        </w:rPr>
        <w:t>ВЫШНЕРЕУТЧАНСКОГО СЕЛЬСОВЕТА</w:t>
      </w:r>
    </w:p>
    <w:p w:rsidR="007E00F2" w:rsidRPr="007E00F2" w:rsidRDefault="007E00F2" w:rsidP="007E00F2">
      <w:pPr>
        <w:widowControl/>
        <w:shd w:val="clear" w:color="auto" w:fill="FFFFFF"/>
        <w:autoSpaceDE/>
        <w:autoSpaceDN/>
        <w:adjustRightInd/>
        <w:spacing w:before="50" w:line="363" w:lineRule="atLeast"/>
        <w:ind w:right="-1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7E00F2">
        <w:rPr>
          <w:rFonts w:ascii="Tahoma" w:hAnsi="Tahoma" w:cs="Tahoma"/>
          <w:b/>
          <w:bCs/>
          <w:color w:val="000000"/>
          <w:sz w:val="36"/>
          <w:lang w:eastAsia="ru-RU" w:bidi="ar-SA"/>
        </w:rPr>
        <w:t>ПОСТАНОВЛЕНИЕ</w:t>
      </w:r>
    </w:p>
    <w:p w:rsidR="007E00F2" w:rsidRPr="007E00F2" w:rsidRDefault="007E00F2" w:rsidP="007E00F2">
      <w:pPr>
        <w:widowControl/>
        <w:shd w:val="clear" w:color="auto" w:fill="FFFFFF"/>
        <w:autoSpaceDE/>
        <w:autoSpaceDN/>
        <w:adjustRightInd/>
        <w:spacing w:before="50" w:line="363" w:lineRule="atLeast"/>
        <w:ind w:left="902" w:right="1548" w:hanging="8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line="363" w:lineRule="atLeast"/>
        <w:ind w:left="902" w:right="1548" w:hanging="839"/>
        <w:jc w:val="both"/>
        <w:rPr>
          <w:rFonts w:ascii="Tahoma" w:hAnsi="Tahoma" w:cs="Tahoma"/>
          <w:color w:val="000000"/>
          <w:sz w:val="12"/>
          <w:szCs w:val="12"/>
          <w:lang w:eastAsia="ru-RU" w:bidi="ar-SA"/>
        </w:rPr>
      </w:pPr>
      <w:r w:rsidRPr="007E00F2">
        <w:rPr>
          <w:rFonts w:ascii="Tahoma" w:hAnsi="Tahoma" w:cs="Tahoma"/>
          <w:b/>
          <w:bCs/>
          <w:color w:val="000000"/>
          <w:sz w:val="36"/>
          <w:lang w:eastAsia="ru-RU" w:bidi="ar-SA"/>
        </w:rPr>
        <w:t>ПРОЕКТ</w:t>
      </w:r>
    </w:p>
    <w:p w:rsidR="007E00F2" w:rsidRPr="007E00F2" w:rsidRDefault="007E00F2" w:rsidP="007E00F2">
      <w:pPr>
        <w:widowControl/>
        <w:shd w:val="clear" w:color="auto" w:fill="EEEEEE"/>
        <w:autoSpaceDE/>
        <w:autoSpaceDN/>
        <w:adjustRightInd/>
        <w:ind w:right="2892"/>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7E00F2" w:rsidRPr="007E00F2" w:rsidRDefault="007E00F2" w:rsidP="007E00F2">
      <w:pPr>
        <w:widowControl/>
        <w:shd w:val="clear" w:color="auto" w:fill="EEEEEE"/>
        <w:autoSpaceDE/>
        <w:autoSpaceDN/>
        <w:adjustRightInd/>
        <w:spacing w:before="50"/>
        <w:ind w:right="3311"/>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right="3311"/>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sz w:val="27"/>
          <w:szCs w:val="27"/>
          <w:lang w:eastAsia="ru-RU" w:bidi="ar-SA"/>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Вышнереутчанского сельсовета Медвенского района Курской области</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cs="Times New Roman"/>
          <w:color w:val="000000"/>
          <w:sz w:val="27"/>
          <w:szCs w:val="27"/>
          <w:lang w:eastAsia="ru-RU" w:bidi="ar-SA"/>
        </w:rPr>
        <w:t>ПОСТАНОВЛЯЕТ:</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sz w:val="27"/>
          <w:szCs w:val="27"/>
          <w:lang w:eastAsia="ru-RU" w:bidi="ar-SA"/>
        </w:rPr>
        <w:t>1. Утвердить административный регламент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sz w:val="27"/>
          <w:szCs w:val="27"/>
          <w:lang w:eastAsia="ru-RU" w:bidi="ar-SA"/>
        </w:rPr>
        <w:t>2.Контроль за исполнением настоящего постановления оставляю за собой.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sz w:val="27"/>
          <w:szCs w:val="27"/>
          <w:lang w:eastAsia="ru-RU" w:bidi="ar-SA"/>
        </w:rPr>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cs="Times New Roman"/>
          <w:color w:val="000000"/>
          <w:sz w:val="27"/>
          <w:szCs w:val="27"/>
          <w:lang w:eastAsia="ru-RU" w:bidi="ar-SA"/>
        </w:rPr>
        <w:t>Глава Вышнереутчанского сельсовета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cs="Times New Roman"/>
          <w:color w:val="000000"/>
          <w:sz w:val="27"/>
          <w:szCs w:val="27"/>
          <w:lang w:eastAsia="ru-RU" w:bidi="ar-SA"/>
        </w:rPr>
        <w:t>Медвенского района Курской области А.Г.Якунин</w:t>
      </w:r>
    </w:p>
    <w:p w:rsidR="007E00F2" w:rsidRPr="007E00F2" w:rsidRDefault="007E00F2" w:rsidP="007E00F2">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48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48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48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48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lastRenderedPageBreak/>
        <w:t> </w:t>
      </w:r>
    </w:p>
    <w:p w:rsidR="007E00F2" w:rsidRPr="007E00F2" w:rsidRDefault="007E00F2" w:rsidP="007E00F2">
      <w:pPr>
        <w:widowControl/>
        <w:shd w:val="clear" w:color="auto" w:fill="EEEEEE"/>
        <w:autoSpaceDE/>
        <w:autoSpaceDN/>
        <w:adjustRightInd/>
        <w:spacing w:before="50"/>
        <w:ind w:left="48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48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left="4820"/>
        <w:jc w:val="both"/>
        <w:rPr>
          <w:rFonts w:ascii="Tahoma" w:hAnsi="Tahoma" w:cs="Tahoma"/>
          <w:color w:val="000000"/>
          <w:sz w:val="12"/>
          <w:szCs w:val="12"/>
          <w:lang w:eastAsia="ru-RU" w:bidi="ar-SA"/>
        </w:rPr>
      </w:pPr>
      <w:r w:rsidRPr="007E00F2">
        <w:rPr>
          <w:rFonts w:cs="Times New Roman"/>
          <w:color w:val="000000"/>
          <w:lang w:eastAsia="ru-RU" w:bidi="ar-SA"/>
        </w:rPr>
        <w:t>УТВЕРЖДЕН</w:t>
      </w:r>
    </w:p>
    <w:p w:rsidR="007E00F2" w:rsidRPr="007E00F2" w:rsidRDefault="007E00F2" w:rsidP="007E00F2">
      <w:pPr>
        <w:widowControl/>
        <w:shd w:val="clear" w:color="auto" w:fill="EEEEEE"/>
        <w:autoSpaceDE/>
        <w:autoSpaceDN/>
        <w:adjustRightInd/>
        <w:ind w:left="4820"/>
        <w:jc w:val="both"/>
        <w:rPr>
          <w:rFonts w:ascii="Tahoma" w:hAnsi="Tahoma" w:cs="Tahoma"/>
          <w:color w:val="000000"/>
          <w:sz w:val="12"/>
          <w:szCs w:val="12"/>
          <w:lang w:eastAsia="ru-RU" w:bidi="ar-SA"/>
        </w:rPr>
      </w:pPr>
      <w:r w:rsidRPr="007E00F2">
        <w:rPr>
          <w:rFonts w:cs="Times New Roman"/>
          <w:color w:val="000000"/>
          <w:lang w:eastAsia="ru-RU" w:bidi="ar-SA"/>
        </w:rPr>
        <w:t>постановлением Администрации</w:t>
      </w:r>
    </w:p>
    <w:p w:rsidR="007E00F2" w:rsidRPr="007E00F2" w:rsidRDefault="007E00F2" w:rsidP="007E00F2">
      <w:pPr>
        <w:widowControl/>
        <w:shd w:val="clear" w:color="auto" w:fill="EEEEEE"/>
        <w:autoSpaceDE/>
        <w:autoSpaceDN/>
        <w:adjustRightInd/>
        <w:ind w:left="4820"/>
        <w:jc w:val="both"/>
        <w:rPr>
          <w:rFonts w:ascii="Tahoma" w:hAnsi="Tahoma" w:cs="Tahoma"/>
          <w:color w:val="000000"/>
          <w:sz w:val="12"/>
          <w:szCs w:val="12"/>
          <w:lang w:eastAsia="ru-RU" w:bidi="ar-SA"/>
        </w:rPr>
      </w:pPr>
      <w:r w:rsidRPr="007E00F2">
        <w:rPr>
          <w:rFonts w:cs="Times New Roman"/>
          <w:color w:val="000000"/>
          <w:lang w:eastAsia="ru-RU" w:bidi="ar-SA"/>
        </w:rPr>
        <w:t>Вышнереутчанского сельсовета</w:t>
      </w:r>
    </w:p>
    <w:p w:rsidR="007E00F2" w:rsidRPr="007E00F2" w:rsidRDefault="007E00F2" w:rsidP="007E00F2">
      <w:pPr>
        <w:widowControl/>
        <w:shd w:val="clear" w:color="auto" w:fill="EEEEEE"/>
        <w:autoSpaceDE/>
        <w:autoSpaceDN/>
        <w:adjustRightInd/>
        <w:ind w:left="4820"/>
        <w:jc w:val="both"/>
        <w:rPr>
          <w:rFonts w:ascii="Tahoma" w:hAnsi="Tahoma" w:cs="Tahoma"/>
          <w:color w:val="000000"/>
          <w:sz w:val="12"/>
          <w:szCs w:val="12"/>
          <w:lang w:eastAsia="ru-RU" w:bidi="ar-SA"/>
        </w:rPr>
      </w:pPr>
      <w:r w:rsidRPr="007E00F2">
        <w:rPr>
          <w:rFonts w:cs="Times New Roman"/>
          <w:color w:val="000000"/>
          <w:lang w:eastAsia="ru-RU" w:bidi="ar-SA"/>
        </w:rPr>
        <w:t>Медвенского района</w:t>
      </w:r>
    </w:p>
    <w:p w:rsidR="007E00F2" w:rsidRPr="007E00F2" w:rsidRDefault="007E00F2" w:rsidP="007E00F2">
      <w:pPr>
        <w:widowControl/>
        <w:shd w:val="clear" w:color="auto" w:fill="EEEEEE"/>
        <w:autoSpaceDE/>
        <w:autoSpaceDN/>
        <w:adjustRightInd/>
        <w:ind w:left="4820"/>
        <w:jc w:val="both"/>
        <w:rPr>
          <w:rFonts w:ascii="Tahoma" w:hAnsi="Tahoma" w:cs="Tahoma"/>
          <w:color w:val="000000"/>
          <w:sz w:val="12"/>
          <w:szCs w:val="12"/>
          <w:lang w:eastAsia="ru-RU" w:bidi="ar-SA"/>
        </w:rPr>
      </w:pPr>
      <w:r w:rsidRPr="007E00F2">
        <w:rPr>
          <w:rFonts w:cs="Times New Roman"/>
          <w:color w:val="000000"/>
          <w:lang w:eastAsia="ru-RU" w:bidi="ar-SA"/>
        </w:rPr>
        <w:t>от _________. № 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АДМИНИСТРАТИВНЫЙ РЕГЛАМЕНТ</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20"/>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Раздел 1. Общие положения</w:t>
      </w:r>
    </w:p>
    <w:p w:rsidR="007E00F2" w:rsidRPr="007E00F2" w:rsidRDefault="007E00F2" w:rsidP="007E00F2">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1.1. Наименование функции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Настоящий административный регламент определяет сроки и последовательность действий муниципального контроля Администрации Вышнереутчанского сельсовета Медвенского района Курской области при исполнении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 (далее - муниципальная функция).</w:t>
      </w:r>
    </w:p>
    <w:p w:rsidR="007E00F2" w:rsidRPr="007E00F2" w:rsidRDefault="007E00F2" w:rsidP="007E00F2">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7E00F2">
        <w:rPr>
          <w:rFonts w:cs="Times New Roman"/>
          <w:b/>
          <w:bCs/>
          <w:color w:val="000000"/>
          <w:lang w:eastAsia="ru-RU" w:bidi="ar-SA"/>
        </w:rPr>
        <w:t>1.2. Наименование органа, осуществляющего муниципальный контроль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1.2.1. Муниципальная функция исполняется Администрацией Вышнереутчанского сельсовета Медвенского района Курской области (далее – Уполномоченный орган, орган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1.2.2. Муниципальный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1.3. Нормативные правовые акты, регулирующие осуществление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Перечень нормативных правовых актов, регулирующих осуществление муниципального контроля размещен на официальном сайте муниципального образования «Вышнереутчанский сельсовет» Медвенского района в сети "Интернет"http://vishereut.rkursk.ru, а также в федеральной государственной информационной системе «Единый портал государственных и муниципальных услуг (функций)» (</w:t>
      </w:r>
      <w:hyperlink r:id="rId6" w:history="1">
        <w:r w:rsidRPr="007E00F2">
          <w:rPr>
            <w:rFonts w:ascii="Tahoma" w:hAnsi="Tahoma" w:cs="Tahoma"/>
            <w:color w:val="C61212"/>
            <w:lang w:val="en-US" w:eastAsia="ru-RU" w:bidi="ar-SA"/>
          </w:rPr>
          <w:t>http</w:t>
        </w:r>
        <w:r w:rsidRPr="007E00F2">
          <w:rPr>
            <w:rFonts w:ascii="Tahoma" w:hAnsi="Tahoma" w:cs="Tahoma"/>
            <w:color w:val="C61212"/>
            <w:lang w:eastAsia="ru-RU" w:bidi="ar-SA"/>
          </w:rPr>
          <w:t>://</w:t>
        </w:r>
        <w:r w:rsidRPr="007E00F2">
          <w:rPr>
            <w:rFonts w:ascii="Tahoma" w:hAnsi="Tahoma" w:cs="Tahoma"/>
            <w:color w:val="C61212"/>
            <w:lang w:val="en-US" w:eastAsia="ru-RU" w:bidi="ar-SA"/>
          </w:rPr>
          <w:t>www</w:t>
        </w:r>
        <w:r w:rsidRPr="007E00F2">
          <w:rPr>
            <w:rFonts w:ascii="Tahoma" w:hAnsi="Tahoma" w:cs="Tahoma"/>
            <w:color w:val="C61212"/>
            <w:lang w:eastAsia="ru-RU" w:bidi="ar-SA"/>
          </w:rPr>
          <w:t>.</w:t>
        </w:r>
        <w:r w:rsidRPr="007E00F2">
          <w:rPr>
            <w:rFonts w:ascii="Tahoma" w:hAnsi="Tahoma" w:cs="Tahoma"/>
            <w:color w:val="C61212"/>
            <w:lang w:val="en-US" w:eastAsia="ru-RU" w:bidi="ar-SA"/>
          </w:rPr>
          <w:t>gosuslugi</w:t>
        </w:r>
        <w:r w:rsidRPr="007E00F2">
          <w:rPr>
            <w:rFonts w:ascii="Tahoma" w:hAnsi="Tahoma" w:cs="Tahoma"/>
            <w:color w:val="C61212"/>
            <w:lang w:eastAsia="ru-RU" w:bidi="ar-SA"/>
          </w:rPr>
          <w:t>.</w:t>
        </w:r>
        <w:r w:rsidRPr="007E00F2">
          <w:rPr>
            <w:rFonts w:ascii="Tahoma" w:hAnsi="Tahoma" w:cs="Tahoma"/>
            <w:color w:val="C61212"/>
            <w:lang w:val="en-US" w:eastAsia="ru-RU" w:bidi="ar-SA"/>
          </w:rPr>
          <w:t>ru</w:t>
        </w:r>
      </w:hyperlink>
      <w:r w:rsidRPr="007E00F2">
        <w:rPr>
          <w:rFonts w:ascii="Tahoma" w:hAnsi="Tahoma" w:cs="Tahoma"/>
          <w:color w:val="000000"/>
          <w:lang w:eastAsia="ru-RU" w:bidi="ar-SA"/>
        </w:rPr>
        <w:t>) (далее – Единый портал).</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1.4. Предмет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 федеральными законами и законами Курской области и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1.5. Права и обязанности должностных лиц при осуществлении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1.5.1. Должностные лица при осуществлении муниципального контроля имеют право:</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в случаях, предусмотренных законами Курской области, должностные лица вправе составлять протоколы об административных правонарушениях, предусмотренных Кодексом об административных правонарушениях РФ (далее по тексту - протокол об административном правонарушении), Законом Курской области от 04.01.2003 № 1-ЗКО «Об административных правонарушениях в Курской области» и </w:t>
      </w:r>
      <w:r w:rsidRPr="007E00F2">
        <w:rPr>
          <w:rFonts w:ascii="Tahoma" w:hAnsi="Tahoma" w:cs="Tahoma"/>
          <w:color w:val="000000"/>
          <w:lang w:eastAsia="ru-RU" w:bidi="ar-SA"/>
        </w:rPr>
        <w:lastRenderedPageBreak/>
        <w:t>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благоустройства территории муниципального образования;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проводить в установленном порядке проверки соблюдения законодательства;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требовать от субъектов предъявления документов, необходимых для осуществления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устанавливать сроки устранения правонарушений, выявленных в ходе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запрашивать у государственных и муниципальных органов сведения о субъектах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Глава Вышнереутчанского сельсовета Медвенского района, кроме вышеперечисленных, имеет права: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осуществлять организацию деятельности по муниципальному контролю;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давать разъяснения юридическим и физическим лицам по вопросам, входящим в компетенцию Администрации.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1.5.2. При осуществлении муниципального контроля должностные лица обязаны: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7E00F2">
        <w:rPr>
          <w:rFonts w:ascii="Tahoma" w:hAnsi="Tahoma" w:cs="Tahoma"/>
          <w:color w:val="000000"/>
          <w:lang w:eastAsia="ru-RU" w:bidi="ar-SA"/>
        </w:rPr>
        <w:lastRenderedPageBreak/>
        <w:t>распоряжения или приказа руководителя, заместителя руководителя Уполномоченного органа и в случае, предусмотренном </w:t>
      </w:r>
      <w:hyperlink r:id="rId7" w:history="1">
        <w:r w:rsidRPr="007E00F2">
          <w:rPr>
            <w:rFonts w:ascii="Tahoma" w:hAnsi="Tahoma" w:cs="Tahoma"/>
            <w:color w:val="33A6E3"/>
            <w:lang w:eastAsia="ru-RU" w:bidi="ar-SA"/>
          </w:rPr>
          <w:t>частью 5 статьи 10</w:t>
        </w:r>
      </w:hyperlink>
      <w:r w:rsidRPr="007E00F2">
        <w:rPr>
          <w:rFonts w:ascii="Tahoma" w:hAnsi="Tahoma" w:cs="Tahoma"/>
          <w:color w:val="000000"/>
          <w:lang w:eastAsia="ru-RU" w:bidi="ar-SA"/>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11) соблюдать сроки проведения проверки, установленные Федеральным законом № 294-ФЗ;</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w:t>
      </w:r>
      <w:r w:rsidRPr="007E00F2">
        <w:rPr>
          <w:rFonts w:ascii="Tahoma" w:hAnsi="Tahoma" w:cs="Tahoma"/>
          <w:color w:val="000000"/>
          <w:lang w:eastAsia="ru-RU" w:bidi="ar-SA"/>
        </w:rPr>
        <w:lastRenderedPageBreak/>
        <w:t>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8" w:history="1">
        <w:r w:rsidRPr="007E00F2">
          <w:rPr>
            <w:rFonts w:ascii="Tahoma" w:hAnsi="Tahoma" w:cs="Tahoma"/>
            <w:color w:val="33A6E3"/>
            <w:lang w:eastAsia="ru-RU" w:bidi="ar-SA"/>
          </w:rPr>
          <w:t>Распоряжением</w:t>
        </w:r>
      </w:hyperlink>
      <w:r w:rsidRPr="007E00F2">
        <w:rPr>
          <w:rFonts w:ascii="Tahoma" w:hAnsi="Tahoma" w:cs="Tahoma"/>
          <w:color w:val="000000"/>
          <w:lang w:eastAsia="ru-RU" w:bidi="ar-SA"/>
        </w:rPr>
        <w:t>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1.5.3. При проведении проверки должностные лица, органа муниципального контроля не вправе: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7E00F2">
          <w:rPr>
            <w:rFonts w:ascii="Tahoma" w:hAnsi="Tahoma" w:cs="Tahoma"/>
            <w:color w:val="33A6E3"/>
            <w:lang w:eastAsia="ru-RU" w:bidi="ar-SA"/>
          </w:rPr>
          <w:t>подпунктом "б" пункта 2 части 2 статьи 10</w:t>
        </w:r>
      </w:hyperlink>
      <w:r w:rsidRPr="007E00F2">
        <w:rPr>
          <w:rFonts w:ascii="Tahoma" w:hAnsi="Tahoma" w:cs="Tahoma"/>
          <w:color w:val="000000"/>
          <w:lang w:eastAsia="ru-RU" w:bidi="ar-SA"/>
        </w:rPr>
        <w:t> Федерального закона № 294-ФЗ;</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w:t>
      </w:r>
      <w:r w:rsidRPr="007E00F2">
        <w:rPr>
          <w:rFonts w:ascii="Tahoma" w:hAnsi="Tahoma" w:cs="Tahoma"/>
          <w:color w:val="000000"/>
          <w:lang w:eastAsia="ru-RU" w:bidi="ar-SA"/>
        </w:rPr>
        <w:lastRenderedPageBreak/>
        <w:t>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7E00F2">
          <w:rPr>
            <w:rFonts w:ascii="Tahoma" w:hAnsi="Tahoma" w:cs="Tahoma"/>
            <w:color w:val="33A6E3"/>
            <w:lang w:eastAsia="ru-RU" w:bidi="ar-SA"/>
          </w:rPr>
          <w:t>тайну</w:t>
        </w:r>
      </w:hyperlink>
      <w:r w:rsidRPr="007E00F2">
        <w:rPr>
          <w:rFonts w:ascii="Tahoma" w:hAnsi="Tahoma" w:cs="Tahoma"/>
          <w:color w:val="000000"/>
          <w:lang w:eastAsia="ru-RU" w:bidi="ar-SA"/>
        </w:rPr>
        <w:t>, за исключением случаев, предусмотренных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8) превышать установленные сроки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1.6. Права и обязанности лиц, в отношении которых осуществляются мероприятия по муниципальному контролю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1.6.1. Юридические лица, индивидуальные предприниматели, при осуществлении муниципального контроля имеют право:</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непосредственно присутствовать при проведении проверки, давать объяснения по вопросам, относящимся к предмету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8) представлять дополнительно документы, подтверждающие достоверность ранее представленных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9) вести журнал учета проверок по </w:t>
      </w:r>
      <w:hyperlink r:id="rId11" w:history="1">
        <w:r w:rsidRPr="007E00F2">
          <w:rPr>
            <w:rFonts w:ascii="Tahoma" w:hAnsi="Tahoma" w:cs="Tahoma"/>
            <w:color w:val="33A6E3"/>
            <w:lang w:eastAsia="ru-RU" w:bidi="ar-SA"/>
          </w:rPr>
          <w:t>типовой форме</w:t>
        </w:r>
      </w:hyperlink>
      <w:r w:rsidRPr="007E00F2">
        <w:rPr>
          <w:rFonts w:ascii="Tahoma" w:hAnsi="Tahoma" w:cs="Tahoma"/>
          <w:color w:val="000000"/>
          <w:lang w:eastAsia="ru-RU" w:bidi="ar-SA"/>
        </w:rPr>
        <w:t>, установленной Приказом Минэкономразвития России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294-ФЗ (отнесение юридического лица, индивидуального предпринимателя к субъектам малого предпринимательства).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1.6.2. При осуществлении муниципального контроля юридические лица, индивидуальные предприниматели обязаны: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1.7. Описание результата осуществления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Результатом осуществления муниципального контроля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 акт проверки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 предписание об устранении нарушений с указанием сроков их устранения, в случае выявления нарушений.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7E00F2" w:rsidRPr="007E00F2" w:rsidRDefault="007E00F2" w:rsidP="007E00F2">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7E00F2">
        <w:rPr>
          <w:rFonts w:cs="Times New Roman"/>
          <w:color w:val="000000"/>
          <w:lang w:eastAsia="ru-RU" w:bidi="ar-SA"/>
        </w:rPr>
        <w:t>Должностные лица в ходе проверки лично истребуют у юридического лица, индивидуального предпринимателя</w:t>
      </w:r>
      <w:r w:rsidRPr="007E00F2">
        <w:rPr>
          <w:rFonts w:cs="Times New Roman"/>
          <w:color w:val="FF0000"/>
          <w:lang w:eastAsia="ru-RU" w:bidi="ar-SA"/>
        </w:rPr>
        <w:t>:</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учредительные документы;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приказ о назначении на должность руководителя;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доверенность, подтверждающая полномочия представителя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выписка из единого государственного реестра недвижимости;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сведения из Единого государственного реестра юридических лиц;</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сведения из Единого государственного реестра индивидуальных предпринимателей;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 сведения из Единого государственного реестра налогоплательщиков</w:t>
      </w:r>
    </w:p>
    <w:p w:rsidR="007E00F2" w:rsidRPr="007E00F2" w:rsidRDefault="007E00F2" w:rsidP="007E00F2">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20"/>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Раздел 2. Требования к порядку исполнения муниципальной функции</w:t>
      </w:r>
    </w:p>
    <w:p w:rsidR="007E00F2" w:rsidRPr="007E00F2" w:rsidRDefault="007E00F2" w:rsidP="007E00F2">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2.1. Порядок осуществления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7E00F2" w:rsidRPr="007E00F2" w:rsidRDefault="007E00F2" w:rsidP="007E00F2">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личном обращении к должностным лицам Уполномоченного органа, исполняющим муниципальную функцию;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посредством телефонной связи, по справочным телефонам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письменном обращении в адрес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письменном обращении через электронную почту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использовании информационно-телекоммуникационных сетей общего пользования (в том числе в сети "Интернет" на сайте муниципального образования «Вышнереутчанский сельсовет» Медвенского района в сети "Интернет"http://vishereut.rkursk.ru, Едином портале </w:t>
      </w:r>
      <w:hyperlink r:id="rId12" w:history="1">
        <w:r w:rsidRPr="007E00F2">
          <w:rPr>
            <w:rFonts w:ascii="Tahoma" w:hAnsi="Tahoma" w:cs="Tahoma"/>
            <w:color w:val="C61212"/>
            <w:lang w:val="en-US" w:eastAsia="ru-RU" w:bidi="ar-SA"/>
          </w:rPr>
          <w:t>http</w:t>
        </w:r>
        <w:r w:rsidRPr="007E00F2">
          <w:rPr>
            <w:rFonts w:ascii="Tahoma" w:hAnsi="Tahoma" w:cs="Tahoma"/>
            <w:color w:val="C61212"/>
            <w:lang w:eastAsia="ru-RU" w:bidi="ar-SA"/>
          </w:rPr>
          <w:t>://</w:t>
        </w:r>
        <w:r w:rsidRPr="007E00F2">
          <w:rPr>
            <w:rFonts w:ascii="Tahoma" w:hAnsi="Tahoma" w:cs="Tahoma"/>
            <w:color w:val="C61212"/>
            <w:lang w:val="en-US" w:eastAsia="ru-RU" w:bidi="ar-SA"/>
          </w:rPr>
          <w:t>www</w:t>
        </w:r>
        <w:r w:rsidRPr="007E00F2">
          <w:rPr>
            <w:rFonts w:ascii="Tahoma" w:hAnsi="Tahoma" w:cs="Tahoma"/>
            <w:color w:val="C61212"/>
            <w:lang w:eastAsia="ru-RU" w:bidi="ar-SA"/>
          </w:rPr>
          <w:t>.</w:t>
        </w:r>
        <w:r w:rsidRPr="007E00F2">
          <w:rPr>
            <w:rFonts w:ascii="Tahoma" w:hAnsi="Tahoma" w:cs="Tahoma"/>
            <w:color w:val="C61212"/>
            <w:lang w:val="en-US" w:eastAsia="ru-RU" w:bidi="ar-SA"/>
          </w:rPr>
          <w:t>gosuslugi</w:t>
        </w:r>
        <w:r w:rsidRPr="007E00F2">
          <w:rPr>
            <w:rFonts w:ascii="Tahoma" w:hAnsi="Tahoma" w:cs="Tahoma"/>
            <w:color w:val="C61212"/>
            <w:lang w:eastAsia="ru-RU" w:bidi="ar-SA"/>
          </w:rPr>
          <w:t>.</w:t>
        </w:r>
        <w:r w:rsidRPr="007E00F2">
          <w:rPr>
            <w:rFonts w:ascii="Tahoma" w:hAnsi="Tahoma" w:cs="Tahoma"/>
            <w:color w:val="C61212"/>
            <w:lang w:val="en-US" w:eastAsia="ru-RU" w:bidi="ar-SA"/>
          </w:rPr>
          <w:t>ru</w:t>
        </w:r>
      </w:hyperlink>
      <w:r w:rsidRPr="007E00F2">
        <w:rPr>
          <w:rFonts w:ascii="Tahoma" w:hAnsi="Tahoma" w:cs="Tahoma"/>
          <w:color w:val="000000"/>
          <w:lang w:eastAsia="ru-RU" w:bidi="ar-SA"/>
        </w:rPr>
        <w:t>.</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Во время разговора необходимо произносить слова четко, избегать параллельных разговоров с окружающими людьми и не прерывать разговор по </w:t>
      </w:r>
      <w:r w:rsidRPr="007E00F2">
        <w:rPr>
          <w:rFonts w:ascii="Tahoma" w:hAnsi="Tahoma" w:cs="Tahoma"/>
          <w:color w:val="000000"/>
          <w:lang w:eastAsia="ru-RU" w:bidi="ar-SA"/>
        </w:rPr>
        <w:lastRenderedPageBreak/>
        <w:t>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Время индивидуального информирования в устной форме не должно превышать 10 минут.</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На информационном стенде размещается следующая информация:</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текст административного регламента;</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перечень обязательных требований, предъявляемых к юридическим лицам и индивидуальным предпринимателям;</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утвержденный Администрацией Вышнереутчанского сельсовета Медвенского района план проверок на соответствующий год.</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Тексты информационных материалов печатаются удобным для чтения шрифтом, без исправлений, наиболее важные места подчеркиваются.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Справочная информация размещена на официальном сайте муниципального образования «Вышнереутчанский сельсовет» Медвенского района в сети "Интернет" http://vishereut.rkursk.ru,, на Едином портале.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Исполнение муниципальной функции осуществляется на бесплатной основе.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Муниципальная функция не предполагает привлечения организаций, оказывающих платные услуги, в связи с ее исполнением.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2.3. Срок осуществления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Срок проведения каждой из проверок - документарной и выездной не может превышать двадцати рабочих дней.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00F2" w:rsidRPr="007E00F2" w:rsidRDefault="007E00F2" w:rsidP="007E00F2">
      <w:pPr>
        <w:widowControl/>
        <w:shd w:val="clear" w:color="auto" w:fill="EEEEEE"/>
        <w:autoSpaceDE/>
        <w:autoSpaceDN/>
        <w:adjustRightInd/>
        <w:spacing w:line="238"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необходимости при проведении проверки, в отношении одного субъекта </w:t>
      </w:r>
      <w:hyperlink r:id="rId13" w:history="1">
        <w:r w:rsidRPr="007E00F2">
          <w:rPr>
            <w:rFonts w:ascii="Tahoma" w:hAnsi="Tahoma" w:cs="Tahoma"/>
            <w:color w:val="33A6E3"/>
            <w:lang w:eastAsia="ru-RU" w:bidi="ar-SA"/>
          </w:rPr>
          <w:t>малого предпринимательства</w:t>
        </w:r>
      </w:hyperlink>
      <w:r w:rsidRPr="007E00F2">
        <w:rPr>
          <w:rFonts w:ascii="Tahoma" w:hAnsi="Tahoma" w:cs="Tahoma"/>
          <w:color w:val="000000"/>
          <w:lang w:eastAsia="ru-RU" w:bidi="ar-SA"/>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E00F2" w:rsidRPr="007E00F2" w:rsidRDefault="007E00F2" w:rsidP="007E00F2">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20"/>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00F2" w:rsidRPr="007E00F2" w:rsidRDefault="007E00F2" w:rsidP="007E00F2">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3.1. Исчерпывающий перечень административных процедур:</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формирование ежегодного плана проведения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w:t>
      </w:r>
      <w:r w:rsidRPr="007E00F2">
        <w:rPr>
          <w:rFonts w:ascii="Tahoma" w:hAnsi="Tahoma" w:cs="Tahoma"/>
          <w:b/>
          <w:bCs/>
          <w:color w:val="000000"/>
          <w:lang w:eastAsia="ru-RU" w:bidi="ar-SA"/>
        </w:rPr>
        <w:t> </w:t>
      </w:r>
      <w:r w:rsidRPr="007E00F2">
        <w:rPr>
          <w:rFonts w:ascii="Tahoma" w:hAnsi="Tahoma" w:cs="Tahoma"/>
          <w:color w:val="000000"/>
          <w:lang w:eastAsia="ru-RU" w:bidi="ar-SA"/>
        </w:rPr>
        <w:t>организация межведомственного информационного взаимодействие </w:t>
      </w:r>
      <w:r w:rsidRPr="007E00F2">
        <w:rPr>
          <w:rFonts w:ascii="Tahoma" w:hAnsi="Tahoma" w:cs="Tahoma"/>
          <w:color w:val="000000"/>
          <w:lang w:val="en-US" w:eastAsia="ru-RU" w:bidi="ar-SA"/>
        </w:rPr>
        <w:t>c</w:t>
      </w:r>
      <w:r w:rsidRPr="007E00F2">
        <w:rPr>
          <w:rFonts w:ascii="Tahoma" w:hAnsi="Tahoma" w:cs="Tahoma"/>
          <w:color w:val="000000"/>
          <w:lang w:eastAsia="ru-RU" w:bidi="ar-SA"/>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организация и проведение 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 организация и проведение внеплановой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3.2. Формирование ежегодного плана проведения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3.2.1. Основанием для включения плановой проверки в ежегодный план проведения плановых проверок является истечение трех лет со дня: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государственной регистрации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окончания проведения последней плановой проверки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4" w:history="1">
        <w:r w:rsidRPr="007E00F2">
          <w:rPr>
            <w:rFonts w:ascii="Tahoma" w:hAnsi="Tahoma" w:cs="Tahoma"/>
            <w:color w:val="33A6E3"/>
            <w:lang w:eastAsia="ru-RU" w:bidi="ar-SA"/>
          </w:rPr>
          <w:t>Постановлением</w:t>
        </w:r>
      </w:hyperlink>
      <w:r w:rsidRPr="007E00F2">
        <w:rPr>
          <w:rFonts w:ascii="Tahoma" w:hAnsi="Tahoma" w:cs="Tahoma"/>
          <w:color w:val="000000"/>
          <w:lang w:eastAsia="ru-RU" w:bidi="ar-SA"/>
        </w:rPr>
        <w:t> Правительства РФ от 30.06.2010 № 489.</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цель и основание проведения каждой 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дата начала и сроки проведения каждой 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 наименование органа муниципального контроля, осуществляющего конкретную плановую проверку.</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w:t>
      </w:r>
      <w:r w:rsidRPr="007E00F2">
        <w:rPr>
          <w:rFonts w:ascii="Tahoma" w:hAnsi="Tahoma" w:cs="Tahoma"/>
          <w:color w:val="000000"/>
          <w:lang w:eastAsia="ru-RU" w:bidi="ar-SA"/>
        </w:rPr>
        <w:lastRenderedPageBreak/>
        <w:t>предпринимателей в случае, если осуществление плановых проверок намечается совместно с указанными органами.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5" w:history="1">
        <w:r w:rsidRPr="007E00F2">
          <w:rPr>
            <w:rFonts w:ascii="Tahoma" w:hAnsi="Tahoma" w:cs="Tahoma"/>
            <w:color w:val="33A6E3"/>
            <w:lang w:eastAsia="ru-RU" w:bidi="ar-SA"/>
          </w:rPr>
          <w:t>законодательством</w:t>
        </w:r>
      </w:hyperlink>
      <w:r w:rsidRPr="007E00F2">
        <w:rPr>
          <w:rFonts w:ascii="Tahoma" w:hAnsi="Tahoma" w:cs="Tahoma"/>
          <w:color w:val="000000"/>
          <w:lang w:eastAsia="ru-RU" w:bidi="ar-SA"/>
        </w:rPr>
        <w:t>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3.2.6. Критериями принятия решения о готовности ежегодного плана для утверждения являются: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соответствие ежегодного плана установленной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согласование ежегодного плана с органами прокуратуры.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3.3. Организация межведомственного информационного взаимодействие </w:t>
      </w:r>
      <w:r w:rsidRPr="007E00F2">
        <w:rPr>
          <w:rFonts w:ascii="Tahoma" w:hAnsi="Tahoma" w:cs="Tahoma"/>
          <w:b/>
          <w:bCs/>
          <w:color w:val="000000"/>
          <w:lang w:val="en-US" w:eastAsia="ru-RU" w:bidi="ar-SA"/>
        </w:rPr>
        <w:t>c</w:t>
      </w:r>
      <w:r w:rsidRPr="007E00F2">
        <w:rPr>
          <w:rFonts w:ascii="Tahoma" w:hAnsi="Tahoma" w:cs="Tahoma"/>
          <w:b/>
          <w:bCs/>
          <w:color w:val="000000"/>
          <w:lang w:eastAsia="ru-RU" w:bidi="ar-SA"/>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6" w:history="1">
        <w:r w:rsidRPr="007E00F2">
          <w:rPr>
            <w:rFonts w:ascii="Tahoma" w:hAnsi="Tahoma" w:cs="Tahoma"/>
            <w:color w:val="33A6E3"/>
            <w:lang w:eastAsia="ru-RU" w:bidi="ar-SA"/>
          </w:rPr>
          <w:t>межведомственный перечень</w:t>
        </w:r>
      </w:hyperlink>
      <w:r w:rsidRPr="007E00F2">
        <w:rPr>
          <w:rFonts w:ascii="Tahoma" w:hAnsi="Tahoma" w:cs="Tahoma"/>
          <w:color w:val="000000"/>
          <w:lang w:eastAsia="ru-RU" w:bidi="ar-SA"/>
        </w:rPr>
        <w:t>.</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Формирование и направление запросов осуществляется ответственными должностными лицами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3.3.3. Срок и </w:t>
      </w:r>
      <w:hyperlink r:id="rId17" w:history="1">
        <w:r w:rsidRPr="007E00F2">
          <w:rPr>
            <w:rFonts w:ascii="Tahoma" w:hAnsi="Tahoma" w:cs="Tahoma"/>
            <w:color w:val="33A6E3"/>
            <w:lang w:eastAsia="ru-RU" w:bidi="ar-SA"/>
          </w:rPr>
          <w:t>порядок</w:t>
        </w:r>
      </w:hyperlink>
      <w:r w:rsidRPr="007E00F2">
        <w:rPr>
          <w:rFonts w:ascii="Tahoma" w:hAnsi="Tahoma" w:cs="Tahoma"/>
          <w:color w:val="000000"/>
          <w:lang w:eastAsia="ru-RU" w:bidi="ar-SA"/>
        </w:rPr>
        <w:t xml:space="preserve"> формирования и направления межведомственного запроса определяются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w:t>
      </w:r>
      <w:r w:rsidRPr="007E00F2">
        <w:rPr>
          <w:rFonts w:ascii="Tahoma" w:hAnsi="Tahoma" w:cs="Tahoma"/>
          <w:color w:val="000000"/>
          <w:lang w:eastAsia="ru-RU" w:bidi="ar-SA"/>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8" w:history="1">
        <w:r w:rsidRPr="007E00F2">
          <w:rPr>
            <w:rFonts w:ascii="Tahoma" w:hAnsi="Tahoma" w:cs="Tahoma"/>
            <w:color w:val="33A6E3"/>
            <w:lang w:eastAsia="ru-RU" w:bidi="ar-SA"/>
          </w:rPr>
          <w:t>межведомственный перечень</w:t>
        </w:r>
      </w:hyperlink>
      <w:r w:rsidRPr="007E00F2">
        <w:rPr>
          <w:rFonts w:ascii="Tahoma" w:hAnsi="Tahoma" w:cs="Tahoma"/>
          <w:color w:val="000000"/>
          <w:lang w:eastAsia="ru-RU" w:bidi="ar-SA"/>
        </w:rPr>
        <w:t> оставляет 2 рабочих дня.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Запросы и ответы на них, имеющие форму электронного документа, подписываются усиленной квалифицированной электронной подписью.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sidRPr="007E00F2">
          <w:rPr>
            <w:rFonts w:ascii="Tahoma" w:hAnsi="Tahoma" w:cs="Tahoma"/>
            <w:color w:val="33A6E3"/>
            <w:lang w:eastAsia="ru-RU" w:bidi="ar-SA"/>
          </w:rPr>
          <w:t>Перечень</w:t>
        </w:r>
      </w:hyperlink>
      <w:r w:rsidRPr="007E00F2">
        <w:rPr>
          <w:rFonts w:ascii="Tahoma" w:hAnsi="Tahoma" w:cs="Tahoma"/>
          <w:color w:val="000000"/>
          <w:lang w:eastAsia="ru-RU" w:bidi="ar-SA"/>
        </w:rPr>
        <w:t>, и необходимых для исполнения муниципальной функции.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3.3.5. Результатом административной процедуры является получение ответов на межведомственный запрос.</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3.3.6. Способом фиксации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3.4. Организация и проведение 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Подготовка проекта распоряжения о проведении плановой проверки осуществляется должностными лицами Уполномоченного органа не позднее чем за 7 рабочих дней до начала ее проведения;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3.4.3. 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7E00F2">
          <w:rPr>
            <w:rFonts w:ascii="Tahoma" w:hAnsi="Tahoma" w:cs="Tahoma"/>
            <w:color w:val="33A6E3"/>
            <w:lang w:eastAsia="ru-RU" w:bidi="ar-SA"/>
          </w:rPr>
          <w:t>статьями 11</w:t>
        </w:r>
      </w:hyperlink>
      <w:r w:rsidRPr="007E00F2">
        <w:rPr>
          <w:rFonts w:ascii="Tahoma" w:hAnsi="Tahoma" w:cs="Tahoma"/>
          <w:color w:val="000000"/>
          <w:lang w:eastAsia="ru-RU" w:bidi="ar-SA"/>
        </w:rPr>
        <w:t> и </w:t>
      </w:r>
      <w:hyperlink r:id="rId21" w:history="1">
        <w:r w:rsidRPr="007E00F2">
          <w:rPr>
            <w:rFonts w:ascii="Tahoma" w:hAnsi="Tahoma" w:cs="Tahoma"/>
            <w:color w:val="33A6E3"/>
            <w:lang w:eastAsia="ru-RU" w:bidi="ar-SA"/>
          </w:rPr>
          <w:t>12</w:t>
        </w:r>
      </w:hyperlink>
      <w:r w:rsidRPr="007E00F2">
        <w:rPr>
          <w:rFonts w:ascii="Tahoma" w:hAnsi="Tahoma" w:cs="Tahoma"/>
          <w:color w:val="000000"/>
          <w:lang w:eastAsia="ru-RU" w:bidi="ar-SA"/>
        </w:rPr>
        <w:t> Федерального закона №294-ФЗ.</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shd w:val="clear" w:color="auto" w:fill="FFFFFF"/>
          <w:lang w:eastAsia="ru-RU" w:bidi="ar-SA"/>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w:t>
      </w:r>
      <w:r w:rsidRPr="007E00F2">
        <w:rPr>
          <w:rFonts w:ascii="Tahoma" w:hAnsi="Tahoma" w:cs="Tahoma"/>
          <w:color w:val="000000"/>
          <w:shd w:val="clear" w:color="auto" w:fill="FFFFFF"/>
          <w:lang w:eastAsia="ru-RU" w:bidi="ar-SA"/>
        </w:rPr>
        <w:lastRenderedPageBreak/>
        <w:t>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7E00F2" w:rsidRPr="007E00F2" w:rsidRDefault="007E00F2" w:rsidP="007E00F2">
      <w:pPr>
        <w:widowControl/>
        <w:shd w:val="clear" w:color="auto" w:fill="FFFFFF"/>
        <w:autoSpaceDE/>
        <w:autoSpaceDN/>
        <w:adjustRightInd/>
        <w:spacing w:line="193" w:lineRule="atLeast"/>
        <w:ind w:firstLine="709"/>
        <w:jc w:val="both"/>
        <w:rPr>
          <w:rFonts w:ascii="Tahoma" w:hAnsi="Tahoma" w:cs="Tahoma"/>
          <w:color w:val="000000"/>
          <w:sz w:val="12"/>
          <w:szCs w:val="12"/>
          <w:lang w:eastAsia="ru-RU" w:bidi="ar-SA"/>
        </w:rPr>
      </w:pPr>
      <w:bookmarkStart w:id="0" w:name="dst100124"/>
      <w:bookmarkEnd w:id="0"/>
      <w:r w:rsidRPr="007E00F2">
        <w:rPr>
          <w:rFonts w:ascii="Tahoma" w:hAnsi="Tahoma" w:cs="Tahoma"/>
          <w:color w:val="000000"/>
          <w:lang w:eastAsia="ru-RU" w:bidi="ar-SA"/>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3.4.6. Документарная проверка проводится по месту нахождения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E00F2" w:rsidRPr="007E00F2" w:rsidRDefault="007E00F2" w:rsidP="007E00F2">
      <w:pPr>
        <w:widowControl/>
        <w:shd w:val="clear" w:color="auto" w:fill="EEEEEE"/>
        <w:autoSpaceDE/>
        <w:autoSpaceDN/>
        <w:adjustRightInd/>
        <w:ind w:right="-142" w:firstLine="709"/>
        <w:jc w:val="both"/>
        <w:rPr>
          <w:rFonts w:ascii="Tahoma" w:hAnsi="Tahoma" w:cs="Tahoma"/>
          <w:color w:val="000000"/>
          <w:sz w:val="12"/>
          <w:szCs w:val="12"/>
          <w:lang w:eastAsia="ru-RU" w:bidi="ar-SA"/>
        </w:rPr>
      </w:pPr>
      <w:r w:rsidRPr="007E00F2">
        <w:rPr>
          <w:rFonts w:cs="Times New Roman"/>
          <w:color w:val="000000"/>
          <w:lang w:eastAsia="ru-RU" w:bidi="ar-SA"/>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lastRenderedPageBreak/>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3.4.10. Выездная проверка проводится в случае, если при документарной проверке не представляется возможным: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w:t>
      </w:r>
      <w:r w:rsidRPr="007E00F2">
        <w:rPr>
          <w:rFonts w:ascii="Tahoma" w:hAnsi="Tahoma" w:cs="Tahoma"/>
          <w:color w:val="000000"/>
          <w:lang w:eastAsia="ru-RU" w:bidi="ar-SA"/>
        </w:rPr>
        <w:lastRenderedPageBreak/>
        <w:t>(выполняемая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3.4.11. Выездная проверка начинается </w:t>
      </w:r>
      <w:r w:rsidRPr="007E00F2">
        <w:rPr>
          <w:rFonts w:ascii="Tahoma" w:hAnsi="Tahoma" w:cs="Tahoma"/>
          <w:color w:val="000000"/>
          <w:lang w:val="en-US" w:eastAsia="ru-RU" w:bidi="ar-SA"/>
        </w:rPr>
        <w:t>c</w:t>
      </w:r>
      <w:r w:rsidRPr="007E00F2">
        <w:rPr>
          <w:rFonts w:ascii="Tahoma" w:hAnsi="Tahoma" w:cs="Tahoma"/>
          <w:color w:val="000000"/>
          <w:lang w:eastAsia="ru-RU" w:bidi="ar-SA"/>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w:t>
      </w:r>
      <w:r w:rsidRPr="007E00F2">
        <w:rPr>
          <w:rFonts w:ascii="Tahoma" w:hAnsi="Tahoma" w:cs="Tahoma"/>
          <w:color w:val="000000"/>
          <w:lang w:eastAsia="ru-RU" w:bidi="ar-SA"/>
        </w:rPr>
        <w:lastRenderedPageBreak/>
        <w:t>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2" w:history="1">
        <w:r w:rsidRPr="007E00F2">
          <w:rPr>
            <w:rFonts w:ascii="Tahoma" w:hAnsi="Tahoma" w:cs="Tahoma"/>
            <w:color w:val="33A6E3"/>
            <w:lang w:eastAsia="ru-RU" w:bidi="ar-SA"/>
          </w:rPr>
          <w:t>Приказом</w:t>
        </w:r>
      </w:hyperlink>
      <w:r w:rsidRPr="007E00F2">
        <w:rPr>
          <w:rFonts w:ascii="Tahoma" w:hAnsi="Tahoma" w:cs="Tahoma"/>
          <w:color w:val="000000"/>
          <w:lang w:eastAsia="ru-RU" w:bidi="ar-SA"/>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должностные лица Уполномоченного органа, проводившие соответствующие мероприятия, в пределах своих полномочий обязаны: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3.4.17.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отсутствии журнала учета проверок в акте проверки делается соответствующая запись.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3.4.21. В случае выявления нарушений членами саморегулируемой организации обязательных требований и требований, установленных муниципальными правовыми </w:t>
      </w:r>
      <w:r w:rsidRPr="007E00F2">
        <w:rPr>
          <w:rFonts w:ascii="Tahoma" w:hAnsi="Tahoma" w:cs="Tahoma"/>
          <w:color w:val="000000"/>
          <w:lang w:eastAsia="ru-RU" w:bidi="ar-SA"/>
        </w:rPr>
        <w:lastRenderedPageBreak/>
        <w:t>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3.4.22. 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3.4.23. Критерием принятия решения по административной процедуре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полнота и достоверность сведений, представленных субъектом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проведение в полном объеме мероприятий по контролю, необходимых для достижения целей и задач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3.4.24. Результатом административной процедуры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составление акта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3.4.25. Способом фиксации результата административной процедуры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запись в журнале учета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и внесение сведений о проверке в федеральную государственную информационную систему «Единый реестр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3.5. Проведение внеплановой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3.5.1.</w:t>
      </w:r>
      <w:r w:rsidRPr="007E00F2">
        <w:rPr>
          <w:rFonts w:ascii="Tahoma" w:hAnsi="Tahoma" w:cs="Tahoma"/>
          <w:b/>
          <w:bCs/>
          <w:color w:val="000000"/>
          <w:lang w:eastAsia="ru-RU" w:bidi="ar-SA"/>
        </w:rPr>
        <w:t> </w:t>
      </w:r>
      <w:r w:rsidRPr="007E00F2">
        <w:rPr>
          <w:rFonts w:ascii="Tahoma" w:hAnsi="Tahoma" w:cs="Tahoma"/>
          <w:color w:val="000000"/>
          <w:lang w:eastAsia="ru-RU" w:bidi="ar-SA"/>
        </w:rPr>
        <w:t>Основанием для принятия решения о проведении внеплановой проверки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 приказ (распоряжение) руководителя органа муниципального</w:t>
      </w:r>
      <w:r w:rsidRPr="007E00F2">
        <w:rPr>
          <w:rFonts w:ascii="Tahoma" w:hAnsi="Tahoma" w:cs="Tahoma"/>
          <w:color w:val="FF0000"/>
          <w:lang w:eastAsia="ru-RU" w:bidi="ar-SA"/>
        </w:rPr>
        <w:t> </w:t>
      </w:r>
      <w:r w:rsidRPr="007E00F2">
        <w:rPr>
          <w:rFonts w:ascii="Tahoma" w:hAnsi="Tahoma" w:cs="Tahoma"/>
          <w:color w:val="000000"/>
          <w:lang w:eastAsia="ru-RU" w:bidi="ar-SA"/>
        </w:rPr>
        <w:t xml:space="preserve">контроля, изданный на основании требования прокурора о проведении внеплановой проверки в </w:t>
      </w:r>
      <w:r w:rsidRPr="007E00F2">
        <w:rPr>
          <w:rFonts w:ascii="Tahoma" w:hAnsi="Tahoma" w:cs="Tahoma"/>
          <w:color w:val="000000"/>
          <w:lang w:eastAsia="ru-RU" w:bidi="ar-SA"/>
        </w:rPr>
        <w:lastRenderedPageBreak/>
        <w:t>рамках надзора за исполнением законов по поступившим в органы прокуратуры материалам и обращениям.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контроля в системе информации о фактах нарушения требований правил благоустройства территории муниципального образования.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 Внеплановая выездная проверка юридических лиц, индивидуальных предпринимателей по основаниям, указанным в подпунктах «а», «б» подпункта 2 пункта 3.5.1 Административного регламента, проводится после согласования с органом прокуратуры.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3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частью 3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3.5.13. Подготовка проекта распоряжения о проведении внеплановой проверки осуществляется должностными лицами Уполномоченного органа не позднее чем за 7 рабочих дней до начала ее проведения;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lastRenderedPageBreak/>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3.5.16.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Pr="007E00F2">
        <w:rPr>
          <w:rFonts w:ascii="Tahoma" w:hAnsi="Tahoma" w:cs="Tahoma"/>
          <w:color w:val="000000"/>
          <w:lang w:eastAsia="ru-RU" w:bidi="ar-SA"/>
        </w:rPr>
        <w:lastRenderedPageBreak/>
        <w:t>предметом такой проверки может являться только исполнение выданного органом муниципального контроля предписания.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3.5.20. Документарная проверка проводится по месту нахождения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E00F2" w:rsidRPr="007E00F2" w:rsidRDefault="007E00F2" w:rsidP="007E00F2">
      <w:pPr>
        <w:widowControl/>
        <w:shd w:val="clear" w:color="auto" w:fill="EEEEEE"/>
        <w:autoSpaceDE/>
        <w:autoSpaceDN/>
        <w:adjustRightInd/>
        <w:ind w:right="-142" w:firstLine="709"/>
        <w:jc w:val="both"/>
        <w:rPr>
          <w:rFonts w:ascii="Tahoma" w:hAnsi="Tahoma" w:cs="Tahoma"/>
          <w:color w:val="000000"/>
          <w:sz w:val="12"/>
          <w:szCs w:val="12"/>
          <w:lang w:eastAsia="ru-RU" w:bidi="ar-SA"/>
        </w:rPr>
      </w:pPr>
      <w:r w:rsidRPr="007E00F2">
        <w:rPr>
          <w:rFonts w:cs="Times New Roman"/>
          <w:color w:val="000000"/>
          <w:lang w:eastAsia="ru-RU" w:bidi="ar-SA"/>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учредительные документы;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правоустанавливающие документы на объект недвижимости;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7E00F2">
        <w:rPr>
          <w:rFonts w:ascii="Tahoma" w:hAnsi="Tahoma" w:cs="Tahoma"/>
          <w:color w:val="000000"/>
          <w:lang w:eastAsia="ru-RU" w:bidi="ar-SA"/>
        </w:rPr>
        <w:lastRenderedPageBreak/>
        <w:t>представить в течение десяти рабочих дней необходимые пояснения в письменной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3.5.24. Выездная проверка проводится в случае, если при документарной проверке не представляется возможным: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3.5.25. Выездная проверка начинается </w:t>
      </w:r>
      <w:r w:rsidRPr="007E00F2">
        <w:rPr>
          <w:rFonts w:ascii="Tahoma" w:hAnsi="Tahoma" w:cs="Tahoma"/>
          <w:color w:val="000000"/>
          <w:lang w:val="en-US" w:eastAsia="ru-RU" w:bidi="ar-SA"/>
        </w:rPr>
        <w:t>c</w:t>
      </w:r>
      <w:r w:rsidRPr="007E00F2">
        <w:rPr>
          <w:rFonts w:ascii="Tahoma" w:hAnsi="Tahoma" w:cs="Tahoma"/>
          <w:color w:val="000000"/>
          <w:lang w:eastAsia="ru-RU" w:bidi="ar-SA"/>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Субъект проверки, направляющий в Уполномоченный орган пояснения относительно выявленных ошибок и (или) противоречий в документах, вправе </w:t>
      </w:r>
      <w:r w:rsidRPr="007E00F2">
        <w:rPr>
          <w:rFonts w:ascii="Tahoma" w:hAnsi="Tahoma" w:cs="Tahoma"/>
          <w:color w:val="000000"/>
          <w:lang w:eastAsia="ru-RU" w:bidi="ar-SA"/>
        </w:rPr>
        <w:lastRenderedPageBreak/>
        <w:t>представить дополнительно документы, подтверждающие достоверность ранее представленных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3" w:history="1">
        <w:r w:rsidRPr="007E00F2">
          <w:rPr>
            <w:rFonts w:ascii="Tahoma" w:hAnsi="Tahoma" w:cs="Tahoma"/>
            <w:color w:val="33A6E3"/>
            <w:lang w:eastAsia="ru-RU" w:bidi="ar-SA"/>
          </w:rPr>
          <w:t>Приказом</w:t>
        </w:r>
      </w:hyperlink>
      <w:r w:rsidRPr="007E00F2">
        <w:rPr>
          <w:rFonts w:ascii="Tahoma" w:hAnsi="Tahoma" w:cs="Tahoma"/>
          <w:color w:val="000000"/>
          <w:lang w:eastAsia="ru-RU" w:bidi="ar-SA"/>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w:t>
      </w:r>
      <w:r w:rsidRPr="007E00F2">
        <w:rPr>
          <w:rFonts w:ascii="Tahoma" w:hAnsi="Tahoma" w:cs="Tahoma"/>
          <w:color w:val="000000"/>
          <w:lang w:eastAsia="ru-RU" w:bidi="ar-SA"/>
        </w:rPr>
        <w:lastRenderedPageBreak/>
        <w:t>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3.5.32.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При отсутствии журнала учета проверок в акте проверки делается соответствующая запись.</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3.5.35.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При выявлении в результате проведения мероприятий по контролю нарушений юридическим лицом, индивидуальным предпринимателем требований к благоустройству территории муниципального образования должностные лица Уполномоченного органа, проводившие соответствующие мероприятия, в пределах своих полномочий обязаны: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3.5.37. Критерием принятия решения по административной процедуре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1) полнота и достоверность сведений, представленных субъектом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2) проведение в полном объеме мероприятий по контролю, необходимых для достижения целей и задач проведения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3.5.38. Результатом административной процедуры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составление акта проверки;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3.5.39. Способом фиксации результата административной процедуры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запись в журнале учета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внесение сведений о проверке в федеральную государственную информационную систему «Единый реестр проверок».</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3.5.40. 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7E00F2" w:rsidRPr="007E00F2" w:rsidRDefault="007E00F2" w:rsidP="007E00F2">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7E00F2">
        <w:rPr>
          <w:rFonts w:ascii="Tahoma" w:hAnsi="Tahoma" w:cs="Tahoma"/>
          <w:color w:val="000000"/>
          <w:lang w:eastAsia="ru-RU" w:bidi="ar-SA"/>
        </w:rPr>
        <w:t>.</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 Основанием административной процедуры является ежегодная программа профилактики нарушений, утвержденная Уполномоченным органом.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3.6.2. В целях профилактики нарушений обязательных требований Уполномоченные органы (органы муниципального контроля) обеспечивают </w:t>
      </w:r>
      <w:r w:rsidRPr="007E00F2">
        <w:rPr>
          <w:rFonts w:ascii="Tahoma" w:hAnsi="Tahoma" w:cs="Tahoma"/>
          <w:color w:val="000000"/>
          <w:lang w:eastAsia="ru-RU" w:bidi="ar-SA"/>
        </w:rPr>
        <w:lastRenderedPageBreak/>
        <w:t>проведение мероприятий по устранению причин, факторов и условий, способствующих нарушениям обязательных требований: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bookmarkStart w:id="1" w:name="dst286"/>
      <w:bookmarkEnd w:id="1"/>
      <w:r w:rsidRPr="007E00F2">
        <w:rPr>
          <w:rFonts w:ascii="Tahoma" w:hAnsi="Tahoma" w:cs="Tahoma"/>
          <w:color w:val="000000"/>
          <w:lang w:eastAsia="ru-RU" w:bidi="ar-SA"/>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3.6.3. Не реже одного раза в год обеспечивает обобщение практики осуществления муниципального контроля по благоустройству территории муниципального образования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bookmarkStart w:id="2" w:name="dst288"/>
      <w:bookmarkEnd w:id="2"/>
      <w:r w:rsidRPr="007E00F2">
        <w:rPr>
          <w:rFonts w:ascii="Tahoma" w:hAnsi="Tahoma" w:cs="Tahoma"/>
          <w:color w:val="000000"/>
          <w:lang w:eastAsia="ru-RU" w:bidi="ar-SA"/>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3.6.7. В предостережении указываются: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наименование органа муниципального контроля, который направляет предостережение;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lastRenderedPageBreak/>
        <w:t>дата и номер предостережения;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наименование юридического лица, фамилия, имя, отчество (при наличии)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наименование юридического лица, фамилия, имя, отчество (при наличии)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идентификационный номер налогоплательщика -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дата и номер предостережения, направленного в адрес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w:t>
      </w:r>
      <w:r w:rsidRPr="007E00F2">
        <w:rPr>
          <w:rFonts w:ascii="Tahoma" w:hAnsi="Tahoma" w:cs="Tahoma"/>
          <w:color w:val="000000"/>
          <w:lang w:eastAsia="ru-RU" w:bidi="ar-SA"/>
        </w:rPr>
        <w:lastRenderedPageBreak/>
        <w:t>приводят или могут привести к нарушению обязательных требований,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В уведомлении об исполнении предостережения указываются: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наименование юридического лица, фамилия, имя, отчество (при наличии)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идентификационный номер налогоплательщика -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дата и номер предостережения, направленного в адрес юридического лица, индивидуального предпринимателя;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3.6.15. Результатом административной процедуры является выдача предостережения о недопустимости нарушения обязательных требований.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3.6.16. Способом фиксации результата административной процедуры является регистрация в журнале исходящей корреспонденции.</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b/>
          <w:bCs/>
          <w:color w:val="000000"/>
          <w:lang w:eastAsia="ru-RU" w:bidi="ar-SA"/>
        </w:rPr>
        <w:t>4. Порядок и формы контроля за осуществлением муниципального контроля</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lastRenderedPageBreak/>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4.1.2. Руководитель Уполномоченного органа осуществляет оперативный контроль за действиями должностных лиц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4.1.4. Периодичность осуществления текущего контроля устанавливается Руководителем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4.2. </w:t>
      </w:r>
      <w:r w:rsidRPr="007E00F2">
        <w:rPr>
          <w:rFonts w:ascii="Tahoma" w:hAnsi="Tahoma" w:cs="Tahoma"/>
          <w:b/>
          <w:bCs/>
          <w:color w:val="000000"/>
          <w:lang w:eastAsia="ru-RU" w:bidi="ar-SA"/>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4.2.4. Проверка полноты и качества исполнения муниципальной функции проводится на соответствие административного регламента.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4.3.</w:t>
      </w:r>
      <w:r w:rsidRPr="007E00F2">
        <w:rPr>
          <w:rFonts w:ascii="Tahoma" w:hAnsi="Tahoma" w:cs="Tahoma"/>
          <w:color w:val="000000"/>
          <w:lang w:eastAsia="ru-RU" w:bidi="ar-SA"/>
        </w:rPr>
        <w:t> </w:t>
      </w:r>
      <w:r w:rsidRPr="007E00F2">
        <w:rPr>
          <w:rFonts w:ascii="Tahoma" w:hAnsi="Tahoma" w:cs="Tahoma"/>
          <w:b/>
          <w:bCs/>
          <w:color w:val="000000"/>
          <w:lang w:eastAsia="ru-RU" w:bidi="ar-SA"/>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w:t>
      </w:r>
      <w:r w:rsidRPr="007E00F2">
        <w:rPr>
          <w:rFonts w:ascii="Tahoma" w:hAnsi="Tahoma" w:cs="Tahoma"/>
          <w:color w:val="000000"/>
          <w:lang w:eastAsia="ru-RU" w:bidi="ar-SA"/>
        </w:rPr>
        <w:lastRenderedPageBreak/>
        <w:t>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7E00F2" w:rsidRPr="007E00F2" w:rsidRDefault="007E00F2" w:rsidP="007E00F2">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b/>
          <w:bCs/>
          <w:color w:val="000000"/>
          <w:lang w:eastAsia="ru-RU" w:bidi="ar-SA"/>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5.1.</w:t>
      </w:r>
      <w:r w:rsidRPr="007E00F2">
        <w:rPr>
          <w:rFonts w:ascii="Tahoma" w:hAnsi="Tahoma" w:cs="Tahoma"/>
          <w:color w:val="000000"/>
          <w:lang w:eastAsia="ru-RU" w:bidi="ar-SA"/>
        </w:rPr>
        <w:t> </w:t>
      </w:r>
      <w:r w:rsidRPr="007E00F2">
        <w:rPr>
          <w:rFonts w:ascii="Tahoma" w:hAnsi="Tahoma" w:cs="Tahoma"/>
          <w:b/>
          <w:bCs/>
          <w:color w:val="000000"/>
          <w:lang w:eastAsia="ru-RU"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5.1.1. Гражданин имеет право обжаловать в досудебном порядке вышестоящему должностному лицу Уполномоченного органа решения и действия (бездействие) Уполномоченного органа, а также должностных лиц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5.2.</w:t>
      </w:r>
      <w:r w:rsidRPr="007E00F2">
        <w:rPr>
          <w:rFonts w:ascii="Arial" w:hAnsi="Arial" w:cs="Arial"/>
          <w:color w:val="000000"/>
          <w:sz w:val="20"/>
          <w:szCs w:val="20"/>
          <w:lang w:eastAsia="ru-RU" w:bidi="ar-SA"/>
        </w:rPr>
        <w:t> </w:t>
      </w:r>
      <w:r w:rsidRPr="007E00F2">
        <w:rPr>
          <w:rFonts w:ascii="Arial" w:hAnsi="Arial" w:cs="Arial"/>
          <w:b/>
          <w:bCs/>
          <w:color w:val="000000"/>
          <w:sz w:val="20"/>
          <w:lang w:eastAsia="ru-RU" w:bidi="ar-SA"/>
        </w:rPr>
        <w:t>Предмет досудебного (внесудебного) обжалования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5.3.</w:t>
      </w:r>
      <w:r w:rsidRPr="007E00F2">
        <w:rPr>
          <w:rFonts w:ascii="Tahoma" w:hAnsi="Tahoma" w:cs="Tahoma"/>
          <w:color w:val="000000"/>
          <w:lang w:eastAsia="ru-RU" w:bidi="ar-SA"/>
        </w:rPr>
        <w:t> </w:t>
      </w:r>
      <w:r w:rsidRPr="007E00F2">
        <w:rPr>
          <w:rFonts w:ascii="Tahoma" w:hAnsi="Tahoma" w:cs="Tahoma"/>
          <w:b/>
          <w:bCs/>
          <w:color w:val="000000"/>
          <w:lang w:eastAsia="ru-RU" w:bidi="ar-SA"/>
        </w:rPr>
        <w:t>Исчерпывающий перечень оснований для приостановления рассмотрения жалобы и случаев, в которых ответ на жалобу не дается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5.3.1. Основания для приостановления рассмотрения обращения отсутствуют.</w:t>
      </w:r>
    </w:p>
    <w:p w:rsidR="007E00F2" w:rsidRPr="007E00F2" w:rsidRDefault="007E00F2" w:rsidP="007E00F2">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7E00F2">
        <w:rPr>
          <w:rFonts w:cs="Times New Roman"/>
          <w:color w:val="000000"/>
          <w:lang w:eastAsia="ru-RU" w:bidi="ar-SA"/>
        </w:rPr>
        <w:t>Порядок рассмотрения отдельных обращений: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w:t>
      </w:r>
      <w:r w:rsidRPr="007E00F2">
        <w:rPr>
          <w:rFonts w:ascii="Tahoma" w:hAnsi="Tahoma" w:cs="Tahoma"/>
          <w:color w:val="000000"/>
          <w:lang w:eastAsia="ru-RU" w:bidi="ar-SA"/>
        </w:rPr>
        <w:lastRenderedPageBreak/>
        <w:t>направлялись в один и тот же муниципальный орган. О данном решении уведомляется заинтересованное лицо, направившее обращение.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4" w:history="1">
        <w:r w:rsidRPr="007E00F2">
          <w:rPr>
            <w:rFonts w:ascii="Tahoma" w:hAnsi="Tahoma" w:cs="Tahoma"/>
            <w:color w:val="33A6E3"/>
            <w:lang w:eastAsia="ru-RU" w:bidi="ar-SA"/>
          </w:rPr>
          <w:t>тайну</w:t>
        </w:r>
      </w:hyperlink>
      <w:r w:rsidRPr="007E00F2">
        <w:rPr>
          <w:rFonts w:ascii="Tahoma" w:hAnsi="Tahoma" w:cs="Tahoma"/>
          <w:color w:val="000000"/>
          <w:lang w:eastAsia="ru-RU" w:bidi="ar-SA"/>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b/>
          <w:bCs/>
          <w:color w:val="000000"/>
          <w:sz w:val="20"/>
          <w:lang w:eastAsia="ru-RU" w:bidi="ar-SA"/>
        </w:rPr>
        <w:t>5.4.</w:t>
      </w:r>
      <w:r w:rsidRPr="007E00F2">
        <w:rPr>
          <w:rFonts w:ascii="Arial" w:hAnsi="Arial" w:cs="Arial"/>
          <w:color w:val="000000"/>
          <w:sz w:val="20"/>
          <w:szCs w:val="20"/>
          <w:lang w:eastAsia="ru-RU" w:bidi="ar-SA"/>
        </w:rPr>
        <w:t> </w:t>
      </w:r>
      <w:r w:rsidRPr="007E00F2">
        <w:rPr>
          <w:rFonts w:ascii="Arial" w:hAnsi="Arial" w:cs="Arial"/>
          <w:b/>
          <w:bCs/>
          <w:color w:val="000000"/>
          <w:sz w:val="20"/>
          <w:lang w:eastAsia="ru-RU" w:bidi="ar-SA"/>
        </w:rPr>
        <w:t>Основания для начала процедуры досудебного (внесудебного) обжалования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7E00F2" w:rsidRPr="007E00F2" w:rsidRDefault="007E00F2" w:rsidP="007E00F2">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7E00F2">
        <w:rPr>
          <w:rFonts w:cs="Times New Roman"/>
          <w:color w:val="000000"/>
          <w:lang w:eastAsia="ru-RU" w:bidi="ar-SA"/>
        </w:rPr>
        <w:t>5.4.2. Жалоба (обращение) должна содержать следующую информацию: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7E00F2" w:rsidRPr="007E00F2" w:rsidRDefault="007E00F2" w:rsidP="007E00F2">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7E00F2">
        <w:rPr>
          <w:rFonts w:cs="Times New Roman"/>
          <w:color w:val="000000"/>
          <w:lang w:eastAsia="ru-RU" w:bidi="ar-SA"/>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суть нарушенных прав и законных интересов, противоправного решения, действия (бездействия);</w:t>
      </w:r>
    </w:p>
    <w:p w:rsidR="007E00F2" w:rsidRPr="007E00F2" w:rsidRDefault="007E00F2" w:rsidP="007E00F2">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7E00F2">
        <w:rPr>
          <w:rFonts w:cs="Times New Roman"/>
          <w:color w:val="000000"/>
          <w:lang w:eastAsia="ru-RU" w:bidi="ar-SA"/>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 под жалобой заинтересованное лицо ставит личную подпись и дату.</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5.5. Права заинтересованных лиц на получение информации и документов, необходимых для обоснования и рассмотрения жалобы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5.5.1. Заинтересованное лицо имеет право на получение информации и документов, необходимых для обоснования и рассмотрения жалобы.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5.6.</w:t>
      </w:r>
      <w:r w:rsidRPr="007E00F2">
        <w:rPr>
          <w:rFonts w:ascii="Tahoma" w:hAnsi="Tahoma" w:cs="Tahoma"/>
          <w:color w:val="000000"/>
          <w:lang w:eastAsia="ru-RU" w:bidi="ar-SA"/>
        </w:rPr>
        <w:t> </w:t>
      </w:r>
      <w:r w:rsidRPr="007E00F2">
        <w:rPr>
          <w:rFonts w:ascii="Tahoma" w:hAnsi="Tahoma" w:cs="Tahoma"/>
          <w:b/>
          <w:bCs/>
          <w:color w:val="000000"/>
          <w:lang w:eastAsia="ru-RU" w:bidi="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5.6.1. Заинтересованные лица могут обратиться в досудебном (внесудебном) порядке с жалобой к Главе Вышнереутчанского сельсовета, в ведении которого находится орган муниципального контроля.</w:t>
      </w:r>
    </w:p>
    <w:p w:rsidR="007E00F2" w:rsidRPr="007E00F2" w:rsidRDefault="007E00F2" w:rsidP="007E00F2">
      <w:pPr>
        <w:widowControl/>
        <w:shd w:val="clear" w:color="auto" w:fill="FFFFFF"/>
        <w:autoSpaceDE/>
        <w:autoSpaceDN/>
        <w:adjustRightInd/>
        <w:ind w:firstLine="709"/>
        <w:jc w:val="both"/>
        <w:rPr>
          <w:rFonts w:ascii="Tahoma" w:hAnsi="Tahoma" w:cs="Tahoma"/>
          <w:color w:val="000000"/>
          <w:sz w:val="12"/>
          <w:szCs w:val="12"/>
          <w:lang w:eastAsia="ru-RU" w:bidi="ar-SA"/>
        </w:rPr>
      </w:pPr>
      <w:r w:rsidRPr="007E00F2">
        <w:rPr>
          <w:rFonts w:cs="Times New Roman"/>
          <w:color w:val="000000"/>
          <w:lang w:eastAsia="ru-RU" w:bidi="ar-SA"/>
        </w:rPr>
        <w:t xml:space="preserve">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w:t>
      </w:r>
      <w:r w:rsidRPr="007E00F2">
        <w:rPr>
          <w:rFonts w:cs="Times New Roman"/>
          <w:color w:val="000000"/>
          <w:lang w:eastAsia="ru-RU" w:bidi="ar-SA"/>
        </w:rPr>
        <w:lastRenderedPageBreak/>
        <w:t>федеральной государственной информационной системы "Единый портал государственных и муниципальных услуг (функций)".</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5.6.4. Гражданин вправе отозвать жалобу (обращение) полностью или частично до принятия решения по жалобе.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cs="Times New Roman"/>
          <w:b/>
          <w:bCs/>
          <w:color w:val="000000"/>
          <w:lang w:eastAsia="ru-RU" w:bidi="ar-SA"/>
        </w:rPr>
        <w:t>5.7. Сроки рассмотрения жалобы</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Arial" w:hAnsi="Arial" w:cs="Arial"/>
          <w:color w:val="000000"/>
          <w:sz w:val="20"/>
          <w:szCs w:val="20"/>
          <w:lang w:eastAsia="ru-RU" w:bidi="ar-SA"/>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b/>
          <w:bCs/>
          <w:color w:val="000000"/>
          <w:lang w:eastAsia="ru-RU" w:bidi="ar-SA"/>
        </w:rPr>
        <w:t>5.8.</w:t>
      </w:r>
      <w:r w:rsidRPr="007E00F2">
        <w:rPr>
          <w:rFonts w:ascii="Tahoma" w:hAnsi="Tahoma" w:cs="Tahoma"/>
          <w:color w:val="000000"/>
          <w:lang w:eastAsia="ru-RU" w:bidi="ar-SA"/>
        </w:rPr>
        <w:t> </w:t>
      </w:r>
      <w:r w:rsidRPr="007E00F2">
        <w:rPr>
          <w:rFonts w:ascii="Tahoma" w:hAnsi="Tahoma" w:cs="Tahoma"/>
          <w:b/>
          <w:bCs/>
          <w:color w:val="000000"/>
          <w:lang w:eastAsia="ru-RU" w:bidi="ar-SA"/>
        </w:rPr>
        <w:t>Результат досудебного (внесудебного) обжалования применительно к каждой процедуре либо инстанции обжалования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Результатом досудебного (внесудебного) обжалования является:</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 признание жалобы необоснованной и отказ в ее удовлетворении.</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lang w:eastAsia="ru-RU" w:bidi="ar-SA"/>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E00F2" w:rsidRPr="007E00F2" w:rsidRDefault="007E00F2" w:rsidP="007E00F2">
      <w:pPr>
        <w:widowControl/>
        <w:shd w:val="clear" w:color="auto" w:fill="EEEEEE"/>
        <w:autoSpaceDE/>
        <w:autoSpaceDN/>
        <w:adjustRightInd/>
        <w:spacing w:before="50"/>
        <w:ind w:firstLine="851"/>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ПРИЛОЖЕНИЕ № 1</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 административному регламенту</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tbl>
      <w:tblPr>
        <w:tblW w:w="355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
        <w:gridCol w:w="3198"/>
      </w:tblGrid>
      <w:tr w:rsidR="007E00F2" w:rsidRPr="007E00F2" w:rsidTr="007E00F2">
        <w:trPr>
          <w:trHeight w:val="195"/>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ind w:left="-329"/>
              <w:jc w:val="both"/>
              <w:rPr>
                <w:rFonts w:cs="Times New Roman"/>
                <w:sz w:val="12"/>
                <w:szCs w:val="12"/>
                <w:lang w:eastAsia="ru-RU" w:bidi="ar-SA"/>
              </w:rPr>
            </w:pPr>
            <w:r w:rsidRPr="007E00F2">
              <w:rPr>
                <w:rFonts w:cs="Times New Roman"/>
                <w:sz w:val="12"/>
                <w:szCs w:val="12"/>
                <w:lang w:eastAsia="ru-RU" w:bidi="ar-SA"/>
              </w:rPr>
              <w:t>В</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(наименование органа прокуратуры)</w:t>
            </w:r>
          </w:p>
        </w:tc>
      </w:tr>
      <w:tr w:rsidR="007E00F2" w:rsidRPr="007E00F2" w:rsidTr="007E00F2">
        <w:trPr>
          <w:trHeight w:val="195"/>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от</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rHeight w:val="195"/>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(наименование органа государственного контроля (надзора), муниципального контроля с указанием юридического адреса)</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ЗАЯВЛЕНИЕ</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о согласовании органом муниципального контроля с органом</w:t>
      </w:r>
      <w:r w:rsidRPr="007E00F2">
        <w:rPr>
          <w:rFonts w:ascii="Tahoma" w:hAnsi="Tahoma" w:cs="Tahoma"/>
          <w:color w:val="000000"/>
          <w:sz w:val="12"/>
          <w:szCs w:val="12"/>
          <w:lang w:eastAsia="ru-RU" w:bidi="ar-SA"/>
        </w:rPr>
        <w:br/>
        <w:t>прокуратуры проведения внеплановой выездной проверки</w:t>
      </w:r>
      <w:r w:rsidRPr="007E00F2">
        <w:rPr>
          <w:rFonts w:ascii="Tahoma" w:hAnsi="Tahoma" w:cs="Tahoma"/>
          <w:color w:val="000000"/>
          <w:sz w:val="12"/>
          <w:szCs w:val="12"/>
          <w:lang w:eastAsia="ru-RU" w:bidi="ar-SA"/>
        </w:rPr>
        <w:br/>
        <w:t>юридического лица, индивидуального предпринимателя</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w:t>
      </w:r>
    </w:p>
    <w:tbl>
      <w:tblPr>
        <w:tblW w:w="624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77"/>
        <w:gridCol w:w="2033"/>
        <w:gridCol w:w="1330"/>
      </w:tblGrid>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lastRenderedPageBreak/>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7E00F2" w:rsidRPr="007E00F2" w:rsidTr="007E00F2">
        <w:trPr>
          <w:tblCellSpacing w:w="0" w:type="dxa"/>
        </w:trPr>
        <w:tc>
          <w:tcPr>
            <w:tcW w:w="729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осуществляющего предпринимательскую деятельность по адресу:</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2. Основание проведения проверки:</w:t>
            </w:r>
          </w:p>
        </w:tc>
        <w:tc>
          <w:tcPr>
            <w:tcW w:w="5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3. Дата начала проведения проверки:</w:t>
      </w:r>
    </w:p>
    <w:tbl>
      <w:tblPr>
        <w:tblW w:w="29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0"/>
        <w:gridCol w:w="340"/>
        <w:gridCol w:w="226"/>
        <w:gridCol w:w="968"/>
        <w:gridCol w:w="294"/>
        <w:gridCol w:w="268"/>
        <w:gridCol w:w="564"/>
      </w:tblGrid>
      <w:tr w:rsidR="007E00F2" w:rsidRPr="007E00F2" w:rsidTr="007E00F2">
        <w:trPr>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w:t>
            </w:r>
          </w:p>
        </w:tc>
        <w:tc>
          <w:tcPr>
            <w:tcW w:w="5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20</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года.</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4. Время начала проведения проверки:</w:t>
      </w:r>
    </w:p>
    <w:tbl>
      <w:tblPr>
        <w:tblW w:w="29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0"/>
        <w:gridCol w:w="340"/>
        <w:gridCol w:w="226"/>
        <w:gridCol w:w="968"/>
        <w:gridCol w:w="294"/>
        <w:gridCol w:w="268"/>
        <w:gridCol w:w="564"/>
      </w:tblGrid>
      <w:tr w:rsidR="007E00F2" w:rsidRPr="007E00F2" w:rsidTr="007E00F2">
        <w:trPr>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w:t>
            </w:r>
          </w:p>
        </w:tc>
        <w:tc>
          <w:tcPr>
            <w:tcW w:w="5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20</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года.</w:t>
            </w:r>
          </w:p>
        </w:tc>
      </w:tr>
    </w:tbl>
    <w:p w:rsidR="007E00F2" w:rsidRPr="007E00F2" w:rsidRDefault="007E00F2" w:rsidP="007E00F2">
      <w:pPr>
        <w:widowControl/>
        <w:shd w:val="clear" w:color="auto" w:fill="EEEEEE"/>
        <w:autoSpaceDE/>
        <w:autoSpaceDN/>
        <w:adjustRightInd/>
        <w:ind w:left="340"/>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4"/>
        <w:gridCol w:w="977"/>
        <w:gridCol w:w="213"/>
        <w:gridCol w:w="1360"/>
        <w:gridCol w:w="146"/>
        <w:gridCol w:w="2061"/>
        <w:gridCol w:w="159"/>
      </w:tblGrid>
      <w:tr w:rsidR="007E00F2" w:rsidRPr="007E00F2" w:rsidTr="007E00F2">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Приложения:</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r w:rsidR="007E00F2" w:rsidRPr="007E00F2" w:rsidTr="007E00F2">
        <w:trPr>
          <w:tblCellSpacing w:w="0" w:type="dxa"/>
        </w:trPr>
        <w:tc>
          <w:tcPr>
            <w:tcW w:w="34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34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(наименование должностного лица)</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(подпись)</w:t>
            </w:r>
          </w:p>
        </w:tc>
        <w:tc>
          <w:tcPr>
            <w:tcW w:w="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(фамилия, имя, отчество</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sz w:val="20"/>
                <w:szCs w:val="20"/>
                <w:lang w:eastAsia="ru-RU" w:bidi="ar-SA"/>
              </w:rPr>
              <w:t>(в случае, если имеется)</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М.П.</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4"/>
        <w:gridCol w:w="2806"/>
      </w:tblGrid>
      <w:tr w:rsidR="007E00F2" w:rsidRPr="007E00F2" w:rsidTr="007E00F2">
        <w:trPr>
          <w:tblCellSpacing w:w="0" w:type="dxa"/>
        </w:trPr>
        <w:tc>
          <w:tcPr>
            <w:tcW w:w="4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ind w:right="57"/>
              <w:jc w:val="both"/>
              <w:rPr>
                <w:rFonts w:cs="Times New Roman"/>
                <w:sz w:val="12"/>
                <w:szCs w:val="12"/>
                <w:lang w:eastAsia="ru-RU" w:bidi="ar-SA"/>
              </w:rPr>
            </w:pPr>
            <w:r w:rsidRPr="007E00F2">
              <w:rPr>
                <w:rFonts w:cs="Times New Roman"/>
                <w:sz w:val="12"/>
                <w:szCs w:val="12"/>
                <w:lang w:eastAsia="ru-RU" w:bidi="ar-SA"/>
              </w:rPr>
              <w:t>Дата и время составления документа:</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ПРИЛОЖЕНИЕ № 2</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 административному регламенту</w:t>
      </w:r>
    </w:p>
    <w:p w:rsidR="007E00F2" w:rsidRPr="007E00F2" w:rsidRDefault="007E00F2" w:rsidP="007E00F2">
      <w:pPr>
        <w:widowControl/>
        <w:shd w:val="clear" w:color="auto" w:fill="EEEEEE"/>
        <w:autoSpaceDE/>
        <w:autoSpaceDN/>
        <w:adjustRightInd/>
        <w:spacing w:before="50" w:after="50" w:line="240" w:lineRule="atLeast"/>
        <w:ind w:left="284"/>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line="240" w:lineRule="atLeast"/>
        <w:ind w:left="284"/>
        <w:jc w:val="both"/>
        <w:rPr>
          <w:rFonts w:ascii="Tahoma" w:hAnsi="Tahoma" w:cs="Tahoma"/>
          <w:color w:val="000000"/>
          <w:sz w:val="12"/>
          <w:szCs w:val="12"/>
          <w:lang w:eastAsia="ru-RU" w:bidi="ar-SA"/>
        </w:rPr>
      </w:pPr>
      <w:r w:rsidRPr="007E00F2">
        <w:rPr>
          <w:rFonts w:ascii="Tahoma" w:hAnsi="Tahoma" w:cs="Tahoma"/>
          <w:b/>
          <w:bCs/>
          <w:color w:val="000000"/>
          <w:lang w:eastAsia="ru-RU" w:bidi="ar-SA"/>
        </w:rPr>
        <w:t>Шаблон распоряжения Администрации о проведении проверки</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РАСПОРЯЖЕНИЕ</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АДМИНИСТРАЦИИ Вышнереутчанского СЕЛЬСОВЕТА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МЕДВЕНСКОГО РАЙОНА</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5"/>
        <w:gridCol w:w="4213"/>
        <w:gridCol w:w="842"/>
      </w:tblGrid>
      <w:tr w:rsidR="007E00F2" w:rsidRPr="007E00F2" w:rsidTr="007E00F2">
        <w:trPr>
          <w:trHeight w:val="240"/>
          <w:tblCellSpacing w:w="0" w:type="dxa"/>
        </w:trPr>
        <w:tc>
          <w:tcPr>
            <w:tcW w:w="17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о проведении</w:t>
            </w:r>
          </w:p>
        </w:tc>
        <w:tc>
          <w:tcPr>
            <w:tcW w:w="6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проверки</w:t>
            </w:r>
          </w:p>
        </w:tc>
      </w:tr>
      <w:tr w:rsidR="007E00F2" w:rsidRPr="007E00F2" w:rsidTr="007E00F2">
        <w:trPr>
          <w:tblCellSpacing w:w="0" w:type="dxa"/>
        </w:trPr>
        <w:tc>
          <w:tcPr>
            <w:tcW w:w="17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6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(плановой/внеплановой, документарной/выездной</w:t>
            </w:r>
            <w:r w:rsidRPr="007E00F2">
              <w:rPr>
                <w:rFonts w:cs="Times New Roman"/>
                <w:color w:val="000000"/>
                <w:sz w:val="15"/>
                <w:szCs w:val="15"/>
                <w:lang w:eastAsia="ru-RU" w:bidi="ar-SA"/>
              </w:rPr>
              <w:t>)</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юридического лица, индивидуального предпринимателя</w:t>
      </w:r>
    </w:p>
    <w:tbl>
      <w:tblPr>
        <w:tblW w:w="3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
        <w:gridCol w:w="441"/>
        <w:gridCol w:w="248"/>
        <w:gridCol w:w="1014"/>
        <w:gridCol w:w="176"/>
        <w:gridCol w:w="526"/>
        <w:gridCol w:w="536"/>
        <w:gridCol w:w="535"/>
      </w:tblGrid>
      <w:tr w:rsidR="007E00F2" w:rsidRPr="007E00F2" w:rsidTr="007E00F2">
        <w:trPr>
          <w:tblCellSpacing w:w="0" w:type="dxa"/>
        </w:trPr>
        <w:tc>
          <w:tcPr>
            <w:tcW w:w="5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от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1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left="57"/>
              <w:jc w:val="both"/>
              <w:rPr>
                <w:rFonts w:cs="Times New Roman"/>
                <w:sz w:val="12"/>
                <w:szCs w:val="12"/>
                <w:lang w:eastAsia="ru-RU" w:bidi="ar-SA"/>
              </w:rPr>
            </w:pPr>
            <w:r w:rsidRPr="007E00F2">
              <w:rPr>
                <w:rFonts w:cs="Times New Roman"/>
                <w:color w:val="000000"/>
                <w:sz w:val="12"/>
                <w:szCs w:val="12"/>
                <w:lang w:eastAsia="ru-RU" w:bidi="ar-SA"/>
              </w:rPr>
              <w:t>г.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lastRenderedPageBreak/>
        <w:t> </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19"/>
        <w:gridCol w:w="894"/>
        <w:gridCol w:w="2528"/>
        <w:gridCol w:w="769"/>
      </w:tblGrid>
      <w:tr w:rsidR="007E00F2" w:rsidRPr="007E00F2" w:rsidTr="007E00F2">
        <w:trPr>
          <w:tblCellSpacing w:w="0" w:type="dxa"/>
        </w:trPr>
        <w:tc>
          <w:tcPr>
            <w:tcW w:w="45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1. Провести проверку в отношении</w:t>
            </w:r>
          </w:p>
        </w:tc>
        <w:tc>
          <w:tcPr>
            <w:tcW w:w="52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(наименование юридического лица, фамилия, имя, отчество (последнее — при наличии) индивидуального предпринимателя)</w:t>
            </w:r>
          </w:p>
        </w:tc>
      </w:tr>
      <w:tr w:rsidR="007E00F2" w:rsidRPr="007E00F2" w:rsidTr="007E00F2">
        <w:trPr>
          <w:tblCellSpacing w:w="0" w:type="dxa"/>
        </w:trPr>
        <w:tc>
          <w:tcPr>
            <w:tcW w:w="3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2. Место нахождения:</w:t>
            </w:r>
          </w:p>
        </w:tc>
        <w:tc>
          <w:tcPr>
            <w:tcW w:w="66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7E00F2" w:rsidRPr="007E00F2" w:rsidTr="007E00F2">
        <w:trPr>
          <w:tblCellSpacing w:w="0" w:type="dxa"/>
        </w:trPr>
        <w:tc>
          <w:tcPr>
            <w:tcW w:w="86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3. Назначить лицом(ами), уполномоченным(и) на проведение проверки:</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4. Привлечь к проведению проверки в качестве экспертов, представителей</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365"/>
        <w:gridCol w:w="469"/>
        <w:gridCol w:w="2596"/>
      </w:tblGrid>
      <w:tr w:rsidR="007E00F2" w:rsidRPr="007E00F2" w:rsidTr="007E00F2">
        <w:trPr>
          <w:tblCellSpacing w:w="0" w:type="dxa"/>
        </w:trPr>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экспертных организаций следующих лиц:</w:t>
            </w:r>
          </w:p>
        </w:tc>
        <w:tc>
          <w:tcPr>
            <w:tcW w:w="48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E00F2" w:rsidRPr="007E00F2" w:rsidTr="007E00F2">
        <w:trPr>
          <w:tblCellSpacing w:w="0" w:type="dxa"/>
        </w:trPr>
        <w:tc>
          <w:tcPr>
            <w:tcW w:w="55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5. Настоящая проверка проводится в рамках</w:t>
            </w:r>
          </w:p>
        </w:tc>
        <w:tc>
          <w:tcPr>
            <w:tcW w:w="4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(наименование вида муниципального контроля, реестровый(ые) номер(а) функции(й) в федеральной</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государственной информационной системе «Федеральный реестр государственных и муниципальных услуг (функций)»)</w:t>
            </w:r>
          </w:p>
        </w:tc>
      </w:tr>
    </w:tbl>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6. Установить, что:</w:t>
      </w:r>
    </w:p>
    <w:tbl>
      <w:tblPr>
        <w:tblW w:w="65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09"/>
        <w:gridCol w:w="3111"/>
      </w:tblGrid>
      <w:tr w:rsidR="007E00F2" w:rsidRPr="007E00F2" w:rsidTr="007E00F2">
        <w:trPr>
          <w:tblCellSpacing w:w="0" w:type="dxa"/>
        </w:trPr>
        <w:tc>
          <w:tcPr>
            <w:tcW w:w="49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настоящая проверка проводится с целью:</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 установлении целей проводимой проверки указывается следующая информация:</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а) в случае проведения плановой проверки:</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ссылка на утвержденный ежегодный план проведения плановых проверок;</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б) в случае проведения внеплановой проверки:</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-реквизиты ранее выданного проверяемому лицу предписания об устранении выявленного нарушения, срок для исполнения которого истек;</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в)в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64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58"/>
        <w:gridCol w:w="2762"/>
      </w:tblGrid>
      <w:tr w:rsidR="007E00F2" w:rsidRPr="007E00F2" w:rsidTr="007E00F2">
        <w:trPr>
          <w:tblCellSpacing w:w="0" w:type="dxa"/>
        </w:trPr>
        <w:tc>
          <w:tcPr>
            <w:tcW w:w="5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задачами настоящей проверки являются:</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ind w:firstLine="34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lastRenderedPageBreak/>
              <w:t> </w:t>
            </w:r>
          </w:p>
        </w:tc>
      </w:tr>
    </w:tbl>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7.Предметом настоящей проверки является (отметить нужное):</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соблюдение обязательных требований и (или) требований, установленных муниципальными правовыми актами;</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выполнение предписаний органов муниципального контроля;</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проведение мероприятий:</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 предупреждению возникновения чрезвычайных ситуаций природного и техногенного характера;</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 обеспечению безопасности государства;</w:t>
      </w:r>
    </w:p>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 ликвидации последствий причинения такого вреда.</w:t>
      </w:r>
    </w:p>
    <w:tbl>
      <w:tblPr>
        <w:tblW w:w="64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690"/>
        <w:gridCol w:w="88"/>
        <w:gridCol w:w="254"/>
        <w:gridCol w:w="24"/>
        <w:gridCol w:w="198"/>
        <w:gridCol w:w="156"/>
        <w:gridCol w:w="221"/>
        <w:gridCol w:w="220"/>
        <w:gridCol w:w="546"/>
        <w:gridCol w:w="281"/>
        <w:gridCol w:w="44"/>
        <w:gridCol w:w="281"/>
        <w:gridCol w:w="36"/>
        <w:gridCol w:w="299"/>
        <w:gridCol w:w="267"/>
        <w:gridCol w:w="473"/>
        <w:gridCol w:w="342"/>
      </w:tblGrid>
      <w:tr w:rsidR="007E00F2" w:rsidRPr="007E00F2" w:rsidTr="007E00F2">
        <w:trPr>
          <w:tblCellSpacing w:w="0" w:type="dxa"/>
        </w:trPr>
        <w:tc>
          <w:tcPr>
            <w:tcW w:w="43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8. Срок проведения проверки:</w:t>
            </w:r>
          </w:p>
        </w:tc>
        <w:tc>
          <w:tcPr>
            <w:tcW w:w="5250" w:type="dxa"/>
            <w:gridSpan w:val="1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480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К проведению проверки приступить с «</w:t>
            </w:r>
          </w:p>
        </w:tc>
        <w:tc>
          <w:tcPr>
            <w:tcW w:w="4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17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20</w:t>
            </w:r>
          </w:p>
        </w:tc>
        <w:tc>
          <w:tcPr>
            <w:tcW w:w="4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года.</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Проверку окончить не позднее «</w:t>
            </w:r>
          </w:p>
        </w:tc>
        <w:tc>
          <w:tcPr>
            <w:tcW w:w="5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187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20</w:t>
            </w:r>
          </w:p>
        </w:tc>
        <w:tc>
          <w:tcPr>
            <w:tcW w:w="4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года.</w:t>
            </w:r>
          </w:p>
        </w:tc>
        <w:tc>
          <w:tcPr>
            <w:tcW w:w="12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594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firstLine="340"/>
              <w:jc w:val="both"/>
              <w:rPr>
                <w:rFonts w:cs="Times New Roman"/>
                <w:sz w:val="12"/>
                <w:szCs w:val="12"/>
                <w:lang w:eastAsia="ru-RU" w:bidi="ar-SA"/>
              </w:rPr>
            </w:pPr>
            <w:r w:rsidRPr="007E00F2">
              <w:rPr>
                <w:rFonts w:cs="Times New Roman"/>
                <w:color w:val="000000"/>
                <w:sz w:val="12"/>
                <w:szCs w:val="12"/>
                <w:lang w:eastAsia="ru-RU" w:bidi="ar-SA"/>
              </w:rPr>
              <w:t>9. Правовые основания проведения проверки:</w:t>
            </w:r>
          </w:p>
        </w:tc>
        <w:tc>
          <w:tcPr>
            <w:tcW w:w="369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30" w:type="dxa"/>
            <w:gridSpan w:val="1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30" w:type="dxa"/>
            <w:gridSpan w:val="1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630" w:type="dxa"/>
            <w:gridSpan w:val="1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(ссылка на положение нормативного правового акта, в соответствии с которым осуществляется проверка</w:t>
            </w:r>
            <w:r w:rsidRPr="007E00F2">
              <w:rPr>
                <w:rFonts w:cs="Times New Roman"/>
                <w:color w:val="000000"/>
                <w:sz w:val="15"/>
                <w:szCs w:val="15"/>
                <w:lang w:eastAsia="ru-RU" w:bidi="ar-SA"/>
              </w:rPr>
              <w:t>)</w:t>
            </w:r>
          </w:p>
        </w:tc>
      </w:tr>
    </w:tbl>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10. Обязательные требования и (или) требования, установленные муниципальными правовыми актами, подлежащие проверке</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10"/>
      </w:tblGrid>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6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
        <w:gridCol w:w="6125"/>
      </w:tblGrid>
      <w:tr w:rsidR="007E00F2" w:rsidRPr="007E00F2" w:rsidTr="007E00F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w:t>
            </w:r>
          </w:p>
        </w:tc>
        <w:tc>
          <w:tcPr>
            <w:tcW w:w="9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w:t>
            </w:r>
          </w:p>
        </w:tc>
        <w:tc>
          <w:tcPr>
            <w:tcW w:w="9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3)</w:t>
            </w:r>
          </w:p>
        </w:tc>
        <w:tc>
          <w:tcPr>
            <w:tcW w:w="9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10"/>
      </w:tblGrid>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(с указанием наименований, номеров и дат их принятия)</w:t>
            </w:r>
          </w:p>
        </w:tc>
      </w:tr>
    </w:tbl>
    <w:p w:rsidR="007E00F2" w:rsidRPr="007E00F2" w:rsidRDefault="007E00F2" w:rsidP="007E00F2">
      <w:pPr>
        <w:widowControl/>
        <w:shd w:val="clear" w:color="auto" w:fill="EEEEEE"/>
        <w:autoSpaceDE/>
        <w:autoSpaceDN/>
        <w:adjustRightInd/>
        <w:spacing w:before="50"/>
        <w:ind w:firstLine="34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10"/>
      </w:tblGrid>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tbl>
      <w:tblPr>
        <w:tblW w:w="65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29"/>
        <w:gridCol w:w="303"/>
        <w:gridCol w:w="2088"/>
      </w:tblGrid>
      <w:tr w:rsidR="007E00F2" w:rsidRPr="007E00F2" w:rsidTr="007E00F2">
        <w:trPr>
          <w:trHeight w:val="195"/>
          <w:tblCellSpacing w:w="0" w:type="dxa"/>
        </w:trPr>
        <w:tc>
          <w:tcPr>
            <w:tcW w:w="6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9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rHeight w:val="195"/>
          <w:tblCellSpacing w:w="0" w:type="dxa"/>
        </w:trPr>
        <w:tc>
          <w:tcPr>
            <w:tcW w:w="6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E00F2" w:rsidRPr="007E00F2" w:rsidRDefault="007E00F2" w:rsidP="007E00F2">
            <w:pPr>
              <w:widowControl/>
              <w:autoSpaceDE/>
              <w:autoSpaceDN/>
              <w:adjustRightInd/>
              <w:rPr>
                <w:rFonts w:cs="Times New Roman"/>
                <w:sz w:val="12"/>
                <w:szCs w:val="12"/>
                <w:lang w:eastAsia="ru-RU" w:bidi="ar-SA"/>
              </w:rPr>
            </w:pPr>
          </w:p>
        </w:tc>
      </w:tr>
      <w:tr w:rsidR="007E00F2" w:rsidRPr="007E00F2" w:rsidTr="007E00F2">
        <w:trPr>
          <w:trHeight w:val="195"/>
          <w:tblCellSpacing w:w="0" w:type="dxa"/>
        </w:trPr>
        <w:tc>
          <w:tcPr>
            <w:tcW w:w="6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(подпись, заверенная печатью)</w:t>
            </w:r>
          </w:p>
        </w:tc>
      </w:tr>
      <w:tr w:rsidR="007E00F2" w:rsidRPr="007E00F2" w:rsidTr="007E00F2">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7E00F2" w:rsidRPr="007E00F2" w:rsidRDefault="007E00F2" w:rsidP="007E00F2">
      <w:pPr>
        <w:widowControl/>
        <w:shd w:val="clear" w:color="auto" w:fill="EEEEEE"/>
        <w:autoSpaceDE/>
        <w:autoSpaceDN/>
        <w:adjustRightInd/>
        <w:spacing w:before="50" w:after="50" w:line="240" w:lineRule="atLeast"/>
        <w:ind w:left="284"/>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lastRenderedPageBreak/>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ПРИЛОЖЕНИЕ № 3</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 административному регламенту</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Шаблон уведомления о проведении проверки</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(наименование юридического, физического лица)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Уведомление</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о проведении проверки</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«__» __________20___г. № 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Вышнереутчанского сельсовета Медвенского района, прошу Вас (или вашего представителя с доверенностью) прибыть в 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 вопросу правомерности в области муниципального контроля за соблюдением правил благоустройства территории муниципального образования 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 себе необходимо иметь оригиналы и копии следующих документов (при наличии):________________________________________________________________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Дата и время прибытия: «___» ____________ 20__г. к _________________часам</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Специалист по муниципальному</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контролю _______________ 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(подпись) (Ф.И.О)</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Уведомление получил: _______________ 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(подпись) (Ф.И.О)</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ПРИЛОЖЕНИЕ № 4</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 административному регламенту</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Шаблон акта проверки</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(наименование органа муниципального контроля)</w:t>
      </w:r>
    </w:p>
    <w:tbl>
      <w:tblPr>
        <w:tblW w:w="6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9"/>
        <w:gridCol w:w="1608"/>
        <w:gridCol w:w="302"/>
        <w:gridCol w:w="154"/>
        <w:gridCol w:w="1093"/>
        <w:gridCol w:w="422"/>
        <w:gridCol w:w="284"/>
        <w:gridCol w:w="278"/>
      </w:tblGrid>
      <w:tr w:rsidR="007E00F2" w:rsidRPr="007E00F2" w:rsidTr="007E00F2">
        <w:trPr>
          <w:tblCellSpacing w:w="0" w:type="dxa"/>
        </w:trPr>
        <w:tc>
          <w:tcPr>
            <w:tcW w:w="3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7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1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20</w:t>
            </w:r>
          </w:p>
        </w:tc>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left="57"/>
              <w:jc w:val="both"/>
              <w:rPr>
                <w:rFonts w:cs="Times New Roman"/>
                <w:sz w:val="12"/>
                <w:szCs w:val="12"/>
                <w:lang w:eastAsia="ru-RU" w:bidi="ar-SA"/>
              </w:rPr>
            </w:pPr>
            <w:r w:rsidRPr="007E00F2">
              <w:rPr>
                <w:rFonts w:cs="Times New Roman"/>
                <w:color w:val="000000"/>
                <w:sz w:val="12"/>
                <w:szCs w:val="12"/>
                <w:lang w:eastAsia="ru-RU" w:bidi="ar-SA"/>
              </w:rPr>
              <w:t>г.</w:t>
            </w:r>
          </w:p>
        </w:tc>
      </w:tr>
      <w:tr w:rsidR="007E00F2" w:rsidRPr="007E00F2" w:rsidTr="007E00F2">
        <w:trPr>
          <w:tblCellSpacing w:w="0" w:type="dxa"/>
        </w:trPr>
        <w:tc>
          <w:tcPr>
            <w:tcW w:w="3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(место составления акта)</w:t>
            </w:r>
          </w:p>
        </w:tc>
        <w:tc>
          <w:tcPr>
            <w:tcW w:w="27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ind w:right="142"/>
              <w:jc w:val="both"/>
              <w:rPr>
                <w:rFonts w:cs="Times New Roman"/>
                <w:sz w:val="12"/>
                <w:szCs w:val="12"/>
                <w:lang w:eastAsia="ru-RU" w:bidi="ar-SA"/>
              </w:rPr>
            </w:pPr>
            <w:r w:rsidRPr="007E00F2">
              <w:rPr>
                <w:rFonts w:cs="Times New Roman"/>
                <w:sz w:val="12"/>
                <w:szCs w:val="12"/>
                <w:lang w:eastAsia="ru-RU" w:bidi="ar-SA"/>
              </w:rPr>
              <w:t> </w:t>
            </w:r>
          </w:p>
        </w:tc>
        <w:tc>
          <w:tcPr>
            <w:tcW w:w="26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20"/>
                <w:szCs w:val="20"/>
                <w:lang w:eastAsia="ru-RU" w:bidi="ar-SA"/>
              </w:rPr>
              <w:t>(дата составления акта)</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ind w:left="6946" w:hanging="142"/>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ind w:left="6946"/>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(время составления акта)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АКТ ПРОВЕРКИ</w:t>
      </w:r>
      <w:r w:rsidRPr="007E00F2">
        <w:rPr>
          <w:rFonts w:ascii="Tahoma" w:hAnsi="Tahoma" w:cs="Tahoma"/>
          <w:color w:val="000000"/>
          <w:sz w:val="12"/>
          <w:szCs w:val="12"/>
          <w:lang w:eastAsia="ru-RU" w:bidi="ar-SA"/>
        </w:rPr>
        <w:br/>
        <w:t>органом муниципального контроля гражданина</w:t>
      </w:r>
    </w:p>
    <w:tbl>
      <w:tblPr>
        <w:tblW w:w="1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
        <w:gridCol w:w="901"/>
      </w:tblGrid>
      <w:tr w:rsidR="007E00F2" w:rsidRPr="007E00F2" w:rsidTr="007E00F2">
        <w:trPr>
          <w:tblCellSpacing w:w="0" w:type="dxa"/>
        </w:trPr>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right="57"/>
              <w:jc w:val="both"/>
              <w:rPr>
                <w:rFonts w:cs="Times New Roman"/>
                <w:sz w:val="12"/>
                <w:szCs w:val="12"/>
                <w:lang w:eastAsia="ru-RU" w:bidi="ar-SA"/>
              </w:rPr>
            </w:pPr>
            <w:r w:rsidRPr="007E00F2">
              <w:rPr>
                <w:rFonts w:cs="Times New Roman"/>
                <w:color w:val="000000"/>
                <w:sz w:val="12"/>
                <w:szCs w:val="12"/>
                <w:lang w:eastAsia="ru-RU" w:bidi="ar-SA"/>
              </w:rPr>
              <w:t>№</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 адресу/адресам: ______________________________________________________</w:t>
      </w:r>
    </w:p>
    <w:p w:rsidR="007E00F2" w:rsidRPr="007E00F2" w:rsidRDefault="007E00F2" w:rsidP="007E00F2">
      <w:pPr>
        <w:widowControl/>
        <w:shd w:val="clear" w:color="auto" w:fill="EEEEEE"/>
        <w:autoSpaceDE/>
        <w:autoSpaceDN/>
        <w:adjustRightInd/>
        <w:ind w:left="1418" w:firstLine="709"/>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(место проведения проверки)</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На основании: ___________________________________________________________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lastRenderedPageBreak/>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(вид документа с указанием реквизитов (номер, дата))</w:t>
      </w:r>
    </w:p>
    <w:p w:rsidR="007E00F2" w:rsidRPr="007E00F2" w:rsidRDefault="007E00F2" w:rsidP="007E00F2">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была проведена __________________________________ проверка в отношении:</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(внеплановая, документарная/выездная)</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(фамилия, имя, отчество гражданина)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Дата и время проведения проверки:</w:t>
      </w:r>
    </w:p>
    <w:tbl>
      <w:tblPr>
        <w:tblW w:w="6540" w:type="dxa"/>
        <w:tblCellSpacing w:w="0" w:type="dxa"/>
        <w:tblCellMar>
          <w:left w:w="0" w:type="dxa"/>
          <w:right w:w="0" w:type="dxa"/>
        </w:tblCellMar>
        <w:tblLook w:val="04A0"/>
      </w:tblPr>
      <w:tblGrid>
        <w:gridCol w:w="154"/>
        <w:gridCol w:w="234"/>
        <w:gridCol w:w="175"/>
        <w:gridCol w:w="272"/>
        <w:gridCol w:w="556"/>
        <w:gridCol w:w="133"/>
        <w:gridCol w:w="433"/>
        <w:gridCol w:w="130"/>
        <w:gridCol w:w="524"/>
        <w:gridCol w:w="133"/>
        <w:gridCol w:w="670"/>
        <w:gridCol w:w="130"/>
        <w:gridCol w:w="477"/>
        <w:gridCol w:w="179"/>
        <w:gridCol w:w="2161"/>
        <w:gridCol w:w="179"/>
      </w:tblGrid>
      <w:tr w:rsidR="007E00F2" w:rsidRPr="007E00F2" w:rsidTr="007E00F2">
        <w:trPr>
          <w:tblCellSpacing w:w="0" w:type="dxa"/>
        </w:trPr>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20</w:t>
            </w:r>
          </w:p>
        </w:tc>
        <w:tc>
          <w:tcPr>
            <w:tcW w:w="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left="57"/>
              <w:jc w:val="both"/>
              <w:rPr>
                <w:rFonts w:cs="Times New Roman"/>
                <w:sz w:val="12"/>
                <w:szCs w:val="12"/>
                <w:lang w:eastAsia="ru-RU" w:bidi="ar-SA"/>
              </w:rPr>
            </w:pPr>
            <w:r w:rsidRPr="007E00F2">
              <w:rPr>
                <w:rFonts w:cs="Times New Roman"/>
                <w:color w:val="000000"/>
                <w:sz w:val="12"/>
                <w:szCs w:val="12"/>
                <w:lang w:eastAsia="ru-RU" w:bidi="ar-SA"/>
              </w:rPr>
              <w:t>г. с</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час.</w:t>
            </w:r>
          </w:p>
        </w:tc>
        <w:tc>
          <w:tcPr>
            <w:tcW w:w="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left="57"/>
              <w:jc w:val="both"/>
              <w:rPr>
                <w:rFonts w:cs="Times New Roman"/>
                <w:sz w:val="12"/>
                <w:szCs w:val="12"/>
                <w:lang w:eastAsia="ru-RU" w:bidi="ar-SA"/>
              </w:rPr>
            </w:pPr>
            <w:r w:rsidRPr="007E00F2">
              <w:rPr>
                <w:rFonts w:cs="Times New Roman"/>
                <w:color w:val="000000"/>
                <w:sz w:val="12"/>
                <w:szCs w:val="12"/>
                <w:lang w:eastAsia="ru-RU" w:bidi="ar-SA"/>
              </w:rPr>
              <w:t>мин. до</w:t>
            </w:r>
          </w:p>
        </w:tc>
        <w:tc>
          <w:tcPr>
            <w:tcW w:w="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час.</w:t>
            </w:r>
          </w:p>
        </w:tc>
        <w:tc>
          <w:tcPr>
            <w:tcW w:w="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left="57"/>
              <w:jc w:val="both"/>
              <w:rPr>
                <w:rFonts w:cs="Times New Roman"/>
                <w:sz w:val="12"/>
                <w:szCs w:val="12"/>
                <w:lang w:eastAsia="ru-RU" w:bidi="ar-SA"/>
              </w:rPr>
            </w:pPr>
            <w:r w:rsidRPr="007E00F2">
              <w:rPr>
                <w:rFonts w:cs="Times New Roman"/>
                <w:color w:val="000000"/>
                <w:sz w:val="12"/>
                <w:szCs w:val="12"/>
                <w:lang w:eastAsia="ru-RU" w:bidi="ar-SA"/>
              </w:rPr>
              <w:t>мин. Продолжительность</w:t>
            </w:r>
          </w:p>
        </w:tc>
        <w:tc>
          <w:tcPr>
            <w:tcW w:w="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Общая продолжительность проверки:</w:t>
      </w:r>
    </w:p>
    <w:p w:rsidR="007E00F2" w:rsidRPr="007E00F2" w:rsidRDefault="007E00F2" w:rsidP="007E00F2">
      <w:pPr>
        <w:widowControl/>
        <w:pBdr>
          <w:top w:val="single" w:sz="4" w:space="1" w:color="000000"/>
        </w:pBdr>
        <w:shd w:val="clear" w:color="auto" w:fill="EEEEEE"/>
        <w:autoSpaceDE/>
        <w:autoSpaceDN/>
        <w:adjustRightInd/>
        <w:ind w:left="3969"/>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(рабочих дней/часов)</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Акт составлен: ___________________________________________________________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(наименование органа муниципального контроля)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 копией распоряжения о проведении проверки ознакомлен(ы): (заполняется при проведении выездной проверки)</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(фамилии, инициалы, подпись, дата, время)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Лицо(а), проводившее проверку: 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 проведении проверки присутствовали: 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(фамилия, имя, отчество),</w:t>
      </w:r>
    </w:p>
    <w:p w:rsidR="007E00F2" w:rsidRPr="007E00F2" w:rsidRDefault="007E00F2" w:rsidP="007E00F2">
      <w:pPr>
        <w:widowControl/>
        <w:shd w:val="clear" w:color="auto" w:fill="EEEEEE"/>
        <w:autoSpaceDE/>
        <w:autoSpaceDN/>
        <w:adjustRightInd/>
        <w:ind w:firstLine="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В ходе проведения проверки:</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(с указанием характера нарушений; лиц, допустивших нарушения)</w:t>
      </w:r>
    </w:p>
    <w:p w:rsidR="007E00F2" w:rsidRPr="007E00F2" w:rsidRDefault="007E00F2" w:rsidP="007E00F2">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нарушений не выявлено</w:t>
      </w:r>
    </w:p>
    <w:p w:rsidR="007E00F2" w:rsidRPr="007E00F2" w:rsidRDefault="007E00F2" w:rsidP="007E00F2">
      <w:pPr>
        <w:widowControl/>
        <w:pBdr>
          <w:top w:val="single" w:sz="4" w:space="1" w:color="000000"/>
        </w:pBdr>
        <w:shd w:val="clear" w:color="auto" w:fill="EEEEEE"/>
        <w:autoSpaceDE/>
        <w:autoSpaceDN/>
        <w:adjustRightInd/>
        <w:spacing w:before="50"/>
        <w:ind w:left="3175"/>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Прилагаемые к акту документы: 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Подписи лиц, проводивших проверку: 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 актом проверки ознакомлен(а), копию акта со всеми приложениями получил(а): _______________________________________________________________________</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(фамилия, имя, отчество)</w:t>
      </w:r>
    </w:p>
    <w:tbl>
      <w:tblPr>
        <w:tblW w:w="2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
        <w:gridCol w:w="236"/>
        <w:gridCol w:w="178"/>
        <w:gridCol w:w="843"/>
        <w:gridCol w:w="275"/>
        <w:gridCol w:w="237"/>
        <w:gridCol w:w="247"/>
      </w:tblGrid>
      <w:tr w:rsidR="007E00F2" w:rsidRPr="007E00F2" w:rsidTr="007E00F2">
        <w:trPr>
          <w:tblCellSpacing w:w="0" w:type="dxa"/>
        </w:trPr>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20</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7E00F2" w:rsidRPr="007E00F2" w:rsidRDefault="007E00F2" w:rsidP="007E00F2">
            <w:pPr>
              <w:widowControl/>
              <w:autoSpaceDE/>
              <w:autoSpaceDN/>
              <w:adjustRightInd/>
              <w:ind w:left="57"/>
              <w:jc w:val="both"/>
              <w:rPr>
                <w:rFonts w:cs="Times New Roman"/>
                <w:sz w:val="12"/>
                <w:szCs w:val="12"/>
                <w:lang w:eastAsia="ru-RU" w:bidi="ar-SA"/>
              </w:rPr>
            </w:pPr>
            <w:r w:rsidRPr="007E00F2">
              <w:rPr>
                <w:rFonts w:cs="Times New Roman"/>
                <w:color w:val="000000"/>
                <w:sz w:val="12"/>
                <w:szCs w:val="12"/>
                <w:lang w:eastAsia="ru-RU" w:bidi="ar-SA"/>
              </w:rPr>
              <w:t>г.</w:t>
            </w:r>
          </w:p>
        </w:tc>
      </w:tr>
    </w:tbl>
    <w:p w:rsidR="007E00F2" w:rsidRPr="007E00F2" w:rsidRDefault="007E00F2" w:rsidP="007E00F2">
      <w:pPr>
        <w:widowControl/>
        <w:shd w:val="clear" w:color="auto" w:fill="EEEEEE"/>
        <w:autoSpaceDE/>
        <w:autoSpaceDN/>
        <w:adjustRightInd/>
        <w:spacing w:before="50"/>
        <w:ind w:left="7796"/>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pBdr>
          <w:top w:val="single" w:sz="4" w:space="1" w:color="000000"/>
        </w:pBdr>
        <w:shd w:val="clear" w:color="auto" w:fill="EEEEEE"/>
        <w:autoSpaceDE/>
        <w:autoSpaceDN/>
        <w:adjustRightInd/>
        <w:ind w:left="7796"/>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(подпись)</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Пометка об отказе ознакомления с актом проверки:</w:t>
      </w:r>
    </w:p>
    <w:p w:rsidR="007E00F2" w:rsidRPr="007E00F2" w:rsidRDefault="007E00F2" w:rsidP="007E00F2">
      <w:pPr>
        <w:widowControl/>
        <w:pBdr>
          <w:top w:val="single" w:sz="4" w:space="1" w:color="000000"/>
        </w:pBdr>
        <w:shd w:val="clear" w:color="auto" w:fill="EEEEEE"/>
        <w:autoSpaceDE/>
        <w:autoSpaceDN/>
        <w:adjustRightInd/>
        <w:ind w:left="5404"/>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(подпись уполномоченного должностного лица (лиц), проводившего проверку)</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ПРИЛОЖЕНИЕ № 5</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 административному регламенту</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Шаблон предписания об устранении нарушений</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ПРЕДПИСАНИЕ № 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об устранении нарушений законодательства</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«___»_____________20___г. 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(место составления)</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На основании материала проведенной проверки от _______ № 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lastRenderedPageBreak/>
        <w:t>ПРЕДПИСЫВАЮ:</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tbl>
      <w:tblPr>
        <w:tblW w:w="64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89"/>
        <w:gridCol w:w="2693"/>
        <w:gridCol w:w="1632"/>
        <w:gridCol w:w="1686"/>
      </w:tblGrid>
      <w:tr w:rsidR="007E00F2" w:rsidRPr="007E00F2" w:rsidTr="007E00F2">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п/п</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Содержание предписания</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Срок исполнения</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Основание (ссылка на нормативный правовой акт)</w:t>
            </w:r>
          </w:p>
        </w:tc>
      </w:tr>
      <w:tr w:rsidR="007E00F2" w:rsidRPr="007E00F2" w:rsidTr="007E00F2">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3</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4</w:t>
            </w:r>
          </w:p>
        </w:tc>
      </w:tr>
      <w:tr w:rsidR="007E00F2" w:rsidRPr="007E00F2" w:rsidTr="007E00F2">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r w:rsidR="007E00F2" w:rsidRPr="007E00F2" w:rsidTr="007E00F2">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3</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spacing w:before="50" w:after="50"/>
              <w:jc w:val="both"/>
              <w:rPr>
                <w:rFonts w:cs="Times New Roman"/>
                <w:sz w:val="12"/>
                <w:szCs w:val="12"/>
                <w:lang w:eastAsia="ru-RU" w:bidi="ar-SA"/>
              </w:rPr>
            </w:pPr>
            <w:r w:rsidRPr="007E00F2">
              <w:rPr>
                <w:rFonts w:cs="Times New Roman"/>
                <w:sz w:val="12"/>
                <w:szCs w:val="12"/>
                <w:lang w:eastAsia="ru-RU" w:bidi="ar-SA"/>
              </w:rPr>
              <w:t> </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ind w:firstLine="70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(наименование должностного лица) (подпись) (фамилия, имя, отчество)</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М.П.</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Предписание получено:</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__________________________________ 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(Должность, фамилия, имя, отчество) (подпись)</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Дата</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ПРИЛОЖЕНИЕ № 6</w:t>
      </w:r>
    </w:p>
    <w:p w:rsidR="007E00F2" w:rsidRPr="007E00F2" w:rsidRDefault="007E00F2" w:rsidP="007E00F2">
      <w:pPr>
        <w:widowControl/>
        <w:shd w:val="clear" w:color="auto" w:fill="EEEEEE"/>
        <w:autoSpaceDE/>
        <w:autoSpaceDN/>
        <w:adjustRightInd/>
        <w:spacing w:before="50"/>
        <w:ind w:left="567"/>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к административному регламенту</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Шаблон журнала учета проверок юридического лица, индивидуального</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предпринимателя, проводимых органами муниципального контроля</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Журнал учета проверок юридического лица, индивидуального</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предпринимателя, проводимых органами государственного</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контроля (надзора), органами муниципального контроля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(дата начала ведения журнала)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(наименование юридического лица/фамилия, имя, отчество(в случае, если имеется) индивидуального предпринимателя)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в реестр субъектов малого или среднего предпринимательства(для субъектов малого или среднего предпринимательства)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Ответственное лицо: 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(фамилия, имя, отчество (в случае, если имеется),должность лица (лиц), ответственного за ведение</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журнала учета проверок)</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lastRenderedPageBreak/>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7"/>
          <w:szCs w:val="27"/>
          <w:lang w:eastAsia="ru-RU" w:bidi="ar-SA"/>
        </w:rPr>
        <w:t>_________________________________________________________________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(фамилия, имя, отчество (в случае, если имеется),руководителя юридического лица,</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20"/>
          <w:szCs w:val="20"/>
          <w:lang w:eastAsia="ru-RU" w:bidi="ar-SA"/>
        </w:rPr>
        <w:t>индивидуального предпринимателя)</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Подпись: ____________________________________________</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М.П.</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Сведения о проводимых проверках</w:t>
      </w:r>
    </w:p>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tbl>
      <w:tblPr>
        <w:tblW w:w="64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4"/>
        <w:gridCol w:w="3491"/>
        <w:gridCol w:w="2645"/>
      </w:tblGrid>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Дата начала и окончания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2</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Общее время проведения проверки (в отношении субъектов малого предпринимательства и микропредприятий указывается в часах)</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3</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Наименование органа государственного контроля (надзора), наименование органа муниципального контроля</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4</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Дата и номер распоряжения или приказа о проведении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5</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Цель, задачи и предмет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6</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Вид проверки (плановая или внеплановая):</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в отношении плановой проверки:</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со ссылкой на ежегодный план проведения проверок;</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в отношении внеплановой выездной проверки:</w:t>
            </w:r>
          </w:p>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7</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8</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9</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Дата, номер и содержание выданного предписания об устранении выявленных нарушений</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10</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Фамилия, имя, отчество (в случае, если имеется), должность должностного лица (должностных лиц), проводящего(их) проверку</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11</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r w:rsidR="007E00F2" w:rsidRPr="007E00F2" w:rsidTr="007E00F2">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12</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Подпись должностного лица (лиц), проводившего проверку</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7E00F2" w:rsidRPr="007E00F2" w:rsidRDefault="007E00F2" w:rsidP="007E00F2">
            <w:pPr>
              <w:widowControl/>
              <w:autoSpaceDE/>
              <w:autoSpaceDN/>
              <w:adjustRightInd/>
              <w:jc w:val="both"/>
              <w:rPr>
                <w:rFonts w:cs="Times New Roman"/>
                <w:sz w:val="12"/>
                <w:szCs w:val="12"/>
                <w:lang w:eastAsia="ru-RU" w:bidi="ar-SA"/>
              </w:rPr>
            </w:pPr>
            <w:r w:rsidRPr="007E00F2">
              <w:rPr>
                <w:rFonts w:cs="Times New Roman"/>
                <w:color w:val="000000"/>
                <w:sz w:val="12"/>
                <w:szCs w:val="12"/>
                <w:lang w:eastAsia="ru-RU" w:bidi="ar-SA"/>
              </w:rPr>
              <w:t> </w:t>
            </w:r>
          </w:p>
        </w:tc>
      </w:tr>
    </w:tbl>
    <w:p w:rsidR="007E00F2" w:rsidRPr="007E00F2" w:rsidRDefault="007E00F2" w:rsidP="007E00F2">
      <w:pPr>
        <w:widowControl/>
        <w:shd w:val="clear" w:color="auto" w:fill="EEEEEE"/>
        <w:autoSpaceDE/>
        <w:autoSpaceDN/>
        <w:adjustRightInd/>
        <w:spacing w:before="5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spacing w:before="50"/>
        <w:ind w:right="3459"/>
        <w:jc w:val="both"/>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 </w:t>
      </w:r>
    </w:p>
    <w:p w:rsidR="007E00F2" w:rsidRPr="007E00F2" w:rsidRDefault="007E00F2" w:rsidP="007E00F2">
      <w:pPr>
        <w:widowControl/>
        <w:shd w:val="clear" w:color="auto" w:fill="FFFFFF"/>
        <w:autoSpaceDE/>
        <w:autoSpaceDN/>
        <w:adjustRightInd/>
        <w:ind w:right="3459"/>
        <w:jc w:val="both"/>
        <w:rPr>
          <w:rFonts w:ascii="Tahoma" w:hAnsi="Tahoma" w:cs="Tahoma"/>
          <w:color w:val="000000"/>
          <w:sz w:val="12"/>
          <w:szCs w:val="12"/>
          <w:lang w:eastAsia="ru-RU" w:bidi="ar-SA"/>
        </w:rPr>
      </w:pPr>
      <w:r w:rsidRPr="007E00F2">
        <w:rPr>
          <w:rFonts w:cs="Times New Roman"/>
          <w:b/>
          <w:bCs/>
          <w:color w:val="000000"/>
          <w:sz w:val="27"/>
          <w:lang w:eastAsia="ru-RU" w:bidi="ar-SA"/>
        </w:rPr>
        <w:t>НПА</w:t>
      </w:r>
    </w:p>
    <w:p w:rsidR="007E00F2" w:rsidRPr="007E00F2" w:rsidRDefault="007E00F2" w:rsidP="007E00F2">
      <w:pPr>
        <w:widowControl/>
        <w:shd w:val="clear" w:color="auto" w:fill="EEEEEE"/>
        <w:autoSpaceDE/>
        <w:autoSpaceDN/>
        <w:adjustRightInd/>
        <w:spacing w:line="120" w:lineRule="atLeast"/>
        <w:ind w:firstLine="828"/>
        <w:jc w:val="both"/>
        <w:rPr>
          <w:rFonts w:ascii="Tahoma" w:hAnsi="Tahoma" w:cs="Tahoma"/>
          <w:color w:val="000000"/>
          <w:sz w:val="12"/>
          <w:szCs w:val="12"/>
          <w:lang w:eastAsia="ru-RU" w:bidi="ar-SA"/>
        </w:rPr>
      </w:pPr>
      <w:r w:rsidRPr="007E00F2">
        <w:rPr>
          <w:rFonts w:cs="Times New Roman"/>
          <w:b/>
          <w:bCs/>
          <w:color w:val="000000"/>
          <w:lang w:eastAsia="ru-RU" w:bidi="ar-SA"/>
        </w:rPr>
        <w:t>Постановлением </w:t>
      </w:r>
      <w:r w:rsidRPr="007E00F2">
        <w:rPr>
          <w:rFonts w:cs="Times New Roman"/>
          <w:color w:val="000000"/>
          <w:lang w:eastAsia="ru-RU" w:bidi="ar-SA"/>
        </w:rPr>
        <w:t>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(Официальный сайт муниципального образования «Вышнереутчанский сельсовет» Медвенского района </w:t>
      </w:r>
      <w:hyperlink r:id="rId25" w:history="1">
        <w:r w:rsidRPr="007E00F2">
          <w:rPr>
            <w:rFonts w:cs="Times New Roman"/>
            <w:color w:val="33A6E3"/>
            <w:lang w:eastAsia="ru-RU" w:bidi="ar-SA"/>
          </w:rPr>
          <w:t>http://vishereut.rkursk.ru/</w:t>
        </w:r>
      </w:hyperlink>
      <w:r w:rsidRPr="007E00F2">
        <w:rPr>
          <w:rFonts w:cs="Times New Roman"/>
          <w:color w:val="000000"/>
          <w:lang w:eastAsia="ru-RU" w:bidi="ar-SA"/>
        </w:rPr>
        <w:t> 15.06.2017);</w:t>
      </w:r>
    </w:p>
    <w:p w:rsidR="007E00F2" w:rsidRPr="007E00F2" w:rsidRDefault="007E00F2" w:rsidP="007E00F2">
      <w:pPr>
        <w:widowControl/>
        <w:shd w:val="clear" w:color="auto" w:fill="EEEEEE"/>
        <w:autoSpaceDE/>
        <w:autoSpaceDN/>
        <w:adjustRightInd/>
        <w:ind w:firstLine="828"/>
        <w:jc w:val="both"/>
        <w:rPr>
          <w:rFonts w:ascii="Tahoma" w:hAnsi="Tahoma" w:cs="Tahoma"/>
          <w:color w:val="000000"/>
          <w:sz w:val="12"/>
          <w:szCs w:val="12"/>
          <w:lang w:eastAsia="ru-RU" w:bidi="ar-SA"/>
        </w:rPr>
      </w:pPr>
      <w:r w:rsidRPr="007E00F2">
        <w:rPr>
          <w:rFonts w:ascii="Tahoma" w:hAnsi="Tahoma" w:cs="Tahoma"/>
          <w:b/>
          <w:bCs/>
          <w:color w:val="000000"/>
          <w:sz w:val="12"/>
          <w:lang w:eastAsia="ru-RU" w:bidi="ar-SA"/>
        </w:rPr>
        <w:t>Постановлением</w:t>
      </w:r>
      <w:r w:rsidRPr="007E00F2">
        <w:rPr>
          <w:rFonts w:ascii="Tahoma" w:hAnsi="Tahoma" w:cs="Tahoma"/>
          <w:color w:val="000000"/>
          <w:sz w:val="12"/>
          <w:szCs w:val="12"/>
          <w:lang w:eastAsia="ru-RU" w:bidi="ar-SA"/>
        </w:rPr>
        <w:t> Администрации Вышнереутчанского сельсовета Медвенского района </w:t>
      </w:r>
      <w:r w:rsidRPr="007E00F2">
        <w:rPr>
          <w:rFonts w:ascii="Tahoma" w:hAnsi="Tahoma" w:cs="Tahoma"/>
          <w:color w:val="000000"/>
          <w:lang w:eastAsia="ru-RU" w:bidi="ar-SA"/>
        </w:rPr>
        <w:t>от 06.02.2019г. № 8-па </w:t>
      </w:r>
      <w:r w:rsidRPr="007E00F2">
        <w:rPr>
          <w:rFonts w:ascii="Tahoma" w:hAnsi="Tahoma" w:cs="Tahoma"/>
          <w:b/>
          <w:bCs/>
          <w:color w:val="000000"/>
          <w:lang w:eastAsia="ru-RU" w:bidi="ar-SA"/>
        </w:rPr>
        <w:t xml:space="preserve">Об утверждения Положения об особенностях подачи и рассмотрения жалоб на </w:t>
      </w:r>
      <w:r w:rsidRPr="007E00F2">
        <w:rPr>
          <w:rFonts w:ascii="Tahoma" w:hAnsi="Tahoma" w:cs="Tahoma"/>
          <w:b/>
          <w:bCs/>
          <w:color w:val="000000"/>
          <w:lang w:eastAsia="ru-RU" w:bidi="ar-SA"/>
        </w:rPr>
        <w:lastRenderedPageBreak/>
        <w:t>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государственных и муниципальных услуг и их работников</w:t>
      </w:r>
      <w:r w:rsidRPr="007E00F2">
        <w:rPr>
          <w:rFonts w:ascii="Tahoma" w:hAnsi="Tahoma" w:cs="Tahoma"/>
          <w:color w:val="000000"/>
          <w:sz w:val="12"/>
          <w:lang w:eastAsia="ru-RU" w:bidi="ar-SA"/>
        </w:rPr>
        <w:t> </w:t>
      </w:r>
      <w:r w:rsidRPr="007E00F2">
        <w:rPr>
          <w:rFonts w:ascii="Tahoma" w:hAnsi="Tahoma" w:cs="Tahoma"/>
          <w:color w:val="000000"/>
          <w:sz w:val="12"/>
          <w:szCs w:val="12"/>
          <w:lang w:eastAsia="ru-RU" w:bidi="ar-SA"/>
        </w:rPr>
        <w:t>(Официальный сайт муниципального образования «Вышнереутчанский сельсовет» Медвенского района </w:t>
      </w:r>
      <w:hyperlink r:id="rId26" w:history="1">
        <w:r w:rsidRPr="007E00F2">
          <w:rPr>
            <w:rFonts w:ascii="Tahoma" w:hAnsi="Tahoma" w:cs="Tahoma"/>
            <w:color w:val="33A6E3"/>
            <w:sz w:val="12"/>
            <w:lang w:eastAsia="ru-RU" w:bidi="ar-SA"/>
          </w:rPr>
          <w:t>http://vishereut.rkursk.ru/1</w:t>
        </w:r>
      </w:hyperlink>
      <w:r w:rsidRPr="007E00F2">
        <w:rPr>
          <w:rFonts w:ascii="Tahoma" w:hAnsi="Tahoma" w:cs="Tahoma"/>
          <w:color w:val="000000"/>
          <w:sz w:val="12"/>
          <w:szCs w:val="12"/>
          <w:lang w:eastAsia="ru-RU" w:bidi="ar-SA"/>
        </w:rPr>
        <w:t>8.02.2019 г.);</w:t>
      </w:r>
    </w:p>
    <w:p w:rsidR="007E00F2" w:rsidRPr="007E00F2" w:rsidRDefault="007E00F2" w:rsidP="007E00F2">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7E00F2">
        <w:rPr>
          <w:rFonts w:ascii="Tahoma" w:hAnsi="Tahoma" w:cs="Tahoma"/>
          <w:color w:val="000000"/>
          <w:lang w:eastAsia="ru-RU" w:bidi="ar-SA"/>
        </w:rPr>
        <w:t>- Решением Собрания депутатов 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27" w:history="1">
        <w:r w:rsidRPr="007E00F2">
          <w:rPr>
            <w:rFonts w:ascii="Tahoma" w:hAnsi="Tahoma" w:cs="Tahoma"/>
            <w:color w:val="33A6E3"/>
            <w:sz w:val="12"/>
            <w:lang w:eastAsia="ru-RU" w:bidi="ar-SA"/>
          </w:rPr>
          <w:t>http://vishereut.rkursk.ru/</w:t>
        </w:r>
      </w:hyperlink>
      <w:r w:rsidRPr="007E00F2">
        <w:rPr>
          <w:rFonts w:ascii="Tahoma" w:hAnsi="Tahoma" w:cs="Tahoma"/>
          <w:color w:val="000000"/>
          <w:lang w:eastAsia="ru-RU" w:bidi="ar-SA"/>
        </w:rPr>
        <w:t>) 02.08.2017г.) ;</w:t>
      </w:r>
    </w:p>
    <w:p w:rsidR="007E00F2" w:rsidRPr="007E00F2" w:rsidRDefault="007E00F2" w:rsidP="007E00F2">
      <w:pPr>
        <w:widowControl/>
        <w:shd w:val="clear" w:color="auto" w:fill="FFFFFF"/>
        <w:autoSpaceDE/>
        <w:autoSpaceDN/>
        <w:adjustRightInd/>
        <w:spacing w:line="102" w:lineRule="atLeast"/>
        <w:ind w:firstLine="720"/>
        <w:jc w:val="both"/>
        <w:rPr>
          <w:rFonts w:ascii="Tahoma" w:hAnsi="Tahoma" w:cs="Tahoma"/>
          <w:color w:val="000000"/>
          <w:sz w:val="12"/>
          <w:szCs w:val="12"/>
          <w:lang w:eastAsia="ru-RU" w:bidi="ar-SA"/>
        </w:rPr>
      </w:pPr>
      <w:r w:rsidRPr="007E00F2">
        <w:rPr>
          <w:rFonts w:ascii="Tahoma" w:hAnsi="Tahoma" w:cs="Tahoma"/>
          <w:color w:val="000000"/>
          <w:lang w:eastAsia="ru-RU" w:bidi="ar-SA"/>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Российской Федерации по Курской области 18.12.2019г. Регистрационный № </w:t>
      </w:r>
      <w:r w:rsidRPr="007E00F2">
        <w:rPr>
          <w:rFonts w:ascii="Tahoma" w:hAnsi="Tahoma" w:cs="Tahoma"/>
          <w:color w:val="000000"/>
          <w:lang w:val="en-US" w:eastAsia="ru-RU" w:bidi="ar-SA"/>
        </w:rPr>
        <w:t>ru </w:t>
      </w:r>
      <w:r w:rsidRPr="007E00F2">
        <w:rPr>
          <w:rFonts w:ascii="Tahoma" w:hAnsi="Tahoma" w:cs="Tahoma"/>
          <w:color w:val="000000"/>
          <w:lang w:eastAsia="ru-RU" w:bidi="ar-SA"/>
        </w:rPr>
        <w:t>465153222019001(официальный сайт Администрации Вышнереутчанского сельсовета Медвенского района: www. (</w:t>
      </w:r>
      <w:hyperlink r:id="rId28" w:history="1">
        <w:r w:rsidRPr="007E00F2">
          <w:rPr>
            <w:rFonts w:ascii="Tahoma" w:hAnsi="Tahoma" w:cs="Tahoma"/>
            <w:color w:val="33A6E3"/>
            <w:lang w:eastAsia="ru-RU" w:bidi="ar-SA"/>
          </w:rPr>
          <w:t>http://vishereut.rkursk.ru/</w:t>
        </w:r>
      </w:hyperlink>
      <w:r w:rsidRPr="007E00F2">
        <w:rPr>
          <w:rFonts w:ascii="Tahoma" w:hAnsi="Tahoma" w:cs="Tahoma"/>
          <w:color w:val="000000"/>
          <w:lang w:eastAsia="ru-RU" w:bidi="ar-SA"/>
        </w:rPr>
        <w:t>) 02.01.2020г.).</w:t>
      </w:r>
    </w:p>
    <w:p w:rsidR="007E00F2" w:rsidRPr="007E00F2" w:rsidRDefault="007E00F2" w:rsidP="007E00F2">
      <w:pPr>
        <w:widowControl/>
        <w:shd w:val="clear" w:color="auto" w:fill="EEEEEE"/>
        <w:autoSpaceDE/>
        <w:autoSpaceDN/>
        <w:adjustRightInd/>
        <w:rPr>
          <w:rFonts w:ascii="Tahoma" w:hAnsi="Tahoma" w:cs="Tahoma"/>
          <w:color w:val="000000"/>
          <w:sz w:val="12"/>
          <w:szCs w:val="12"/>
          <w:lang w:eastAsia="ru-RU" w:bidi="ar-SA"/>
        </w:rPr>
      </w:pPr>
    </w:p>
    <w:p w:rsidR="007E00F2" w:rsidRPr="007E00F2" w:rsidRDefault="007E00F2" w:rsidP="007E00F2">
      <w:pPr>
        <w:widowControl/>
        <w:shd w:val="clear" w:color="auto" w:fill="EEEEEE"/>
        <w:autoSpaceDE/>
        <w:autoSpaceDN/>
        <w:adjustRightInd/>
        <w:rPr>
          <w:rFonts w:ascii="Tahoma" w:hAnsi="Tahoma" w:cs="Tahoma"/>
          <w:color w:val="000000"/>
          <w:sz w:val="12"/>
          <w:szCs w:val="12"/>
          <w:lang w:eastAsia="ru-RU" w:bidi="ar-SA"/>
        </w:rPr>
      </w:pPr>
      <w:r w:rsidRPr="007E00F2">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59" name="Рисунок 5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vishereut.rkursk.ru/images/type_file/other.gif"/>
                    <pic:cNvPicPr>
                      <a:picLocks noChangeAspect="1" noChangeArrowheads="1"/>
                    </pic:cNvPicPr>
                  </pic:nvPicPr>
                  <pic:blipFill>
                    <a:blip r:embed="rId2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00F2">
        <w:rPr>
          <w:rFonts w:ascii="Tahoma" w:hAnsi="Tahoma" w:cs="Tahoma"/>
          <w:color w:val="000000"/>
          <w:sz w:val="12"/>
          <w:szCs w:val="12"/>
          <w:lang w:eastAsia="ru-RU" w:bidi="ar-SA"/>
        </w:rPr>
        <w:t> </w:t>
      </w:r>
      <w:hyperlink r:id="rId30" w:history="1">
        <w:r w:rsidRPr="007E00F2">
          <w:rPr>
            <w:rFonts w:ascii="Tahoma" w:hAnsi="Tahoma" w:cs="Tahoma"/>
            <w:color w:val="33A6E3"/>
            <w:sz w:val="12"/>
            <w:lang w:eastAsia="ru-RU" w:bidi="ar-SA"/>
          </w:rPr>
          <w:t>ПРОЕКТ 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w:t>
        </w:r>
      </w:hyperlink>
      <w:r w:rsidRPr="007E00F2">
        <w:rPr>
          <w:rFonts w:ascii="Tahoma" w:hAnsi="Tahoma" w:cs="Tahoma"/>
          <w:color w:val="000000"/>
          <w:sz w:val="12"/>
          <w:szCs w:val="12"/>
          <w:lang w:eastAsia="ru-RU" w:bidi="ar-SA"/>
        </w:rPr>
        <w:t> </w:t>
      </w:r>
      <w:r w:rsidRPr="007E00F2">
        <w:rPr>
          <w:rFonts w:ascii="Tahoma" w:hAnsi="Tahoma" w:cs="Tahoma"/>
          <w:color w:val="999999"/>
          <w:sz w:val="12"/>
          <w:lang w:eastAsia="ru-RU" w:bidi="ar-SA"/>
        </w:rPr>
        <w:t>[0.23 Kb]</w:t>
      </w:r>
    </w:p>
    <w:p w:rsidR="007E00F2" w:rsidRPr="007E00F2" w:rsidRDefault="007E00F2" w:rsidP="007E00F2">
      <w:pPr>
        <w:widowControl/>
        <w:shd w:val="clear" w:color="auto" w:fill="EEEEEE"/>
        <w:autoSpaceDE/>
        <w:autoSpaceDN/>
        <w:adjustRightInd/>
        <w:jc w:val="center"/>
        <w:rPr>
          <w:rFonts w:ascii="Tahoma" w:hAnsi="Tahoma" w:cs="Tahoma"/>
          <w:color w:val="999999"/>
          <w:sz w:val="10"/>
          <w:szCs w:val="10"/>
          <w:lang w:eastAsia="ru-RU" w:bidi="ar-SA"/>
        </w:rPr>
      </w:pPr>
      <w:r w:rsidRPr="007E00F2">
        <w:rPr>
          <w:rFonts w:ascii="Tahoma" w:hAnsi="Tahoma" w:cs="Tahoma"/>
          <w:color w:val="999999"/>
          <w:sz w:val="10"/>
          <w:szCs w:val="10"/>
          <w:lang w:eastAsia="ru-RU" w:bidi="ar-SA"/>
        </w:rPr>
        <w:t>Создан: 02.01.2020 15:55. Последнее изменение: 02.01.2020 15:55.</w:t>
      </w:r>
    </w:p>
    <w:p w:rsidR="007E00F2" w:rsidRPr="007E00F2" w:rsidRDefault="007E00F2" w:rsidP="007E00F2">
      <w:pPr>
        <w:widowControl/>
        <w:shd w:val="clear" w:color="auto" w:fill="EEEEEE"/>
        <w:autoSpaceDE/>
        <w:autoSpaceDN/>
        <w:adjustRightInd/>
        <w:jc w:val="center"/>
        <w:rPr>
          <w:rFonts w:ascii="Tahoma" w:hAnsi="Tahoma" w:cs="Tahoma"/>
          <w:color w:val="999999"/>
          <w:sz w:val="10"/>
          <w:szCs w:val="10"/>
          <w:lang w:eastAsia="ru-RU" w:bidi="ar-SA"/>
        </w:rPr>
      </w:pPr>
      <w:r w:rsidRPr="007E00F2">
        <w:rPr>
          <w:rFonts w:ascii="Tahoma" w:hAnsi="Tahoma" w:cs="Tahoma"/>
          <w:color w:val="999999"/>
          <w:sz w:val="10"/>
          <w:szCs w:val="10"/>
          <w:lang w:eastAsia="ru-RU" w:bidi="ar-SA"/>
        </w:rPr>
        <w:t>Количество просмотров: 750</w:t>
      </w:r>
    </w:p>
    <w:tbl>
      <w:tblPr>
        <w:tblW w:w="5000" w:type="pct"/>
        <w:jc w:val="center"/>
        <w:tblCellSpacing w:w="75" w:type="dxa"/>
        <w:tblCellMar>
          <w:left w:w="0" w:type="dxa"/>
          <w:right w:w="0" w:type="dxa"/>
        </w:tblCellMar>
        <w:tblLook w:val="04A0"/>
      </w:tblPr>
      <w:tblGrid>
        <w:gridCol w:w="4969"/>
        <w:gridCol w:w="4969"/>
      </w:tblGrid>
      <w:tr w:rsidR="007E00F2" w:rsidRPr="007E00F2" w:rsidTr="007E00F2">
        <w:trPr>
          <w:tblCellSpacing w:w="75" w:type="dxa"/>
          <w:jc w:val="center"/>
        </w:trPr>
        <w:tc>
          <w:tcPr>
            <w:tcW w:w="2500" w:type="pct"/>
            <w:vAlign w:val="center"/>
            <w:hideMark/>
          </w:tcPr>
          <w:p w:rsidR="007E00F2" w:rsidRPr="007E00F2" w:rsidRDefault="007E00F2" w:rsidP="007E00F2">
            <w:pPr>
              <w:widowControl/>
              <w:autoSpaceDE/>
              <w:autoSpaceDN/>
              <w:adjustRightInd/>
              <w:jc w:val="right"/>
              <w:rPr>
                <w:rFonts w:cs="Times New Roman"/>
                <w:lang w:eastAsia="ru-RU" w:bidi="ar-SA"/>
              </w:rPr>
            </w:pPr>
            <w:hyperlink r:id="rId31" w:history="1">
              <w:r w:rsidRPr="007E00F2">
                <w:rPr>
                  <w:rFonts w:cs="Times New Roman"/>
                  <w:color w:val="AAAAAA"/>
                  <w:lang w:eastAsia="ru-RU" w:bidi="ar-SA"/>
                </w:rPr>
                <w:t>© 2009-2023 Областное государственное унитарное предприятие «Информационный центр «Регион-Курск»</w:t>
              </w:r>
            </w:hyperlink>
            <w:r w:rsidRPr="007E00F2">
              <w:rPr>
                <w:rFonts w:cs="Times New Roman"/>
                <w:lang w:eastAsia="ru-RU" w:bidi="ar-SA"/>
              </w:rPr>
              <w:br/>
              <w:t>Администрация сайта: (4712) 39-51-52, 39-51-53</w:t>
            </w:r>
          </w:p>
        </w:tc>
        <w:tc>
          <w:tcPr>
            <w:tcW w:w="2500" w:type="pct"/>
            <w:vAlign w:val="center"/>
            <w:hideMark/>
          </w:tcPr>
          <w:p w:rsidR="007E00F2" w:rsidRPr="007E00F2" w:rsidRDefault="007E00F2" w:rsidP="007E00F2">
            <w:pPr>
              <w:widowControl/>
              <w:autoSpaceDE/>
              <w:autoSpaceDN/>
              <w:adjustRightInd/>
              <w:rPr>
                <w:rFonts w:cs="Times New Roman"/>
                <w:lang w:eastAsia="ru-RU" w:bidi="ar-SA"/>
              </w:rPr>
            </w:pPr>
            <w:r w:rsidRPr="007E00F2">
              <w:rPr>
                <w:rFonts w:cs="Times New Roman"/>
                <w:lang w:eastAsia="ru-RU" w:bidi="ar-SA"/>
              </w:rPr>
              <w:t>305002, г. Курск, ул. М.Горького, 65 А-3, офис 7</w:t>
            </w:r>
            <w:r w:rsidRPr="007E00F2">
              <w:rPr>
                <w:rFonts w:cs="Times New Roman"/>
                <w:lang w:eastAsia="ru-RU" w:bidi="ar-SA"/>
              </w:rPr>
              <w:br/>
              <w:t>E-mail: </w:t>
            </w:r>
            <w:hyperlink r:id="rId32" w:history="1">
              <w:r w:rsidRPr="007E00F2">
                <w:rPr>
                  <w:rFonts w:cs="Times New Roman"/>
                  <w:color w:val="AAAAAA"/>
                  <w:lang w:eastAsia="ru-RU" w:bidi="ar-SA"/>
                </w:rPr>
                <w:t>icrk@mail.ru</w:t>
              </w:r>
            </w:hyperlink>
          </w:p>
        </w:tc>
      </w:tr>
    </w:tbl>
    <w:p w:rsidR="0081578F" w:rsidRPr="007E00F2" w:rsidRDefault="0081578F" w:rsidP="007E00F2"/>
    <w:sectPr w:rsidR="0081578F" w:rsidRPr="007E00F2">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F1D4E"/>
    <w:multiLevelType w:val="multilevel"/>
    <w:tmpl w:val="DC42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4070B"/>
    <w:rsid w:val="000F484C"/>
    <w:rsid w:val="001A2361"/>
    <w:rsid w:val="00215826"/>
    <w:rsid w:val="0021675B"/>
    <w:rsid w:val="0027072A"/>
    <w:rsid w:val="002D4AEE"/>
    <w:rsid w:val="00336301"/>
    <w:rsid w:val="003A311D"/>
    <w:rsid w:val="003C113D"/>
    <w:rsid w:val="0042169C"/>
    <w:rsid w:val="00424C57"/>
    <w:rsid w:val="004648FA"/>
    <w:rsid w:val="00471E16"/>
    <w:rsid w:val="004947F3"/>
    <w:rsid w:val="005558E6"/>
    <w:rsid w:val="0058022D"/>
    <w:rsid w:val="006500FA"/>
    <w:rsid w:val="00664539"/>
    <w:rsid w:val="00671C24"/>
    <w:rsid w:val="006E2FA3"/>
    <w:rsid w:val="007A4FC6"/>
    <w:rsid w:val="007E00F2"/>
    <w:rsid w:val="007E4F41"/>
    <w:rsid w:val="0081578F"/>
    <w:rsid w:val="00872E3C"/>
    <w:rsid w:val="009C0035"/>
    <w:rsid w:val="009E7089"/>
    <w:rsid w:val="00A14298"/>
    <w:rsid w:val="00A27DDD"/>
    <w:rsid w:val="00A91EFA"/>
    <w:rsid w:val="00AD516C"/>
    <w:rsid w:val="00B07F74"/>
    <w:rsid w:val="00B32CF8"/>
    <w:rsid w:val="00BB27B8"/>
    <w:rsid w:val="00C048AB"/>
    <w:rsid w:val="00CE03B9"/>
    <w:rsid w:val="00D93E78"/>
    <w:rsid w:val="00DF049A"/>
    <w:rsid w:val="00E7168F"/>
    <w:rsid w:val="00F03714"/>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C0D40D83BBFEC59454F38A30E60C0B90CD6FC5FEA89305E2BA68630a76DL" TargetMode="External"/><Relationship Id="rId13" Type="http://schemas.openxmlformats.org/officeDocument/2006/relationships/hyperlink" Target="consultantplus://offline/ref=524064D950B49FE15BB3C388C548443111D834F8B29909D4C7A1C1400758234E01139BDF4E3036E9gD10K" TargetMode="External"/><Relationship Id="rId18" Type="http://schemas.openxmlformats.org/officeDocument/2006/relationships/hyperlink" Target="consultantplus://offline/ref=BDC82FFC37C8E967E4F1F96F7C067EACF31541493EFEC4540088048AB20E7C7CCA138E008C6BF59119Z9I" TargetMode="External"/><Relationship Id="rId26" Type="http://schemas.openxmlformats.org/officeDocument/2006/relationships/hyperlink" Target="http://amos.rkursk.ru/" TargetMode="External"/><Relationship Id="rId3" Type="http://schemas.openxmlformats.org/officeDocument/2006/relationships/settings" Target="settings.xml"/><Relationship Id="rId21" Type="http://schemas.openxmlformats.org/officeDocument/2006/relationships/hyperlink" Target="consultantplus://offline/ref=10438F48A4118C299864A57C8439BCB82A64DB92039DB47B5EDF0BF02529E118A1615EC964FA8D85nBaAP" TargetMode="External"/><Relationship Id="rId34" Type="http://schemas.openxmlformats.org/officeDocument/2006/relationships/theme" Target="theme/theme1.xml"/><Relationship Id="rId7" Type="http://schemas.openxmlformats.org/officeDocument/2006/relationships/hyperlink" Target="consultantplus://offline/ref=F1EDFB96756A66861E6899AC14707E0C843F5E330619CC47857586D6063D6DE5A1F35C8D2D2F8B1Ee8WDP"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B25768C503EDB4AD43394CDAF2147AE16495604F764C8A773E278C418625E9BF83D25EF17FB8B3CBCiBG" TargetMode="External"/><Relationship Id="rId25" Type="http://schemas.openxmlformats.org/officeDocument/2006/relationships/hyperlink" Target="http://amos.rkursk.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10438F48A4118C299864A57C8439BCB82A64DB92039DB47B5EDF0BF02529E118A1615EC964FA8D86nBa4P"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ADA2E65C28BA63EF2834FC5D9905FB522087AAA57B1FF251203DDD28DDF108E620CC04BD94B47C3CnDR4P" TargetMode="External"/><Relationship Id="rId24" Type="http://schemas.openxmlformats.org/officeDocument/2006/relationships/hyperlink" Target="consultantplus://offline/ref=832DF71CB7D57B34D9B0660E29DBC65B61B6C358DE733EC9AE8C639EH3c3G" TargetMode="External"/><Relationship Id="rId32" Type="http://schemas.openxmlformats.org/officeDocument/2006/relationships/hyperlink" Target="mailto:icrk@mail.ru" TargetMode="External"/><Relationship Id="rId5" Type="http://schemas.openxmlformats.org/officeDocument/2006/relationships/hyperlink" Target="http://vishereut.rkursk.ru/index.php?mun_obr=270&amp;sub_menus_id=33133&amp;print=1&amp;id_mat=324049" TargetMode="External"/><Relationship Id="rId15" Type="http://schemas.openxmlformats.org/officeDocument/2006/relationships/hyperlink" Target="consultantplus://offline/ref=38619A03BB5F83DD6CC4AD6C38D64223CFC660955DBEF1EB372B54AAJ4bBQ" TargetMode="External"/><Relationship Id="rId23" Type="http://schemas.openxmlformats.org/officeDocument/2006/relationships/hyperlink" Target="consultantplus://offline/ref=F01FF141357C0656196E5320BDA5E02F4A6585C25294A263A26F91DD14cBd2M" TargetMode="External"/><Relationship Id="rId28" Type="http://schemas.openxmlformats.org/officeDocument/2006/relationships/hyperlink" Target="http://vishereut.rkursk.ru/" TargetMode="External"/><Relationship Id="rId10" Type="http://schemas.openxmlformats.org/officeDocument/2006/relationships/hyperlink" Target="consultantplus://offline/ref=BEBED3A6242C1CF061B3629B02162068129EFD0738B15899403864BDDEr1H"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consultantplus://offline/ref=BEBED3A6242C1CF061B3629B02162068199CF70E31B80593486168BFE64DCD2AD9F169A7A4D22B0EDArBH" TargetMode="External"/><Relationship Id="rId14" Type="http://schemas.openxmlformats.org/officeDocument/2006/relationships/hyperlink" Target="consultantplus://offline/ref=B1AA276EE701E2760FF80BC89D0B96421E29F8F0138EA7ABE3A5493CB6P9v6I" TargetMode="External"/><Relationship Id="rId22" Type="http://schemas.openxmlformats.org/officeDocument/2006/relationships/hyperlink" Target="consultantplus://offline/ref=F01FF141357C0656196E5320BDA5E02F4A6585C25294A263A26F91DD14cBd2M" TargetMode="External"/><Relationship Id="rId27" Type="http://schemas.openxmlformats.org/officeDocument/2006/relationships/hyperlink" Target="http://vishereut.rkursk.ru/" TargetMode="External"/><Relationship Id="rId30" Type="http://schemas.openxmlformats.org/officeDocument/2006/relationships/hyperlink" Target="http://vishereut.rkursk.ru/files/32404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42</Pages>
  <Words>19866</Words>
  <Characters>113240</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41</cp:revision>
  <dcterms:created xsi:type="dcterms:W3CDTF">2023-10-01T10:30:00Z</dcterms:created>
  <dcterms:modified xsi:type="dcterms:W3CDTF">2023-10-01T12:53:00Z</dcterms:modified>
</cp:coreProperties>
</file>