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1D" w:rsidRDefault="003A311D" w:rsidP="003A311D">
      <w:pPr>
        <w:widowControl/>
        <w:numPr>
          <w:ilvl w:val="0"/>
          <w:numId w:val="19"/>
        </w:numPr>
        <w:shd w:val="clear" w:color="auto" w:fill="9EC5DD"/>
        <w:autoSpaceDE/>
        <w:autoSpaceDN/>
        <w:adjustRightInd/>
        <w:ind w:left="0"/>
        <w:jc w:val="right"/>
        <w:rPr>
          <w:rFonts w:ascii="Arial" w:hAnsi="Arial" w:cs="Arial"/>
          <w:color w:val="000000"/>
          <w:sz w:val="22"/>
          <w:szCs w:val="22"/>
        </w:rPr>
      </w:pPr>
      <w:hyperlink r:id="rId5" w:history="1">
        <w:r>
          <w:rPr>
            <w:rStyle w:val="a9"/>
            <w:rFonts w:ascii="Arial" w:hAnsi="Arial" w:cs="Arial"/>
            <w:color w:val="435D6B"/>
            <w:sz w:val="22"/>
            <w:szCs w:val="22"/>
          </w:rPr>
          <w:t>Перейти на версию для слабовидящих</w:t>
        </w:r>
      </w:hyperlink>
    </w:p>
    <w:p w:rsidR="003A311D" w:rsidRDefault="003A311D" w:rsidP="003A311D">
      <w:pPr>
        <w:shd w:val="clear" w:color="auto" w:fill="EEEEEE"/>
        <w:jc w:val="center"/>
        <w:rPr>
          <w:rFonts w:ascii="Tahoma" w:hAnsi="Tahoma" w:cs="Tahoma"/>
          <w:b/>
          <w:bCs/>
          <w:color w:val="000000"/>
          <w:sz w:val="14"/>
          <w:szCs w:val="14"/>
        </w:rPr>
      </w:pPr>
      <w:r>
        <w:rPr>
          <w:rFonts w:ascii="Tahoma" w:hAnsi="Tahoma" w:cs="Tahoma"/>
          <w:b/>
          <w:bCs/>
          <w:color w:val="000000"/>
          <w:sz w:val="14"/>
          <w:szCs w:val="14"/>
        </w:rPr>
        <w:t>О проекте решения Собрания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2020 год и плановый период 2021 и 2022 годов»</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36"/>
          <w:szCs w:val="36"/>
        </w:rPr>
        <w:t>РОССИЙСКАЯ ФЕДЕРАЦИЯ</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36"/>
          <w:szCs w:val="36"/>
        </w:rPr>
        <w:t>КУРСКАЯ ОБЛАСТЬ МЕДВЕНСКИЙ РАЙОН</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36"/>
          <w:szCs w:val="36"/>
        </w:rPr>
        <w:t>СОБРАНИЕ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36"/>
          <w:szCs w:val="36"/>
        </w:rPr>
        <w:t>ВЫШНЕРЕУТЧАНСКОГО СЕЛЬСОВЕТА</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36"/>
          <w:szCs w:val="36"/>
        </w:rPr>
        <w:t>РЕШЕНИЕ</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от 13.11.2019г. № 3 /20</w:t>
      </w:r>
    </w:p>
    <w:p w:rsidR="003A311D" w:rsidRDefault="003A311D" w:rsidP="003A311D">
      <w:pPr>
        <w:pStyle w:val="aa"/>
        <w:shd w:val="clear" w:color="auto" w:fill="EEEEEE"/>
        <w:spacing w:before="50" w:beforeAutospacing="0" w:after="0" w:afterAutospacing="0"/>
        <w:ind w:firstLine="482"/>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О проекте решения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Вышнереутчанского сельсовета Медвенского района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«О бюджете муниципального образования</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«Вышнереутчанский сельсовет» Медвенского</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района Курской области на 2020 год и плановый</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период 2021 и 2022 годов»</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В соответствии со ст.28,52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«Вышнереутчанский сельсовет» Медвенского района Курской области, Собрание депутатов Вышнереутчанского сельсовета Медвенского района Курской области</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РЕШИЛО: . 1.Вынести проект решения Собрания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на 2020 год и плановый период 2021 и 2022 годов» на обсуждение граждан, проживающих на территории Вышнереутчанского сельсовета Медвенского района Курской области.</w:t>
      </w:r>
    </w:p>
    <w:p w:rsidR="003A311D" w:rsidRDefault="003A311D" w:rsidP="003A311D">
      <w:pPr>
        <w:pStyle w:val="aa"/>
        <w:shd w:val="clear" w:color="auto" w:fill="EEEEEE"/>
        <w:spacing w:before="0" w:beforeAutospacing="0" w:after="0" w:afterAutospacing="0"/>
        <w:ind w:firstLine="811"/>
        <w:jc w:val="both"/>
        <w:rPr>
          <w:rFonts w:ascii="Tahoma" w:hAnsi="Tahoma" w:cs="Tahoma"/>
          <w:color w:val="000000"/>
          <w:sz w:val="12"/>
          <w:szCs w:val="12"/>
        </w:rPr>
      </w:pPr>
      <w:r>
        <w:rPr>
          <w:rFonts w:ascii="Tahoma" w:hAnsi="Tahoma" w:cs="Tahoma"/>
          <w:color w:val="000000"/>
          <w:sz w:val="27"/>
          <w:szCs w:val="27"/>
        </w:rPr>
        <w:t>2.</w:t>
      </w:r>
      <w:r>
        <w:rPr>
          <w:color w:val="000000"/>
          <w:sz w:val="27"/>
          <w:szCs w:val="27"/>
        </w:rPr>
        <w:t>Обнародовать текст проекта решения Собрания депутатов</w:t>
      </w:r>
      <w:r>
        <w:rPr>
          <w:color w:val="000000"/>
          <w:sz w:val="27"/>
          <w:szCs w:val="27"/>
        </w:rPr>
        <w:br/>
        <w:t>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пяти информационных стендах, расположенных 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1-й - здание Администрации Вышнереутчанского сельсовета, с.Верхний Реутец,</w:t>
      </w:r>
    </w:p>
    <w:p w:rsidR="003A311D" w:rsidRDefault="003A311D" w:rsidP="003A311D">
      <w:pPr>
        <w:pStyle w:val="aa"/>
        <w:shd w:val="clear" w:color="auto" w:fill="EEEEEE"/>
        <w:spacing w:before="0" w:beforeAutospacing="0" w:after="0" w:afterAutospacing="0"/>
        <w:ind w:firstLine="720"/>
        <w:jc w:val="both"/>
        <w:rPr>
          <w:rFonts w:ascii="Tahoma" w:hAnsi="Tahoma" w:cs="Tahoma"/>
          <w:color w:val="000000"/>
          <w:sz w:val="12"/>
          <w:szCs w:val="12"/>
        </w:rPr>
      </w:pPr>
      <w:r>
        <w:rPr>
          <w:rFonts w:ascii="Tahoma" w:hAnsi="Tahoma" w:cs="Tahoma"/>
          <w:color w:val="000000"/>
          <w:sz w:val="27"/>
          <w:szCs w:val="27"/>
        </w:rPr>
        <w:t>2-й - здание магазина ПО «Медвенское», п. Реутчанский,</w:t>
      </w:r>
    </w:p>
    <w:p w:rsidR="003A311D" w:rsidRDefault="003A311D" w:rsidP="003A311D">
      <w:pPr>
        <w:pStyle w:val="aa"/>
        <w:shd w:val="clear" w:color="auto" w:fill="EEEEEE"/>
        <w:spacing w:before="0" w:beforeAutospacing="0" w:after="0" w:afterAutospacing="0"/>
        <w:ind w:firstLine="720"/>
        <w:jc w:val="both"/>
        <w:rPr>
          <w:rFonts w:ascii="Tahoma" w:hAnsi="Tahoma" w:cs="Tahoma"/>
          <w:color w:val="000000"/>
          <w:sz w:val="12"/>
          <w:szCs w:val="12"/>
        </w:rPr>
      </w:pPr>
      <w:r>
        <w:rPr>
          <w:rFonts w:ascii="Tahoma" w:hAnsi="Tahoma" w:cs="Tahoma"/>
          <w:color w:val="000000"/>
          <w:sz w:val="27"/>
          <w:szCs w:val="27"/>
        </w:rPr>
        <w:t>3-й – здание МКУК «Любачанский СДК», п. Любач,</w:t>
      </w:r>
    </w:p>
    <w:p w:rsidR="003A311D" w:rsidRDefault="003A311D" w:rsidP="003A311D">
      <w:pPr>
        <w:pStyle w:val="aa"/>
        <w:shd w:val="clear" w:color="auto" w:fill="EEEEEE"/>
        <w:spacing w:before="0" w:beforeAutospacing="0" w:after="0" w:afterAutospacing="0"/>
        <w:ind w:firstLine="720"/>
        <w:jc w:val="both"/>
        <w:rPr>
          <w:rFonts w:ascii="Tahoma" w:hAnsi="Tahoma" w:cs="Tahoma"/>
          <w:color w:val="000000"/>
          <w:sz w:val="12"/>
          <w:szCs w:val="12"/>
        </w:rPr>
      </w:pPr>
      <w:r>
        <w:rPr>
          <w:rFonts w:ascii="Tahoma" w:hAnsi="Tahoma" w:cs="Tahoma"/>
          <w:color w:val="000000"/>
          <w:sz w:val="27"/>
          <w:szCs w:val="27"/>
        </w:rPr>
        <w:t>4-й – здание магазина ПО «Медвенское» с. Гахово,</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5-й - здание магазина ПО «Медвенское» с.1-й Липовец </w:t>
      </w:r>
      <w:r>
        <w:rPr>
          <w:rFonts w:ascii="Tahoma" w:hAnsi="Tahoma" w:cs="Tahoma"/>
          <w:color w:val="000000"/>
          <w:sz w:val="27"/>
          <w:szCs w:val="27"/>
        </w:rPr>
        <w:t>для его обсуждения гражданами, проживающими на территории Вышнереутчанского сельсовета Медвенского района Курской области, и представления предложений по нему.</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3.</w:t>
      </w:r>
      <w:r>
        <w:rPr>
          <w:color w:val="000000"/>
          <w:sz w:val="27"/>
          <w:szCs w:val="27"/>
        </w:rPr>
        <w:t xml:space="preserve">Обратиться к гражданам, проживающим на территории Вышнереутчанского сельсовета Медвенского района Курской, с просьбой принять активное участие в </w:t>
      </w:r>
      <w:r>
        <w:rPr>
          <w:color w:val="000000"/>
          <w:sz w:val="27"/>
          <w:szCs w:val="27"/>
        </w:rPr>
        <w:lastRenderedPageBreak/>
        <w:t>обсуждении проекта решения Собрания -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2020 год и плановый период 2021 и 2022 годов», внести предложения по совершенствованию данного проекта.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4.</w:t>
      </w:r>
      <w:r>
        <w:rPr>
          <w:color w:val="000000"/>
          <w:sz w:val="27"/>
          <w:szCs w:val="27"/>
        </w:rPr>
        <w:t>Поручить комиссии по обсуждению проекта решения Собрания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2020 год и плановый период 2021 и 2022 годов», приему и учету предложений по нему:</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4.1. </w:t>
      </w:r>
      <w:r>
        <w:rPr>
          <w:color w:val="000000"/>
          <w:sz w:val="27"/>
          <w:szCs w:val="27"/>
        </w:rPr>
        <w:t>Обобщить и систематизировать предложения по проекту решения Собрания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2020 год и плановый период 2021 и 2022 годов» ;</w:t>
      </w:r>
    </w:p>
    <w:p w:rsidR="003A311D" w:rsidRDefault="003A311D" w:rsidP="003A311D">
      <w:pPr>
        <w:pStyle w:val="aa"/>
        <w:shd w:val="clear" w:color="auto" w:fill="EEEEEE"/>
        <w:spacing w:before="0" w:beforeAutospacing="0" w:after="0" w:afterAutospacing="0"/>
        <w:ind w:firstLine="794"/>
        <w:jc w:val="both"/>
        <w:rPr>
          <w:rFonts w:ascii="Tahoma" w:hAnsi="Tahoma" w:cs="Tahoma"/>
          <w:color w:val="000000"/>
          <w:sz w:val="12"/>
          <w:szCs w:val="12"/>
        </w:rPr>
      </w:pPr>
      <w:r>
        <w:rPr>
          <w:rFonts w:ascii="Tahoma" w:hAnsi="Tahoma" w:cs="Tahoma"/>
          <w:color w:val="000000"/>
          <w:sz w:val="27"/>
          <w:szCs w:val="27"/>
        </w:rPr>
        <w:t>4.2. </w:t>
      </w:r>
      <w:r>
        <w:rPr>
          <w:color w:val="000000"/>
          <w:sz w:val="27"/>
          <w:szCs w:val="27"/>
        </w:rPr>
        <w:t>Обобщенные и систематизированные материалы предоставить Собранию депутатов Вышнереутчанского сельсовета Медвенского района.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color w:val="000000"/>
          <w:sz w:val="27"/>
          <w:szCs w:val="27"/>
        </w:rPr>
        <w:t>5.Руководствоваться решением Собрания депутатов муниципального образования «Вышнереутчанский сельсовет» от 22.03.2012г №2/10 «О порядке учета предложений по проектам решений Собрания депутатов Вышнереутчанского сельсовета Медвенского района Курской области, касающихся вопросов утверждения и исполнения бюджета муниципального образования «Вышнереутчанский сельсовет» Медвенского раиона Курской области и внесения изменений и дополнений в Устав муниципального образования «Вышнереутчанский сельсовет» Медвенского раиона Курской области, и Порядке участия граждан в обсуждении проектов решений Собрания депутатов Вышнереутчанского сельсовета Медвенского района Курской области, касающихся вопросов утверждения и исполнения бюджета муниципального образования «Вышнереутчанский сельсовет» Медвенского раиона Курской области и внесения изменений и дополнений в Устав муниципального образования «Вышнереутчанский сельсовет» Медвенского раиона Курской области», от 22.03.2012г. №2/11</w:t>
      </w:r>
      <w:r>
        <w:rPr>
          <w:rFonts w:ascii="Tahoma" w:hAnsi="Tahoma" w:cs="Tahoma"/>
          <w:color w:val="000000"/>
          <w:sz w:val="27"/>
          <w:szCs w:val="27"/>
        </w:rPr>
        <w:t> «О комиссии по обсуждению проектов решений Собрания депутатов Вышнереутчанского сельсовета Медвенского района Курской области, касающихся вопросов утверждения и исполнения бюджета муниципального образования «Вышнереутчанский сельсовет» Медвенского раиона Курской области и внесения изменений и дополнений в Устав муниципального образования «Вышнереутчанский сельсовет» Медвенского раиона Курской области»(с изменениями от 20.09.2013г №18/102, от 29.09.2017г. №2/11)</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7.</w:t>
      </w:r>
      <w:r>
        <w:rPr>
          <w:color w:val="000000"/>
          <w:sz w:val="27"/>
          <w:szCs w:val="27"/>
        </w:rPr>
        <w:t>Обнародовать настоящее Решение на указанных в п.2</w:t>
      </w:r>
      <w:r>
        <w:rPr>
          <w:color w:val="000000"/>
          <w:sz w:val="27"/>
          <w:szCs w:val="27"/>
        </w:rPr>
        <w:br/>
        <w:t>информационных стендах.</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27"/>
          <w:szCs w:val="27"/>
        </w:rPr>
        <w:t>8.Контроль за исполнением настоящего Решения возложить на Главу Вышнереутчанского сельсовета Медвенского района Якунина А.Г.</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rPr>
      </w:pPr>
      <w:r>
        <w:rPr>
          <w:color w:val="000000"/>
          <w:sz w:val="27"/>
          <w:szCs w:val="27"/>
        </w:rPr>
        <w:t>Председатель Собрания депутатов Вышнереутчанского</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rPr>
      </w:pPr>
      <w:r>
        <w:rPr>
          <w:color w:val="000000"/>
          <w:sz w:val="27"/>
          <w:szCs w:val="27"/>
        </w:rPr>
        <w:t>сельсовета Медвенского района А.И.Гахов</w:t>
      </w:r>
    </w:p>
    <w:p w:rsidR="003A311D" w:rsidRDefault="003A311D" w:rsidP="003A311D">
      <w:pPr>
        <w:pStyle w:val="aa"/>
        <w:shd w:val="clear" w:color="auto" w:fill="EEEEEE"/>
        <w:spacing w:before="50" w:beforeAutospacing="0" w:after="0" w:afterAutospacing="0" w:line="102" w:lineRule="atLeast"/>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rPr>
      </w:pPr>
      <w:r>
        <w:rPr>
          <w:color w:val="000000"/>
          <w:sz w:val="27"/>
          <w:szCs w:val="27"/>
        </w:rPr>
        <w:lastRenderedPageBreak/>
        <w:t>Глава Вышнереутчанского сельсовета</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rPr>
      </w:pPr>
      <w:r>
        <w:rPr>
          <w:color w:val="000000"/>
          <w:sz w:val="27"/>
          <w:szCs w:val="27"/>
        </w:rPr>
        <w:t>Медвенского района А.Г.Якунин</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СОБРАНИЕ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МЕДВЕНСКОГО РАЙОНА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КУРСКОЙ ОБЛАСТИ</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ПРОЕКТ РЕШЕНИЯ</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От _____2019г года №____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sz w:val="27"/>
          <w:szCs w:val="27"/>
        </w:rPr>
        <w:t>О бюджете муниципального образования «Вышнереутчанского сельсовета» Медвенского района Курской области на 2020 год и плановый период 2021 -2022 годов</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муниципального образования "Вышнереутчанский сельсовет" Медвенского района Курской области Собрание депутатов Вышнереутчанского сельсовета Медвенского района Курской области решило:</w:t>
      </w:r>
    </w:p>
    <w:p w:rsidR="003A311D" w:rsidRDefault="003A311D" w:rsidP="003A311D">
      <w:pPr>
        <w:pStyle w:val="aa"/>
        <w:shd w:val="clear" w:color="auto" w:fill="EEEEEE"/>
        <w:spacing w:before="50" w:beforeAutospacing="0" w:after="0" w:afterAutospacing="0"/>
        <w:ind w:firstLine="227"/>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1. Основные характеристики бюджета муниципального образования «Вышнереутчанский сельсовет» Медвенского района Курской области</w:t>
      </w:r>
    </w:p>
    <w:p w:rsidR="003A311D" w:rsidRDefault="003A311D" w:rsidP="003A311D">
      <w:pPr>
        <w:pStyle w:val="aa"/>
        <w:shd w:val="clear" w:color="auto" w:fill="EEEEEE"/>
        <w:spacing w:before="50" w:beforeAutospacing="0" w:after="0" w:afterAutospacing="0"/>
        <w:ind w:firstLine="227"/>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Утвердить основные характеристики бюджета муниципального образования "Вышнереутчанский сельсовет" на 2020 год:</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1)прогнозируемый общий объем доходов бюджета муниципального образования в сумме </w:t>
      </w:r>
      <w:r>
        <w:rPr>
          <w:rFonts w:ascii="Tahoma" w:hAnsi="Tahoma" w:cs="Tahoma"/>
          <w:color w:val="000000"/>
          <w:sz w:val="12"/>
          <w:szCs w:val="12"/>
        </w:rPr>
        <w:t>- </w:t>
      </w:r>
      <w:r>
        <w:rPr>
          <w:rFonts w:ascii="Arial" w:hAnsi="Arial" w:cs="Arial"/>
          <w:color w:val="000000"/>
          <w:sz w:val="12"/>
          <w:szCs w:val="12"/>
          <w:shd w:val="clear" w:color="auto" w:fill="FFFFFF"/>
        </w:rPr>
        <w:t>5800131</w:t>
      </w:r>
      <w:r>
        <w:rPr>
          <w:rFonts w:ascii="Arial" w:hAnsi="Arial" w:cs="Arial"/>
          <w:color w:val="000000"/>
          <w:sz w:val="12"/>
          <w:szCs w:val="12"/>
        </w:rPr>
        <w:t>рубля 00 копеек;</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общий объем расходов бюджета муниципального образования в сумме 6204304 рублей 20 копеек;</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дефицит бюджета муниципального образования в сумме 404173 рубля 20 копеек;</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2. Утвердить основные характеристики бюджета муниципального образования на 2020 год и 2021 годы:</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прогнозируемый общий объем доходов бюджета муниципального образования</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на 2021 год в сумме 4969985,00 рублей</w:t>
      </w:r>
    </w:p>
    <w:p w:rsidR="003A311D" w:rsidRPr="003A311D" w:rsidRDefault="003A311D" w:rsidP="003A311D">
      <w:pPr>
        <w:pStyle w:val="aa"/>
        <w:shd w:val="clear" w:color="auto" w:fill="EEEEEE"/>
        <w:spacing w:before="0" w:beforeAutospacing="0" w:after="0" w:afterAutospacing="0"/>
        <w:ind w:left="851" w:hanging="284"/>
        <w:jc w:val="both"/>
        <w:rPr>
          <w:rFonts w:ascii="Tahoma" w:hAnsi="Tahoma" w:cs="Tahoma"/>
          <w:color w:val="000000"/>
          <w:sz w:val="12"/>
          <w:szCs w:val="12"/>
        </w:rPr>
      </w:pPr>
      <w:r>
        <w:rPr>
          <w:rFonts w:ascii="Arial" w:hAnsi="Arial" w:cs="Arial"/>
          <w:color w:val="000000"/>
          <w:sz w:val="12"/>
          <w:szCs w:val="12"/>
        </w:rPr>
        <w:t>на 2022 год в сумме 4993585,00 рублей.</w:t>
      </w:r>
    </w:p>
    <w:p w:rsidR="003A311D" w:rsidRPr="003A311D" w:rsidRDefault="003A311D" w:rsidP="003A311D">
      <w:pPr>
        <w:pStyle w:val="aa"/>
        <w:shd w:val="clear" w:color="auto" w:fill="EEEEEE"/>
        <w:spacing w:before="0" w:beforeAutospacing="0" w:after="0" w:afterAutospacing="0"/>
        <w:ind w:left="567" w:hanging="284"/>
        <w:jc w:val="both"/>
        <w:rPr>
          <w:rFonts w:ascii="Tahoma" w:hAnsi="Tahoma" w:cs="Tahoma"/>
          <w:color w:val="000000"/>
          <w:sz w:val="12"/>
          <w:szCs w:val="12"/>
        </w:rPr>
      </w:pPr>
      <w:r>
        <w:rPr>
          <w:rFonts w:ascii="Arial" w:hAnsi="Arial" w:cs="Arial"/>
          <w:color w:val="000000"/>
          <w:sz w:val="12"/>
          <w:szCs w:val="12"/>
        </w:rPr>
        <w:t>общий объем расходов бюджета муниципального образования</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на 2021 год в сумме 5376139 рубля. 20 копеек</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на 2022 год в сумме 5401904рубля.90 копеек</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bookmarkStart w:id="0" w:name="OLE_LINK4"/>
      <w:bookmarkStart w:id="1" w:name="OLE_LINK5"/>
      <w:bookmarkEnd w:id="0"/>
      <w:bookmarkEnd w:id="1"/>
      <w:r>
        <w:rPr>
          <w:rFonts w:ascii="Tahoma" w:hAnsi="Tahoma" w:cs="Tahoma"/>
          <w:color w:val="000000"/>
          <w:sz w:val="27"/>
          <w:szCs w:val="27"/>
        </w:rPr>
        <w:t>Утвердить объем условно утвержденных расходов на 2021-2022 годы в соответствии с требованиями статьи 184.1 Бюджетного кодекса Российской Федерации в сумме на 2021г-134403руб.48 коп., на 2022г-270095руб.25коп.</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ind w:firstLine="227"/>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2. Источники финансирования дефицита бюджета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Утвердить источники финансирования дефицита бюджета муниципального образования на 2020 год согласно приложению №1 к настоящему решению.</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lastRenderedPageBreak/>
        <w:t>Статья 3. Главные администраторы доходов бюджета и главные администраторы источников финансирования дефицита бюджета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Утвердить перечень главных администраторов доходов бюджета муниципального образования «Вышнереутчанский сельсовет» согласно приложению №2 к настоящему решению.</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Утвердить перечень главных администраторов источников финансирования дефицита бюджета муниципального образования «Вышнереутчанский сельсовет» согласно приложению № 3 к настоящему решению.</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3. Утвердить поступление доходов в бюджет муниципального образования «Вышнереутчанский сельсовет» в 2020 году</w:t>
      </w:r>
      <w:r>
        <w:rPr>
          <w:rStyle w:val="ab"/>
          <w:rFonts w:ascii="Arial" w:hAnsi="Arial" w:cs="Arial"/>
          <w:color w:val="000000"/>
          <w:sz w:val="27"/>
          <w:szCs w:val="27"/>
        </w:rPr>
        <w:t> </w:t>
      </w:r>
      <w:r>
        <w:rPr>
          <w:rFonts w:ascii="Arial" w:hAnsi="Arial" w:cs="Arial"/>
          <w:color w:val="000000"/>
          <w:sz w:val="12"/>
          <w:szCs w:val="12"/>
        </w:rPr>
        <w:t>и плановый период 2021 и 2022 годов согласно приложению №4 к настоящему решению.</w:t>
      </w:r>
    </w:p>
    <w:p w:rsidR="003A311D" w:rsidRDefault="003A311D" w:rsidP="003A311D">
      <w:pPr>
        <w:pStyle w:val="aa"/>
        <w:shd w:val="clear" w:color="auto" w:fill="EEEEEE"/>
        <w:spacing w:before="50" w:beforeAutospacing="0" w:after="50" w:afterAutospacing="0"/>
        <w:ind w:left="11"/>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4. Особенности администрирования доходов бюджета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Предоставить право Администрации сельсовета предоставлять отсрочки и рассрочки по уплате неналоговых доходов при условии срока их действия в пределах финансового года.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Установить, что доходы от прочих безвозмездных поступлений в бюджет Вышнереутчанского сельсовета направляются в качестве дополнительного источника финансирования в бюджет Вышнереутчанского сельсовета.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5. Бюджетные ассигнования бюджета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1. Утвердить распределение бюджетных ассигнований по разделам и подразделам, целевым статьям и видам расходов классификации расходов бюджета на 2020 год</w:t>
      </w:r>
      <w:r>
        <w:rPr>
          <w:rStyle w:val="ab"/>
          <w:rFonts w:ascii="Arial" w:hAnsi="Arial" w:cs="Arial"/>
          <w:color w:val="000000"/>
          <w:sz w:val="12"/>
          <w:szCs w:val="12"/>
        </w:rPr>
        <w:t> </w:t>
      </w:r>
      <w:r>
        <w:rPr>
          <w:rFonts w:ascii="Arial" w:hAnsi="Arial" w:cs="Arial"/>
          <w:color w:val="000000"/>
          <w:sz w:val="12"/>
          <w:szCs w:val="12"/>
        </w:rPr>
        <w:t>и плановый период 2021 и 2022 годов согласно приложению № 5 к настоящему решению.</w:t>
      </w:r>
    </w:p>
    <w:p w:rsidR="003A311D" w:rsidRDefault="003A311D" w:rsidP="003A311D">
      <w:pPr>
        <w:pStyle w:val="aa"/>
        <w:shd w:val="clear" w:color="auto" w:fill="EEEEEE"/>
        <w:spacing w:before="0" w:beforeAutospacing="0" w:after="0" w:afterAutospacing="0"/>
        <w:ind w:firstLine="227"/>
        <w:jc w:val="both"/>
        <w:rPr>
          <w:rFonts w:ascii="Tahoma" w:hAnsi="Tahoma" w:cs="Tahoma"/>
          <w:color w:val="000000"/>
          <w:sz w:val="12"/>
          <w:szCs w:val="12"/>
        </w:rPr>
      </w:pPr>
      <w:r>
        <w:rPr>
          <w:rFonts w:ascii="Arial" w:hAnsi="Arial" w:cs="Arial"/>
          <w:color w:val="000000"/>
          <w:sz w:val="12"/>
          <w:szCs w:val="12"/>
        </w:rPr>
        <w:t>2. Утвердить ведомственную структуру расходов местного бюджета на 2020 год</w:t>
      </w:r>
      <w:r>
        <w:rPr>
          <w:rStyle w:val="ab"/>
          <w:rFonts w:ascii="Arial" w:hAnsi="Arial" w:cs="Arial"/>
          <w:color w:val="000000"/>
          <w:sz w:val="12"/>
          <w:szCs w:val="12"/>
        </w:rPr>
        <w:t> </w:t>
      </w:r>
      <w:r>
        <w:rPr>
          <w:rFonts w:ascii="Arial" w:hAnsi="Arial" w:cs="Arial"/>
          <w:color w:val="000000"/>
          <w:sz w:val="12"/>
          <w:szCs w:val="12"/>
        </w:rPr>
        <w:t>и плановый период 2021 и 2022 годов согласно приложению № 6 к настоящему решению.</w:t>
      </w:r>
    </w:p>
    <w:p w:rsidR="003A311D" w:rsidRDefault="003A311D" w:rsidP="003A311D">
      <w:pPr>
        <w:pStyle w:val="aa"/>
        <w:shd w:val="clear" w:color="auto" w:fill="EEEEEE"/>
        <w:spacing w:before="0" w:beforeAutospacing="0" w:after="0" w:afterAutospacing="0"/>
        <w:ind w:firstLine="227"/>
        <w:jc w:val="both"/>
        <w:rPr>
          <w:rFonts w:ascii="Tahoma" w:hAnsi="Tahoma" w:cs="Tahoma"/>
          <w:color w:val="000000"/>
          <w:sz w:val="12"/>
          <w:szCs w:val="12"/>
        </w:rPr>
      </w:pPr>
      <w:r>
        <w:rPr>
          <w:rFonts w:ascii="Arial" w:hAnsi="Arial" w:cs="Arial"/>
          <w:color w:val="000000"/>
          <w:sz w:val="12"/>
          <w:szCs w:val="12"/>
        </w:rPr>
        <w:t>3. Утвердить распределение бюджетных ассигнований на реализацию целевых программ (муниципальных программ Вышнереутчанского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«Вышнереутчанский сельсовет» Медвенского района Курской области на 2020 год</w:t>
      </w:r>
      <w:r>
        <w:rPr>
          <w:rStyle w:val="ab"/>
          <w:rFonts w:ascii="Arial" w:hAnsi="Arial" w:cs="Arial"/>
          <w:color w:val="000000"/>
          <w:sz w:val="12"/>
          <w:szCs w:val="12"/>
        </w:rPr>
        <w:t> </w:t>
      </w:r>
      <w:r>
        <w:rPr>
          <w:rFonts w:ascii="Arial" w:hAnsi="Arial" w:cs="Arial"/>
          <w:color w:val="000000"/>
          <w:sz w:val="12"/>
          <w:szCs w:val="12"/>
        </w:rPr>
        <w:t>и плановый период 2021 и 2022 годов согласно приложению №7 к настоящему решению.</w:t>
      </w:r>
    </w:p>
    <w:p w:rsidR="003A311D" w:rsidRDefault="003A311D" w:rsidP="003A311D">
      <w:pPr>
        <w:pStyle w:val="aa"/>
        <w:shd w:val="clear" w:color="auto" w:fill="EEEEEE"/>
        <w:spacing w:before="50" w:beforeAutospacing="0" w:after="0" w:afterAutospacing="0"/>
        <w:ind w:firstLine="284"/>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ind w:firstLine="227"/>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6. Особенности исполнения бюджета муниципального образования «Вышнереутчанский сельсовет» в 2020 году</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Остатки средств на 1 января 2020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2019 году не было принято решение о предоставлении им субсидии из бюджета Вышнереутчанского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w:t>
      </w:r>
      <w:r>
        <w:rPr>
          <w:rFonts w:ascii="Arial" w:hAnsi="Arial" w:cs="Arial"/>
          <w:color w:val="000000"/>
          <w:sz w:val="12"/>
          <w:szCs w:val="12"/>
        </w:rPr>
        <w:softHyphen/>
        <w:t>рального казначейства по Курской области в пер</w:t>
      </w:r>
      <w:r>
        <w:rPr>
          <w:rFonts w:ascii="Arial" w:hAnsi="Arial" w:cs="Arial"/>
          <w:color w:val="000000"/>
          <w:sz w:val="12"/>
          <w:szCs w:val="12"/>
        </w:rPr>
        <w:softHyphen/>
        <w:t>вый рабочий день 2020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поступающими во временное распоряжение указанных учреждений.</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w:t>
      </w:r>
      <w:r>
        <w:rPr>
          <w:rFonts w:ascii="Arial" w:hAnsi="Arial" w:cs="Arial"/>
          <w:color w:val="000000"/>
          <w:sz w:val="12"/>
          <w:szCs w:val="12"/>
        </w:rPr>
        <w:softHyphen/>
        <w:t>ными местными казенными учреждениями, а также местными бюджетными учреждения</w:t>
      </w:r>
      <w:r>
        <w:rPr>
          <w:rFonts w:ascii="Arial" w:hAnsi="Arial" w:cs="Arial"/>
          <w:color w:val="000000"/>
          <w:sz w:val="12"/>
          <w:szCs w:val="12"/>
        </w:rPr>
        <w:softHyphen/>
        <w:t>ми, в отношении которых в 2020 году не было принято решение о предоставлении им субси</w:t>
      </w:r>
      <w:r>
        <w:rPr>
          <w:rFonts w:ascii="Arial" w:hAnsi="Arial" w:cs="Arial"/>
          <w:color w:val="000000"/>
          <w:sz w:val="12"/>
          <w:szCs w:val="12"/>
        </w:rPr>
        <w:softHyphen/>
        <w:t>дии из бюджета Вышнереутчанского сельсовета в соответствии со статьей 781 Бюджетного кодекса Российской Федерации, от платных услуг и иной приносящей доход деятельности.</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Средства, зачисленные в соответствии с частью 1 настоящей стать на счет, открытый Управлению Федерального казначейства по Кур</w:t>
      </w:r>
      <w:r>
        <w:rPr>
          <w:rFonts w:ascii="Arial" w:hAnsi="Arial" w:cs="Arial"/>
          <w:color w:val="000000"/>
          <w:sz w:val="12"/>
          <w:szCs w:val="12"/>
          <w:shd w:val="clear" w:color="auto" w:fill="FFFFFF"/>
        </w:rPr>
        <w:softHyphen/>
      </w:r>
      <w:r>
        <w:rPr>
          <w:rFonts w:ascii="Arial" w:hAnsi="Arial" w:cs="Arial"/>
          <w:color w:val="000000"/>
          <w:sz w:val="12"/>
          <w:szCs w:val="12"/>
        </w:rPr>
        <w:t>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2020 года перечисляются Управлением Федерального казначейства по Кур</w:t>
      </w:r>
      <w:r>
        <w:rPr>
          <w:rFonts w:ascii="Arial" w:hAnsi="Arial" w:cs="Arial"/>
          <w:color w:val="000000"/>
          <w:sz w:val="12"/>
          <w:szCs w:val="12"/>
        </w:rPr>
        <w:softHyphen/>
      </w:r>
      <w:r>
        <w:rPr>
          <w:rFonts w:ascii="Arial" w:hAnsi="Arial" w:cs="Arial"/>
          <w:color w:val="000000"/>
          <w:sz w:val="12"/>
          <w:szCs w:val="12"/>
          <w:shd w:val="clear" w:color="auto" w:fill="FFFFFF"/>
        </w:rPr>
        <w:t>с</w:t>
      </w:r>
      <w:r>
        <w:rPr>
          <w:rFonts w:ascii="Arial" w:hAnsi="Arial" w:cs="Arial"/>
          <w:color w:val="000000"/>
          <w:sz w:val="12"/>
          <w:szCs w:val="12"/>
        </w:rPr>
        <w:t>кой области, с учетом следующих особенностей:</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Вышнереутчанского сельсовета;</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2)остатки средств, полученных местными бюджетными учреждениями, в отношении которых в 2019 году не было принято решение о предоставлении им субсидии из бюджета Вышнереутчанского сельсовета в соответствии со статьей 781 Бюджетного кодекса Российской Федерации, от платных услуг и иной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4. Остатки средств на 1 января 2020 года, поступивших во временное распоряжение местных бюджетных учреждений, в отношении которых в 2020 году не было принято решение о предоставлении им субсидии из бюджета Вышнереутчанского сельсовета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 на котором в соответствии с законодательством Российской Федерации учитываются средства местных бюджетных учреждений.</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Вышнереутчанского сельсовета.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Вышнереутчанского сельсовета.</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6. Установить, что неиспользованные по состоянию на 1 января 2020 года остатки межбюджетных трансфертов, предоставленных из областного бюджета бюджету Вышнереутчанского сельсовета в форме субвенций, субсидий, иных межбюджетных трансфертов, имеющих целевое назначение, подлежат возврату в областной бюджет в тече</w:t>
      </w:r>
      <w:r>
        <w:rPr>
          <w:rFonts w:ascii="Arial" w:hAnsi="Arial" w:cs="Arial"/>
          <w:color w:val="000000"/>
          <w:sz w:val="12"/>
          <w:szCs w:val="12"/>
        </w:rPr>
        <w:softHyphen/>
        <w:t>ние первых 10 рабочих дней 2020 года.</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Неиспользованные в 2019 году средства резервного фонда Администрации Курской области, переданные из областного бюджета бюджету Вышнереутчанского сельсовета, в случае наличия потребности подлежат использованию в 2020 году на те же цели в соответствии с решением главного администратора бюджетных средств со счетов ме</w:t>
      </w:r>
      <w:r>
        <w:rPr>
          <w:rFonts w:ascii="Arial" w:hAnsi="Arial" w:cs="Arial"/>
          <w:color w:val="000000"/>
          <w:sz w:val="12"/>
          <w:szCs w:val="12"/>
        </w:rPr>
        <w:softHyphen/>
        <w:t>стных бюджетов, открытых в Управлении Федерального казначейства по Курской области.</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В случае отсутствия потребности, данные средства подлежат возврату в 2020 году в доход областного бюджета.</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7. Остатки средств бюджета по состоянию на 1 января 2020 года на счете бюджета Вышнереутчанского сельсовета, образовавшиеся в связи с неполным использованием доходов местными казенными учреждениями от прочих безвозмездных поступлений, направляются в 2020 году на те же цели в качестве дополнительного источника.</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8. Предоставить право Администрации Вышнереутчанского сельсовета вносить в 2020 году изменения в показатели сводной бюджетной росписи бюджета вышнереутчанского сельсовета, связанные с особенностями исполнения бюджета Вышнереутчанского сельсовета и (или) распределением, перераспределением бюджетных ассигнований между получателями средств бюджета Вышнереутчанского сельсовета с еже</w:t>
      </w:r>
      <w:r>
        <w:rPr>
          <w:rFonts w:ascii="Arial" w:hAnsi="Arial" w:cs="Arial"/>
          <w:color w:val="000000"/>
          <w:sz w:val="12"/>
          <w:szCs w:val="12"/>
        </w:rPr>
        <w:softHyphen/>
        <w:t>месячным уведомлением Собрания депутатов Вышнереутчанского сельсовета: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передачи полномочий по финансированию отдельных учреждений, мероприятий или расходов;</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реорганизации или преобразования муниципальных учреждений;</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распределения по получателям средств бюджета Вышнереутчанского сельсовета;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4)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5) необходимости уточнения кодов бюджетной классификации расходов в рамках требований казначейского исполнения бюджета, а также изменения в установленном законом порядке бюджетной классификации Российской федерации;</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6) сокращения межбюджетных трансфертов из областного бюджета;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7)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lastRenderedPageBreak/>
        <w:t>8)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9) исполнения судебных актов в объемах, превышающих ассигнования, утвержденные решением о бюджете на эти цели;</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10) принятия решений о подготовке и реализации бюджетных инвестиций в объекты капитального строительства муниципальной собственности Вышнереутчанского сельсовета;</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11) перераспределения бюджетных ассигнований, предусмотренных Администрацией Вышнереутчанского сельсовета на оплату труда работников органов местного самоуправления, между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Главой сельсовета решений о сокращении численности этих работников;</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12) в иных случаях, установленных бюджетным законодательством Российской Федерации.</w:t>
      </w:r>
    </w:p>
    <w:p w:rsidR="003A311D" w:rsidRP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9. Установить, что в 2020году уменьшение общего объема бюджетных ассигнований, утвержденных в установленном порядке главному распорядителю средств бюджета Вышнереутчанского сельсовета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10. Предоставить право Администрации Вышнереутчанского сельсовета Медвенского района Курской области в ходе исполнения местного бюджета вносить изменения в показатели сводной бюджетной росписи бюджета Вышнереутчанского сельсовета на сумму целевых средств, полученных из областного бюджета, и расходов с последующим уведомлением Собрания депутатов Вышнереутчанского сельсовета Медвенского района Курской области.</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11 .Нормативные правовые акты органов муниципального образования, принятые в 2020 году, не обеспеченные источниками финансирования в местном бюджете, не подлежат исполнению в 2020 году.</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В случае если расходы на реализацию нормативного правового акта частично (не в полной мере) обеспечены источниками финансирования в местном бюджете на 2020 год, такой нормативный правовой акт реализуется и применяется в пределах средств, предусмотренных в местном бюджете на 2020 г.</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Нормативные правовые акты органов местного самоуправления муниципального образования, влекущие дополнительные расходы за счет средств местного бюджета на 2020г., реализуются и применяются только после внесения соответствующих изменений в настоящее решение при наличии соответствующих источников дополнительных поступлений в бюджет Вышнереутчанского сельсовета Медвенского района Курской области и (или) при сокращении расходов по конкретным статьям местного бюджета на 2020 год.</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12.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13. Установить, что получатели средств бюджета Вышнереутчанского сельсовета вправе предусматривать авансовые платежи:</w:t>
      </w:r>
    </w:p>
    <w:p w:rsidR="003A311D" w:rsidRDefault="003A311D" w:rsidP="003A311D">
      <w:pPr>
        <w:pStyle w:val="3"/>
        <w:shd w:val="clear" w:color="auto" w:fill="EEEEEE"/>
        <w:spacing w:before="0"/>
        <w:ind w:firstLine="709"/>
        <w:jc w:val="center"/>
        <w:rPr>
          <w:rFonts w:ascii="Tahoma" w:hAnsi="Tahoma" w:cs="Tahoma"/>
          <w:b w:val="0"/>
          <w:bCs w:val="0"/>
          <w:color w:val="000000"/>
          <w:sz w:val="16"/>
          <w:szCs w:val="16"/>
        </w:rPr>
      </w:pPr>
      <w:r>
        <w:rPr>
          <w:rFonts w:ascii="Arial" w:hAnsi="Arial" w:cs="Arial"/>
          <w:b w:val="0"/>
          <w:bCs w:val="0"/>
          <w:color w:val="000000"/>
          <w:szCs w:val="24"/>
        </w:rPr>
        <w:t>1) при заключении договоров (муниципальных контрактов) на поставку товаров (работ, услуг) в размерах:</w:t>
      </w:r>
    </w:p>
    <w:p w:rsidR="003A311D" w:rsidRDefault="003A311D" w:rsidP="003A311D">
      <w:pPr>
        <w:pStyle w:val="aa"/>
        <w:shd w:val="clear" w:color="auto" w:fill="FFFFFF"/>
        <w:spacing w:before="0" w:beforeAutospacing="0" w:after="0" w:afterAutospacing="0"/>
        <w:ind w:right="108" w:firstLine="709"/>
        <w:jc w:val="both"/>
        <w:rPr>
          <w:rFonts w:ascii="Tahoma" w:hAnsi="Tahoma" w:cs="Tahoma"/>
          <w:color w:val="000000"/>
          <w:sz w:val="12"/>
          <w:szCs w:val="12"/>
        </w:rPr>
      </w:pPr>
      <w:r>
        <w:rPr>
          <w:rFonts w:ascii="Arial" w:hAnsi="Arial" w:cs="Arial"/>
          <w:color w:val="000000"/>
          <w:sz w:val="12"/>
          <w:szCs w:val="12"/>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w:t>
      </w:r>
      <w:r>
        <w:rPr>
          <w:rFonts w:ascii="Arial" w:hAnsi="Arial" w:cs="Arial"/>
          <w:color w:val="000000"/>
          <w:sz w:val="12"/>
          <w:szCs w:val="12"/>
        </w:rPr>
        <w:softHyphen/>
        <w:t>ния квалификации, о приобретении авиа- и железнодорожных билетов, билетов для проезда городским и пригородным транспортом, путевок на санатоно-курортное лечение,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 полученных от оказания платных услуг и иной приносящей доход деятельности;</w:t>
      </w:r>
    </w:p>
    <w:p w:rsidR="003A311D" w:rsidRDefault="003A311D" w:rsidP="003A311D">
      <w:pPr>
        <w:pStyle w:val="aa"/>
        <w:shd w:val="clear" w:color="auto" w:fill="FFFFFF"/>
        <w:spacing w:before="0" w:beforeAutospacing="0" w:after="0" w:afterAutospacing="0"/>
        <w:ind w:right="108" w:firstLine="709"/>
        <w:jc w:val="both"/>
        <w:rPr>
          <w:rFonts w:ascii="Tahoma" w:hAnsi="Tahoma" w:cs="Tahoma"/>
          <w:color w:val="000000"/>
          <w:sz w:val="12"/>
          <w:szCs w:val="12"/>
        </w:rPr>
      </w:pPr>
      <w:r>
        <w:rPr>
          <w:rFonts w:ascii="Arial" w:hAnsi="Arial" w:cs="Arial"/>
          <w:color w:val="000000"/>
          <w:sz w:val="12"/>
          <w:szCs w:val="12"/>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3A311D" w:rsidRDefault="003A311D" w:rsidP="003A311D">
      <w:pPr>
        <w:pStyle w:val="3"/>
        <w:shd w:val="clear" w:color="auto" w:fill="EEEEEE"/>
        <w:spacing w:before="0"/>
        <w:ind w:firstLine="709"/>
        <w:jc w:val="center"/>
        <w:rPr>
          <w:rFonts w:ascii="Tahoma" w:hAnsi="Tahoma" w:cs="Tahoma"/>
          <w:b w:val="0"/>
          <w:bCs w:val="0"/>
          <w:color w:val="000000"/>
          <w:sz w:val="16"/>
          <w:szCs w:val="16"/>
        </w:rPr>
      </w:pPr>
      <w:r>
        <w:rPr>
          <w:rFonts w:ascii="Arial" w:hAnsi="Arial" w:cs="Arial"/>
          <w:b w:val="0"/>
          <w:bCs w:val="0"/>
          <w:color w:val="000000"/>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7. Особенности использования бюджетных ассигнований по обеспечению деятельности органов местного самоуправления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Администрация Вышнереутчанского сельсовета и казённые учреждения, подведомственные органам исполнительной власти муниципального образования «Вышнереутчанский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8. Осуществление расходов, не предусмотренных бюджетом</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При принятии решения Собрания депутатов Вышнереутчанского сельсовета Медвенского района Курской области, либо другого нормативного правового акта муниципального образования «Вышнереутчанский сельсовет»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9. Муниципальный долг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numPr>
          <w:ilvl w:val="0"/>
          <w:numId w:val="20"/>
        </w:numPr>
        <w:shd w:val="clear" w:color="auto" w:fill="EEEEEE"/>
        <w:spacing w:before="0" w:beforeAutospacing="0" w:after="0" w:afterAutospacing="0"/>
        <w:ind w:left="0"/>
        <w:jc w:val="both"/>
        <w:rPr>
          <w:rFonts w:ascii="Tahoma" w:hAnsi="Tahoma" w:cs="Tahoma"/>
          <w:color w:val="000000"/>
          <w:sz w:val="12"/>
          <w:szCs w:val="12"/>
        </w:rPr>
      </w:pPr>
      <w:r>
        <w:rPr>
          <w:rFonts w:ascii="Arial" w:hAnsi="Arial" w:cs="Arial"/>
          <w:color w:val="000000"/>
          <w:sz w:val="12"/>
          <w:szCs w:val="12"/>
        </w:rPr>
        <w:t>Установить верхний предел муниципального долга муниципального образования:</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на 01 января 2021 года по долговым обязательствам муниципального образования "Вышнереутчанский сельсовет" в сумме 0 рублей, в том числе по муниципальным гарантиям 0 рублей;</w:t>
      </w:r>
      <w:r>
        <w:rPr>
          <w:rFonts w:ascii="Arial" w:hAnsi="Arial" w:cs="Arial"/>
          <w:color w:val="000000"/>
          <w:sz w:val="12"/>
          <w:szCs w:val="12"/>
          <w:shd w:val="clear" w:color="auto" w:fill="FFFFFF"/>
        </w:rPr>
        <w:t> на 1 января 2022 года по долговым обязательствам Вышнереутчанского сельсовета в сумме 0 тыс. рублей, на 1 января 2023 года по долговым обязательствам Вышнереутчанского сельсовета в сумме 0 тыс. рублей, в том числе по муниципальным гарантиям 0 рублей;</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shd w:val="clear" w:color="auto" w:fill="FFFFFF"/>
        </w:rPr>
        <w:t>2. Установить предельный объем муниципального долга в 2020 году в сумме 2020866,00рублей и плановый период 2021 года в сумме 2030771,00рублей и 2022 года в сумме 2041599,50 рублей.</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3. Утвердить программу муниципальных внутренних заимствований муниципального образования «Вышнереутчанский сельсовет» Медвенского района Курской области на 2020 год и плановый период 2021 и 2022 год, согласно приложению № 8 к настоящему решению.</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4. Утвердить программу муниципальных гарантий муниципального образования «Вышнереутчанский сельсовет» Медвенского района Курской области на 2020 год и плановый период 2021 и 2022 год , согласно приложению № 9 к настоящему решению.</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«Вышнереутчанский сельсовет»</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1. 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«Вышнереутчанский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«Вышнереутчанский сельсовет» и с учётом принятых и неисполненных обязательств.</w:t>
      </w:r>
    </w:p>
    <w:p w:rsidR="003A311D" w:rsidRDefault="003A311D" w:rsidP="003A311D">
      <w:pPr>
        <w:pStyle w:val="aa"/>
        <w:shd w:val="clear" w:color="auto" w:fill="EEEEEE"/>
        <w:spacing w:before="0" w:beforeAutospacing="0" w:after="0" w:afterAutospacing="0"/>
        <w:ind w:firstLine="851"/>
        <w:jc w:val="both"/>
        <w:rPr>
          <w:rFonts w:ascii="Tahoma" w:hAnsi="Tahoma" w:cs="Tahoma"/>
          <w:color w:val="000000"/>
          <w:sz w:val="12"/>
          <w:szCs w:val="12"/>
        </w:rPr>
      </w:pPr>
      <w:r>
        <w:rPr>
          <w:rFonts w:ascii="Arial" w:hAnsi="Arial" w:cs="Arial"/>
          <w:color w:val="000000"/>
          <w:sz w:val="12"/>
          <w:szCs w:val="12"/>
        </w:rPr>
        <w:t>2.При нарушении бюджетным учреждением установленного Администрацией Вышнереутчанского сельсовета порядка учета бюджетных обязательств санкционирование оп</w:t>
      </w:r>
      <w:r>
        <w:rPr>
          <w:rFonts w:ascii="Arial" w:hAnsi="Arial" w:cs="Arial"/>
          <w:color w:val="000000"/>
          <w:sz w:val="12"/>
          <w:szCs w:val="12"/>
        </w:rPr>
        <w:softHyphen/>
        <w:t>латы денежных обязательств бюджетного учреждения приостанавливается в порядке установленном Адми</w:t>
      </w:r>
      <w:r>
        <w:rPr>
          <w:rFonts w:ascii="Arial" w:hAnsi="Arial" w:cs="Arial"/>
          <w:color w:val="000000"/>
          <w:sz w:val="12"/>
          <w:szCs w:val="12"/>
        </w:rPr>
        <w:softHyphen/>
        <w:t>нистрацией Вышнереутчанского сельсовета</w:t>
      </w:r>
    </w:p>
    <w:p w:rsidR="003A311D" w:rsidRDefault="003A311D" w:rsidP="003A311D">
      <w:pPr>
        <w:pStyle w:val="aa"/>
        <w:shd w:val="clear" w:color="auto" w:fill="EEEEEE"/>
        <w:spacing w:before="0" w:beforeAutospacing="0" w:after="0" w:afterAutospacing="0"/>
        <w:ind w:firstLine="851"/>
        <w:jc w:val="both"/>
        <w:rPr>
          <w:rFonts w:ascii="Tahoma" w:hAnsi="Tahoma" w:cs="Tahoma"/>
          <w:color w:val="000000"/>
          <w:sz w:val="12"/>
          <w:szCs w:val="12"/>
          <w:lang w:val="en-US"/>
        </w:rPr>
      </w:pPr>
      <w:r>
        <w:rPr>
          <w:rFonts w:ascii="Arial" w:hAnsi="Arial" w:cs="Arial"/>
          <w:color w:val="000000"/>
          <w:sz w:val="12"/>
          <w:szCs w:val="12"/>
        </w:rPr>
        <w:t>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Вышнереутчанского сельсовета обязан обеспечить приведение указанных муниципальных контрактов, иных договоров в соответствие с действующим законодательством,</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lastRenderedPageBreak/>
        <w:t> </w:t>
      </w:r>
    </w:p>
    <w:p w:rsidR="003A311D" w:rsidRDefault="003A311D" w:rsidP="003A311D">
      <w:pPr>
        <w:pStyle w:val="aa"/>
        <w:shd w:val="clear" w:color="auto" w:fill="EEEEEE"/>
        <w:spacing w:before="0" w:beforeAutospacing="0" w:after="0" w:afterAutospacing="0"/>
        <w:ind w:firstLine="425"/>
        <w:jc w:val="both"/>
        <w:rPr>
          <w:rFonts w:ascii="Tahoma" w:hAnsi="Tahoma" w:cs="Tahoma"/>
          <w:color w:val="000000"/>
          <w:sz w:val="12"/>
          <w:szCs w:val="12"/>
        </w:rPr>
      </w:pPr>
      <w:r>
        <w:rPr>
          <w:rFonts w:ascii="Arial" w:hAnsi="Arial" w:cs="Arial"/>
          <w:color w:val="000000"/>
          <w:sz w:val="12"/>
          <w:szCs w:val="12"/>
        </w:rPr>
        <w:t>4. Обязательства, вытекающие из договоров, исполнение которых осуществляется за счёт средств бюджета муниципального образования «Вышнереутчанский сельсовет», принятые учреждениями сверх утвержденных им лимитов бюджетных обязательств, не подлежат оплате за счёт средств бюджета муниципального образования «Вышнереутчанский сельсовет» на 2020год и плановый период 2021 и 2022.</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11. Привлечение бюджетных кредитов и кредитов коммерческих банков</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Администрация Вышнереутчанского сельсовета в 2020 году и плановый период 2021 и 2022гг:</w:t>
      </w:r>
    </w:p>
    <w:p w:rsidR="003A311D" w:rsidRDefault="003A311D" w:rsidP="003A311D">
      <w:pPr>
        <w:pStyle w:val="aa"/>
        <w:numPr>
          <w:ilvl w:val="0"/>
          <w:numId w:val="21"/>
        </w:numPr>
        <w:shd w:val="clear" w:color="auto" w:fill="EEEEEE"/>
        <w:spacing w:before="0" w:beforeAutospacing="0" w:after="0" w:afterAutospacing="0"/>
        <w:ind w:left="0"/>
        <w:jc w:val="both"/>
        <w:rPr>
          <w:rFonts w:ascii="Tahoma" w:hAnsi="Tahoma" w:cs="Tahoma"/>
          <w:color w:val="000000"/>
          <w:sz w:val="12"/>
          <w:szCs w:val="12"/>
        </w:rPr>
      </w:pPr>
      <w:r>
        <w:rPr>
          <w:rFonts w:ascii="Arial" w:hAnsi="Arial" w:cs="Arial"/>
          <w:color w:val="000000"/>
          <w:sz w:val="12"/>
          <w:szCs w:val="12"/>
        </w:rPr>
        <w:t>вправе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3A311D" w:rsidRDefault="003A311D" w:rsidP="003A311D">
      <w:pPr>
        <w:pStyle w:val="aa"/>
        <w:numPr>
          <w:ilvl w:val="0"/>
          <w:numId w:val="21"/>
        </w:numPr>
        <w:shd w:val="clear" w:color="auto" w:fill="EEEEEE"/>
        <w:spacing w:before="0" w:beforeAutospacing="0" w:after="0" w:afterAutospacing="0"/>
        <w:ind w:left="0"/>
        <w:jc w:val="both"/>
        <w:rPr>
          <w:rFonts w:ascii="Tahoma" w:hAnsi="Tahoma" w:cs="Tahoma"/>
          <w:color w:val="000000"/>
          <w:sz w:val="12"/>
          <w:szCs w:val="12"/>
        </w:rPr>
      </w:pPr>
      <w:r>
        <w:rPr>
          <w:rFonts w:ascii="Arial" w:hAnsi="Arial" w:cs="Arial"/>
          <w:color w:val="000000"/>
          <w:sz w:val="12"/>
          <w:szCs w:val="12"/>
        </w:rPr>
        <w:t>в рамках установленного предельного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Arial" w:hAnsi="Arial" w:cs="Arial"/>
          <w:color w:val="000000"/>
        </w:rPr>
        <w:t>Статья 12. Вступление в силу настоящего Решения</w:t>
      </w:r>
      <w:r>
        <w:rPr>
          <w:rFonts w:ascii="Arial" w:hAnsi="Arial" w:cs="Arial"/>
          <w:color w:val="000000"/>
          <w:sz w:val="12"/>
          <w:szCs w:val="12"/>
        </w:rPr>
        <w:t>.</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709"/>
        <w:jc w:val="both"/>
        <w:rPr>
          <w:rFonts w:ascii="Tahoma" w:hAnsi="Tahoma" w:cs="Tahoma"/>
          <w:color w:val="000000"/>
          <w:sz w:val="12"/>
          <w:szCs w:val="12"/>
        </w:rPr>
      </w:pPr>
      <w:r>
        <w:rPr>
          <w:rFonts w:ascii="Arial" w:hAnsi="Arial" w:cs="Arial"/>
          <w:color w:val="000000"/>
          <w:sz w:val="12"/>
          <w:szCs w:val="12"/>
        </w:rPr>
        <w:t>Настоящее решение вступает в силу с 1 января 2020 года и подлежит обнародованию на информационных стендах, размещению на сайте http://vishereut.rkursk.ru/</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Председатель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Arial" w:hAnsi="Arial" w:cs="Arial"/>
          <w:color w:val="000000"/>
          <w:sz w:val="12"/>
          <w:szCs w:val="12"/>
        </w:rPr>
        <w:t>Вышнереутчанского сельсовета А.И.Гахов</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1"/>
        <w:shd w:val="clear" w:color="auto" w:fill="EEEEEE"/>
        <w:spacing w:before="0" w:beforeAutospacing="0" w:after="0" w:afterAutospacing="0"/>
        <w:rPr>
          <w:rFonts w:ascii="Tahoma" w:hAnsi="Tahoma" w:cs="Tahoma"/>
          <w:color w:val="000000"/>
        </w:rPr>
      </w:pPr>
      <w:r>
        <w:rPr>
          <w:rFonts w:ascii="Arial" w:hAnsi="Arial" w:cs="Arial"/>
          <w:color w:val="000000"/>
        </w:rPr>
        <w:t>Глава Вышнереутчанского сельсовета А.Г.Якунин</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1</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_______2019года №______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Источники финансирования дефицита бюджета муниципального образования «Вышнереутчанский сельсовет» Медвенского района Курской области на 2020 год и плановый период 2021-2022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8620" w:type="dxa"/>
        <w:tblCellSpacing w:w="0" w:type="dxa"/>
        <w:tblInd w:w="72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90"/>
        <w:gridCol w:w="2584"/>
        <w:gridCol w:w="1135"/>
        <w:gridCol w:w="1143"/>
        <w:gridCol w:w="1768"/>
      </w:tblGrid>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Код бюджетной классификации Российской Федерации</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Наименование показателя</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Сумма рублей на 2020 год</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Сумма рублей на 2021 год</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Сумма рублей на 2022 год</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000 01 00 00 00 00 0000 000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ИСТОЧНИКИ ВНУТРЕННЕГО ФИНАНСИРОВАНИЯ ДЕФИЦИТОВ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404173,20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406154,20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408319,90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000 01 03 00 00 00 0000 000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Бюджетные кредиты от других бюджетов бюджетной системы Российской Федерации</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000 01 03 01 00 00 0000 700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000 01 03 01 00 10 0000 710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Получение кредитов от других бюджетов бюджетной системы Российской Федерации в валюте Российской Федерации</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rPr>
              <w:t>01 03 01 00 00 0000 800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0,00</w:t>
            </w:r>
          </w:p>
          <w:p w:rsidR="003A311D" w:rsidRDefault="003A311D">
            <w:pPr>
              <w:pStyle w:val="aa"/>
              <w:spacing w:before="50" w:beforeAutospacing="0" w:after="50" w:afterAutospacing="0"/>
              <w:jc w:val="both"/>
              <w:rPr>
                <w:sz w:val="12"/>
                <w:szCs w:val="12"/>
              </w:rPr>
            </w:pPr>
            <w:r>
              <w:rPr>
                <w:sz w:val="12"/>
                <w:szCs w:val="12"/>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rPr>
              <w:t>01 03 01 00 10 0000 810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rPr>
              <w:t>Погашение бюджетами поселений кредитов от других бюджетов бюджетной системы Российской Федерации в валюте Российской Федерации</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01 05 00 00 00 0000 000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Изменение остатков средств на счетах по учету средств бюджета</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404173,20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406154,20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408319,90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000 01 05 00 00 00 0000 500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Увеличение остатков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- 5800131,00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w:t>
            </w:r>
            <w:r>
              <w:rPr>
                <w:color w:val="000000"/>
                <w:sz w:val="12"/>
                <w:szCs w:val="12"/>
                <w:shd w:val="clear" w:color="auto" w:fill="FFFFFF"/>
              </w:rPr>
              <w:t>4969985,00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-4993585,00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000 01 05 02 00 00 0000 500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денежных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- 5800131,00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w:t>
            </w:r>
            <w:r>
              <w:rPr>
                <w:color w:val="000000"/>
                <w:sz w:val="12"/>
                <w:szCs w:val="12"/>
                <w:shd w:val="clear" w:color="auto" w:fill="FFFFFF"/>
              </w:rPr>
              <w:t>4969985,00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-4993585,00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000 01 05 02 01 00 0000 510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денежных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- 5800131,00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w:t>
            </w:r>
            <w:r>
              <w:rPr>
                <w:color w:val="000000"/>
                <w:sz w:val="12"/>
                <w:szCs w:val="12"/>
                <w:shd w:val="clear" w:color="auto" w:fill="FFFFFF"/>
              </w:rPr>
              <w:t>4969985,00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-4993585,00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000 01 05 02 01 10 0000 510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денежных средств бюджетов поселений</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- 5800131,00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w:t>
            </w:r>
            <w:r>
              <w:rPr>
                <w:color w:val="000000"/>
                <w:sz w:val="12"/>
                <w:szCs w:val="12"/>
                <w:shd w:val="clear" w:color="auto" w:fill="FFFFFF"/>
              </w:rPr>
              <w:t>4969985,00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-4993585,00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000 01 05 00 00 00 0000 600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Уменьшение остатков денежных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6204304,20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5376139,20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5401904,90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000 01 05 02 00 00 0000 600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денежных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6204304,20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5376139,20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5401904,90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000 01 05 02 01 00 0000 610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денежных средств бюджетов</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6204304,20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5376139,20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5401904,90</w:t>
            </w:r>
          </w:p>
        </w:tc>
      </w:tr>
      <w:tr w:rsidR="003A311D" w:rsidTr="003A311D">
        <w:trPr>
          <w:tblCellSpacing w:w="0" w:type="dxa"/>
        </w:trPr>
        <w:tc>
          <w:tcPr>
            <w:tcW w:w="28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000 01 05 02 01 10 0000 610</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денежных средств бюджетов поселений</w:t>
            </w:r>
          </w:p>
        </w:tc>
        <w:tc>
          <w:tcPr>
            <w:tcW w:w="14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6204304,20</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5376139,20</w:t>
            </w:r>
          </w:p>
        </w:tc>
        <w:tc>
          <w:tcPr>
            <w:tcW w:w="25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shd w:val="clear" w:color="auto" w:fill="FFFFFF"/>
              </w:rPr>
              <w:t>5401904,90</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2</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_________2019года №_____</w:t>
      </w:r>
    </w:p>
    <w:p w:rsidR="003A311D" w:rsidRDefault="003A311D" w:rsidP="003A311D">
      <w:pPr>
        <w:pStyle w:val="aa"/>
        <w:shd w:val="clear" w:color="auto" w:fill="EEEEEE"/>
        <w:spacing w:before="0" w:beforeAutospacing="0" w:after="0" w:afterAutospacing="0"/>
        <w:ind w:right="142"/>
        <w:jc w:val="both"/>
        <w:rPr>
          <w:rFonts w:ascii="Tahoma" w:hAnsi="Tahoma" w:cs="Tahoma"/>
          <w:color w:val="000000"/>
          <w:sz w:val="12"/>
          <w:szCs w:val="12"/>
        </w:rPr>
      </w:pPr>
      <w:r>
        <w:rPr>
          <w:rStyle w:val="ab"/>
          <w:rFonts w:ascii="Tahoma" w:hAnsi="Tahoma" w:cs="Tahoma"/>
          <w:color w:val="000000"/>
          <w:sz w:val="12"/>
          <w:szCs w:val="12"/>
        </w:rPr>
        <w:t>Перечень главных администраторов доходов</w:t>
      </w:r>
    </w:p>
    <w:p w:rsidR="003A311D" w:rsidRDefault="003A311D" w:rsidP="003A311D">
      <w:pPr>
        <w:pStyle w:val="aa"/>
        <w:shd w:val="clear" w:color="auto" w:fill="EEEEEE"/>
        <w:spacing w:before="0" w:beforeAutospacing="0" w:after="0" w:afterAutospacing="0"/>
        <w:ind w:right="142"/>
        <w:jc w:val="both"/>
        <w:rPr>
          <w:rFonts w:ascii="Tahoma" w:hAnsi="Tahoma" w:cs="Tahoma"/>
          <w:color w:val="000000"/>
          <w:sz w:val="12"/>
          <w:szCs w:val="12"/>
        </w:rPr>
      </w:pPr>
      <w:r>
        <w:rPr>
          <w:rStyle w:val="ab"/>
          <w:rFonts w:ascii="Tahoma" w:hAnsi="Tahoma" w:cs="Tahoma"/>
          <w:color w:val="000000"/>
          <w:sz w:val="12"/>
          <w:szCs w:val="12"/>
        </w:rPr>
        <w:t>бюджета муниципального образования «Вышнереутчанский сельсовет»</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Медвенского района Курской области на 2020 год и плановый период 2021 -2022 годов</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895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7"/>
        <w:gridCol w:w="2138"/>
        <w:gridCol w:w="6355"/>
      </w:tblGrid>
      <w:tr w:rsidR="003A311D" w:rsidTr="003A311D">
        <w:trPr>
          <w:trHeight w:val="195"/>
          <w:tblCellSpacing w:w="0" w:type="dxa"/>
        </w:trPr>
        <w:tc>
          <w:tcPr>
            <w:tcW w:w="3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Код бюджетной классификации Российской Федерации</w:t>
            </w:r>
          </w:p>
          <w:p w:rsidR="003A311D" w:rsidRDefault="003A311D">
            <w:pPr>
              <w:pStyle w:val="aa"/>
              <w:spacing w:before="50" w:beforeAutospacing="0" w:after="50" w:afterAutospacing="0"/>
              <w:jc w:val="both"/>
              <w:rPr>
                <w:sz w:val="12"/>
                <w:szCs w:val="12"/>
              </w:rPr>
            </w:pPr>
            <w:r>
              <w:rPr>
                <w:sz w:val="12"/>
                <w:szCs w:val="12"/>
              </w:rPr>
              <w:t> </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rPr>
              <w:t>Наименование</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rStyle w:val="ab"/>
                <w:color w:val="000000"/>
                <w:sz w:val="12"/>
                <w:szCs w:val="12"/>
              </w:rPr>
              <w:t>Администрация Вышнереутчанского сельсовета Медвенского района Курской области</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1 08 04020 01 1000 110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t xml:space="preserve">Государственная пошлина за совершение нотариальных </w:t>
            </w:r>
            <w: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lastRenderedPageBreak/>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108 04020 01 4000 110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1 11 01050 10 0000 120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1 11 02085 10 0000 120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размещения сумм, аккумулируемых в ходе проведения аукционов по продаже акций, находящихся в собственности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1 11 03050 10 0000 120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Проценты, полученные от предоставления бюджетных кредитов внутри страны за счет средств бюджетов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1 11 05025 10 0000 120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1 11 05027 10 0000 120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1 11 05035 10 0000 120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1 11 05075 10 0000 120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сдачи в аренду имущества, составляющего казну поселений (за исключением земельных участков)</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1 11 05093 10 0000 120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1 11 07015 10 0000 120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1 11 08050 10 0000 120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1 11 09015 10 0000 120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1 11 09025 10 0000 120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распоряжения правами на результаты научно-технической деятельности, находящимися в собственности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1 11 09035 10 0000 120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эксплуатации и использования имущества автомобильных дорог, находящихся в собственности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1 11 09045 10 0000 120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1 13 01076 10 0000 130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оказания информационно-консультационных услуг органами местного самоуправления поселений, казенными учреждениями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1 13 01540 10 0000 130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1 13 01995 10 0000 130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Прочие доходы от оказания платных услуг (работ) получателями средств бюджетов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1 13 02065 10 0000 130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поступающие в порядке возмещения расходов понесенных в связи с эксплуатацией имущества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1 13 02995 10 0000 130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Прочие доходы от компенсации затрат бюджетов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1 14 01050 10 0000 410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продажи квартир, находящихся в собственности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1 14 02052 10 0000 410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1 14 02052 10 0000 440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lastRenderedPageBreak/>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1 14 02053 10 0000 410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1 14 02053 10 0000 440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1 14 03050 10 0000 410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1 14 03050 10 0000 440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1 14 04050 10 0000 420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продажи нематериальных активов, находящихся в собственности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1 14 06025 10 0000 430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1 15 02050 10 0000 140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Платежи, взимаемые органами местного самоуправления (организациями) поселений за выполнение определенных функций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1 16 18050 10 0000 140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Денежные взыскания (штрафы) за нарушение бюджетного законодательства (в части бюджетов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1 16 23051 10 0000 140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1 16 23052 10 0000 140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1 16 32000 10 0000 140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1 16 33050 10 0000 140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1 16 37040 10 0000 140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1 16 42050 10 0000 140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Денежные взыскания (штрафы) за нарушение условий договоров (соглашений) о предоставлении бюджетных кредитов за счет средств бюджетов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1 16 46000 10 0000 140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поселений, либо в связи с уклонением от заключения таких контрактов или иных договоров</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1 16 51040 02 0000 140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A311D" w:rsidTr="003A311D">
        <w:trPr>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1 16 90050 10 0000 140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Прочие поступления от денежных взысканий (штрафов) и иных сумм в возмещение ущерба, зачисляемые в бюджеты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1 17 01050 10 0000 180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Невыясненные поступления, зачисляемые в бюджеты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1 17 02020 10 0000 180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1 17 05050 10 0000 180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Прочие неналоговые доходы бюджетов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2 02 15001 10 0000 150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Дотации бюджетам сельских поселений на выравнивание бюджетной обеспеченности</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2 02 15002 10 0000 150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Дотации бюджетам сельских поселений на поддержку мер по обеспечению сбалансированности бюджетов</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2 02 20041 10 0000 150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2 02 20051 10 0000 150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Субсидии бюджетам сельских поселений на реализацию федеральных целевых программ</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2 02 20077 10 0000 150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Субсидии бюджетам сельских поселений на софинансирование капитальных вложений в объекты муниципальной собственности</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2 02 29999 10 0000 150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Прочие субсидии бюджетам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2 02 35250 10 0000 150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сельских поселений на оплату жилищно-коммунальных услуг отдельным категориям граждан</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2 02 35930 10 0000 150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сельских поселений на государственную регистрацию актов гражданского состояния</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2 02 35118 10 0000 150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2 02 30022 10 0000 150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сельских поселений на предоставление гражданам субсидий на оплату жилого помещения и коммунальных услуг</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2 02 30024 10 0000 150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сельских поселений на выполнение передаваемых полномочий субъектов Российской Федерации</w:t>
            </w:r>
          </w:p>
        </w:tc>
      </w:tr>
      <w:tr w:rsidR="003A311D" w:rsidTr="003A311D">
        <w:trPr>
          <w:trHeight w:val="48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2 02 39999 10 0000 150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right="210"/>
              <w:jc w:val="both"/>
              <w:rPr>
                <w:sz w:val="12"/>
                <w:szCs w:val="12"/>
              </w:rPr>
            </w:pPr>
            <w:r>
              <w:rPr>
                <w:sz w:val="12"/>
                <w:szCs w:val="12"/>
              </w:rPr>
              <w:t>Прочие субвенции бюджетам сельских поселений</w:t>
            </w:r>
          </w:p>
        </w:tc>
      </w:tr>
      <w:tr w:rsidR="003A311D" w:rsidTr="003A311D">
        <w:trPr>
          <w:trHeight w:val="6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2 02 45147 10 0000 150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3A311D" w:rsidTr="003A311D">
        <w:trPr>
          <w:trHeight w:val="75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lastRenderedPageBreak/>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2 02 45148 10 0000 150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2 02 45160 10 0000 150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2 02 40014 10 0000 150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2 02 49999 10 0000 150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Прочие межбюджетные трансферты, передаваемые бюджетам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2 07 05010 10 0000 150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Безвозмездные поступления от физических лиц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2 07 05020 10 0000 150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Поступления денежных пожертвований, предоставляемых физическими лицами получателями средств бюджетов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2 07 05030 10 0000 150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Прочие безвозмездные поступления в бюджеты сельских поселений</w:t>
            </w:r>
          </w:p>
        </w:tc>
      </w:tr>
      <w:tr w:rsidR="003A311D" w:rsidTr="003A311D">
        <w:trPr>
          <w:trHeight w:val="2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2 08 05000 10 0000 150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right="210"/>
              <w:jc w:val="both"/>
              <w:rPr>
                <w:sz w:val="12"/>
                <w:szCs w:val="12"/>
              </w:rPr>
            </w:pPr>
            <w:r>
              <w:rPr>
                <w:color w:val="000000"/>
                <w:sz w:val="12"/>
                <w:szCs w:val="12"/>
              </w:rPr>
              <w:t>Перечисления из бюджетов</w:t>
            </w:r>
            <w:r>
              <w:rPr>
                <w:sz w:val="12"/>
                <w:szCs w:val="12"/>
              </w:rPr>
              <w:t> сельских</w:t>
            </w:r>
            <w:r>
              <w:rPr>
                <w:color w:val="000000"/>
                <w:sz w:val="12"/>
                <w:szCs w:val="12"/>
              </w:rPr>
              <w:t> поселений (в бюджеты </w:t>
            </w:r>
            <w:r>
              <w:rPr>
                <w:sz w:val="12"/>
                <w:szCs w:val="12"/>
              </w:rPr>
              <w:t>сельских</w:t>
            </w:r>
            <w:r>
              <w:rPr>
                <w:color w:val="000000"/>
                <w:sz w:val="12"/>
                <w:szCs w:val="12"/>
              </w:rPr>
              <w:t>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A311D" w:rsidTr="003A311D">
        <w:trPr>
          <w:trHeight w:val="51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2 18 60010 10 0000 150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right="210"/>
              <w:jc w:val="both"/>
              <w:rPr>
                <w:sz w:val="12"/>
                <w:szCs w:val="12"/>
              </w:rPr>
            </w:pPr>
            <w:r>
              <w:rPr>
                <w:color w:val="000000"/>
                <w:sz w:val="12"/>
                <w:szCs w:val="12"/>
              </w:rPr>
              <w:t>Доходы бюджетов сельских поселений от возврата остатков субсидий, субвенций и иных бюджетных трансфертов, имеющих целевое назначение, прошлых лет из бюджетов муниципальных районов</w:t>
            </w:r>
          </w:p>
        </w:tc>
      </w:tr>
      <w:tr w:rsidR="003A311D" w:rsidTr="003A311D">
        <w:trPr>
          <w:trHeight w:val="495"/>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29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2 19 60010 10 0000 150</w:t>
            </w:r>
          </w:p>
        </w:tc>
        <w:tc>
          <w:tcPr>
            <w:tcW w:w="9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right="210"/>
              <w:jc w:val="both"/>
              <w:rPr>
                <w:sz w:val="12"/>
                <w:szCs w:val="12"/>
              </w:rPr>
            </w:pPr>
            <w:r>
              <w:rPr>
                <w:sz w:val="12"/>
                <w:szCs w:val="1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3A311D" w:rsidRDefault="003A311D" w:rsidP="003A311D">
      <w:pPr>
        <w:pStyle w:val="aa"/>
        <w:shd w:val="clear" w:color="auto" w:fill="EEEEEE"/>
        <w:spacing w:before="50" w:beforeAutospacing="0" w:after="0" w:afterAutospacing="0"/>
        <w:ind w:right="142"/>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ind w:firstLine="851"/>
        <w:jc w:val="both"/>
        <w:rPr>
          <w:rFonts w:ascii="Tahoma" w:hAnsi="Tahoma" w:cs="Tahoma"/>
          <w:color w:val="000000"/>
          <w:sz w:val="12"/>
          <w:szCs w:val="12"/>
        </w:rPr>
      </w:pPr>
      <w:r>
        <w:rPr>
          <w:rFonts w:ascii="Tahoma" w:hAnsi="Tahoma" w:cs="Tahoma"/>
          <w:color w:val="000000"/>
          <w:sz w:val="12"/>
          <w:szCs w:val="12"/>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3</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_______2019года №______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Перечень главных администраторов источников внутреннего финансирования дефицита бюджета муниципального образования «Вышнереутчанский сельсовет» на 2020 год и плановый период 2021-2022 гг</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 </w:t>
      </w:r>
    </w:p>
    <w:tbl>
      <w:tblPr>
        <w:tblW w:w="93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76"/>
        <w:gridCol w:w="2255"/>
        <w:gridCol w:w="6479"/>
      </w:tblGrid>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Код главы</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Код группы, подгруппы, статьи и вида источников</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Наименование</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3</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Администрация Вышнереутчанского сельсовета Медвенского района Курской области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01 02 00 00 00 0000 000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Кредиты кредитных организаций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01 02 00 00 00 0000 700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Получение кредитов от кредитных организаций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01 02 00 00 10 0000 710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Получение кредитов от кредитных организаций бюджетами поселений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01 02 00 00 00 0000 800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Погашение кредитов, предоставленных кредитными организациями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01 02 00 00 10 0000 810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Погашение бюджетами поселений кредитов, предоставленных кредитными организациями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01 03 00 00 00 0000 000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Бюджетные кредиты от других бюджетов бюджетной системы Российской</w:t>
            </w:r>
          </w:p>
          <w:p w:rsidR="003A311D" w:rsidRDefault="003A311D">
            <w:pPr>
              <w:pStyle w:val="aa"/>
              <w:spacing w:before="0" w:beforeAutospacing="0" w:after="0" w:afterAutospacing="0"/>
              <w:jc w:val="both"/>
              <w:rPr>
                <w:sz w:val="12"/>
                <w:szCs w:val="12"/>
              </w:rPr>
            </w:pPr>
            <w:r>
              <w:rPr>
                <w:color w:val="000000"/>
                <w:sz w:val="12"/>
                <w:szCs w:val="12"/>
              </w:rPr>
              <w:t>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01 03 01 00 00 0000 700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Получение бюджетных кредитов от других бюджетов бюджетной системы Российской Федерации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01 03 01 00 10 0000 710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Получение бюджетных кредитов от других бюджетов бюджетной системы Российской Федерации в валюте Российской Федерации бюджетами поселений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01 03 01 00 00 0000 800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Погашение бюджетных кредитов, полученных от других бюджетов бюджетной</w:t>
            </w:r>
          </w:p>
          <w:p w:rsidR="003A311D" w:rsidRDefault="003A311D">
            <w:pPr>
              <w:pStyle w:val="aa"/>
              <w:spacing w:before="0" w:beforeAutospacing="0" w:after="0" w:afterAutospacing="0"/>
              <w:jc w:val="both"/>
              <w:rPr>
                <w:sz w:val="12"/>
                <w:szCs w:val="12"/>
              </w:rPr>
            </w:pPr>
            <w:r>
              <w:rPr>
                <w:color w:val="000000"/>
                <w:sz w:val="12"/>
                <w:szCs w:val="12"/>
              </w:rPr>
              <w:t>системы Российской Федерации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01 03 01 00 10 0000 810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lastRenderedPageBreak/>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01 05 00 00 00 0000 000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Изменение остатков средств на счетах по учету средств бюджета</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01 05 00 00 00 0000 500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Увеличение остатков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01 05 02 00 00 0000 500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01 05 02 01 00 0000 510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денежных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01 05 02 01 10 0000 510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Увеличение прочих остатков денежных средств бюджетов поселений</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01 05 00 00 00 0000 600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Уменьшение остатков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01 05 02 00 00 0000 600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01 05 02 01 00 0000 610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денежных средств бюджетов</w:t>
            </w:r>
          </w:p>
        </w:tc>
      </w:tr>
      <w:tr w:rsidR="003A311D" w:rsidTr="003A311D">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001</w:t>
            </w:r>
          </w:p>
        </w:tc>
        <w:tc>
          <w:tcPr>
            <w:tcW w:w="3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01 05 02 01 10 0000 610</w:t>
            </w:r>
          </w:p>
        </w:tc>
        <w:tc>
          <w:tcPr>
            <w:tcW w:w="9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Уменьшение прочих остатков денежных средств бюджетов поселений</w:t>
            </w:r>
          </w:p>
        </w:tc>
      </w:tr>
    </w:tbl>
    <w:p w:rsidR="003A311D" w:rsidRDefault="003A311D" w:rsidP="003A311D">
      <w:pPr>
        <w:pStyle w:val="aa"/>
        <w:shd w:val="clear" w:color="auto" w:fill="FFFFFF"/>
        <w:spacing w:before="6" w:beforeAutospacing="0" w:after="0" w:afterAutospacing="0"/>
        <w:ind w:left="28" w:right="57" w:firstLine="6"/>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4</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_______2019года №____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Объем поступлений доходов в бюджет муниципального образования «Вышнереутчанский сельсовет» на 2020год и плановый период 2021-2022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96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827"/>
        <w:gridCol w:w="4301"/>
        <w:gridCol w:w="1076"/>
        <w:gridCol w:w="1175"/>
        <w:gridCol w:w="1241"/>
      </w:tblGrid>
      <w:tr w:rsidR="003A311D" w:rsidTr="003A311D">
        <w:trPr>
          <w:tblCellSpacing w:w="0" w:type="dxa"/>
        </w:trPr>
        <w:tc>
          <w:tcPr>
            <w:tcW w:w="259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Код бюджетной классификации Российской Федерации</w:t>
            </w:r>
          </w:p>
        </w:tc>
        <w:tc>
          <w:tcPr>
            <w:tcW w:w="64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Наименование доходов</w:t>
            </w:r>
          </w:p>
        </w:tc>
        <w:tc>
          <w:tcPr>
            <w:tcW w:w="47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08" w:right="-108"/>
              <w:jc w:val="both"/>
              <w:rPr>
                <w:sz w:val="12"/>
                <w:szCs w:val="12"/>
              </w:rPr>
            </w:pPr>
            <w:r>
              <w:rPr>
                <w:sz w:val="12"/>
                <w:szCs w:val="12"/>
              </w:rPr>
              <w:t>Сумма, рублей</w:t>
            </w:r>
          </w:p>
        </w:tc>
      </w:tr>
      <w:tr w:rsidR="003A311D" w:rsidTr="003A311D">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A311D" w:rsidRDefault="003A311D">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3A311D" w:rsidRDefault="003A311D">
            <w:pPr>
              <w:rPr>
                <w:sz w:val="12"/>
                <w:szCs w:val="12"/>
              </w:rPr>
            </w:pP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2020 год</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2021 год</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2022 год</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3</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w:t>
            </w:r>
          </w:p>
        </w:tc>
      </w:tr>
      <w:tr w:rsidR="003A311D" w:rsidTr="003A311D">
        <w:trPr>
          <w:trHeight w:val="12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jc w:val="both"/>
              <w:rPr>
                <w:sz w:val="12"/>
                <w:szCs w:val="12"/>
              </w:rPr>
            </w:pPr>
            <w:r>
              <w:rPr>
                <w:sz w:val="12"/>
                <w:szCs w:val="12"/>
              </w:rPr>
              <w:t>1 00 00000 00 0000 000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jc w:val="both"/>
              <w:rPr>
                <w:sz w:val="12"/>
                <w:szCs w:val="12"/>
              </w:rPr>
            </w:pPr>
            <w:r>
              <w:rPr>
                <w:sz w:val="12"/>
                <w:szCs w:val="12"/>
              </w:rPr>
              <w:t>Налоговые и неналоговые доходы</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4041732,00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4061542,00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4083199,00</w:t>
            </w:r>
          </w:p>
        </w:tc>
      </w:tr>
      <w:tr w:rsidR="003A311D" w:rsidTr="003A311D">
        <w:trPr>
          <w:trHeight w:val="10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line="105" w:lineRule="atLeast"/>
              <w:jc w:val="both"/>
              <w:rPr>
                <w:sz w:val="12"/>
                <w:szCs w:val="12"/>
              </w:rPr>
            </w:pPr>
            <w:r>
              <w:rPr>
                <w:sz w:val="12"/>
                <w:szCs w:val="12"/>
              </w:rPr>
              <w:t>1 01 00000 00 0000 000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line="105" w:lineRule="atLeast"/>
              <w:jc w:val="both"/>
              <w:rPr>
                <w:sz w:val="12"/>
                <w:szCs w:val="12"/>
              </w:rPr>
            </w:pPr>
            <w:r>
              <w:rPr>
                <w:sz w:val="12"/>
                <w:szCs w:val="12"/>
              </w:rPr>
              <w:t>Налоги на прибыль, доходы</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354847,00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374657,00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396314,00</w:t>
            </w:r>
          </w:p>
        </w:tc>
      </w:tr>
      <w:tr w:rsidR="003A311D" w:rsidTr="003A311D">
        <w:trPr>
          <w:trHeight w:val="10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line="105" w:lineRule="atLeast"/>
              <w:jc w:val="both"/>
              <w:rPr>
                <w:sz w:val="12"/>
                <w:szCs w:val="12"/>
              </w:rPr>
            </w:pPr>
            <w:r>
              <w:rPr>
                <w:sz w:val="12"/>
                <w:szCs w:val="12"/>
              </w:rPr>
              <w:t>1 01 02000 01 0000 110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3A311D" w:rsidRDefault="003A311D">
            <w:pPr>
              <w:pStyle w:val="aa"/>
              <w:spacing w:before="50" w:beforeAutospacing="0" w:after="50" w:afterAutospacing="0" w:line="105" w:lineRule="atLeast"/>
              <w:jc w:val="both"/>
              <w:rPr>
                <w:sz w:val="12"/>
                <w:szCs w:val="12"/>
              </w:rPr>
            </w:pPr>
            <w:r>
              <w:rPr>
                <w:sz w:val="12"/>
                <w:szCs w:val="12"/>
              </w:rPr>
              <w:t>Налог на доходы физических лиц</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354847,00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374657,00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396314,00</w:t>
            </w:r>
          </w:p>
        </w:tc>
      </w:tr>
      <w:tr w:rsidR="003A311D" w:rsidTr="003A311D">
        <w:trPr>
          <w:trHeight w:val="10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1 01 02010 01 0000 110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line="105" w:lineRule="atLeast"/>
              <w:jc w:val="both"/>
              <w:rPr>
                <w:sz w:val="12"/>
                <w:szCs w:val="12"/>
              </w:rPr>
            </w:pPr>
            <w:r>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350749,00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370339,00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391755,00</w:t>
            </w:r>
          </w:p>
        </w:tc>
      </w:tr>
      <w:tr w:rsidR="003A311D" w:rsidTr="003A311D">
        <w:trPr>
          <w:trHeight w:val="10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1 01 02020 01 0000110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3935,00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4155,00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4396,00</w:t>
            </w:r>
          </w:p>
        </w:tc>
      </w:tr>
      <w:tr w:rsidR="003A311D" w:rsidTr="003A311D">
        <w:trPr>
          <w:trHeight w:val="10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1 01 02030 01 0000110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163,00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163,00</w:t>
            </w:r>
          </w:p>
          <w:p w:rsidR="003A311D" w:rsidRDefault="003A311D">
            <w:pPr>
              <w:pStyle w:val="aa"/>
              <w:spacing w:before="50" w:beforeAutospacing="0" w:after="50" w:afterAutospacing="0" w:line="105" w:lineRule="atLeast"/>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line="105" w:lineRule="atLeast"/>
              <w:jc w:val="both"/>
              <w:rPr>
                <w:sz w:val="12"/>
                <w:szCs w:val="12"/>
              </w:rPr>
            </w:pPr>
            <w:r>
              <w:rPr>
                <w:sz w:val="12"/>
                <w:szCs w:val="12"/>
              </w:rPr>
              <w:t>163,00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1 06 00000 00 0000 000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Налоги на имущество</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1738061,00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1738061,00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1738061,00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1 06 01000 00 0000 110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Налог на имущество физических лиц</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181574,00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181574,00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181574,00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1 06 01030 10 0000 110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181574,00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181574,00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181574,00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42"/>
              <w:jc w:val="both"/>
              <w:rPr>
                <w:sz w:val="12"/>
                <w:szCs w:val="12"/>
              </w:rPr>
            </w:pPr>
            <w:r>
              <w:rPr>
                <w:sz w:val="12"/>
                <w:szCs w:val="12"/>
              </w:rPr>
              <w:t>1 06 06000 00 0000 000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Земельный налог</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2089474,00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2089474,00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2089474,00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42"/>
              <w:jc w:val="both"/>
              <w:rPr>
                <w:sz w:val="12"/>
                <w:szCs w:val="12"/>
              </w:rPr>
            </w:pPr>
            <w:r>
              <w:rPr>
                <w:sz w:val="12"/>
                <w:szCs w:val="12"/>
              </w:rPr>
              <w:lastRenderedPageBreak/>
              <w:t>1 06 06030 00 0000 110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Земельный налог с организаций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42"/>
              <w:jc w:val="both"/>
              <w:rPr>
                <w:sz w:val="12"/>
                <w:szCs w:val="12"/>
              </w:rPr>
            </w:pPr>
            <w:r>
              <w:rPr>
                <w:sz w:val="12"/>
                <w:szCs w:val="12"/>
              </w:rPr>
              <w:t>1 06 06033 10 0000 110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702244,00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ind w:left="-181"/>
              <w:jc w:val="both"/>
              <w:rPr>
                <w:sz w:val="12"/>
                <w:szCs w:val="12"/>
              </w:rPr>
            </w:pPr>
            <w:r>
              <w:t>1 06 06040 10 0000 110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Земельный налог с физических лиц</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hanging="181"/>
              <w:jc w:val="both"/>
              <w:rPr>
                <w:sz w:val="12"/>
                <w:szCs w:val="12"/>
              </w:rPr>
            </w:pPr>
            <w:r>
              <w:rPr>
                <w:sz w:val="12"/>
                <w:szCs w:val="12"/>
              </w:rPr>
              <w:t>1 06 06043 10 0000 110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1387230,00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от использования имущества, находящегося в государственной и муниципальной собственности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1403580,00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1403580,00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1403580,00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1 11 05000 00 0000 120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1403580,00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1403580,00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1403580,00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08" w:right="-28"/>
              <w:jc w:val="both"/>
              <w:rPr>
                <w:sz w:val="12"/>
                <w:szCs w:val="12"/>
              </w:rPr>
            </w:pPr>
            <w:r>
              <w:rPr>
                <w:sz w:val="12"/>
                <w:szCs w:val="12"/>
              </w:rPr>
              <w:t>1 11 05020 00 0000 120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1398480,00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1398480,00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1398480,00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08" w:right="-28"/>
              <w:jc w:val="both"/>
              <w:rPr>
                <w:sz w:val="12"/>
                <w:szCs w:val="12"/>
              </w:rPr>
            </w:pPr>
            <w:r>
              <w:rPr>
                <w:sz w:val="12"/>
                <w:szCs w:val="12"/>
              </w:rPr>
              <w:t>1 11 05025 10 0000 120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учреждений)государственных и муниципальных унитарных предприятий, в том числе казенных)</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1398480,00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1398480,00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1398480,00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1 11 05030 00 0000 120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5100,00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5100,00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5100,00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1 11 05035 10 0000 120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42000,00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42000,00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42000,00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113 00000 00 0000 000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от оказания платных услуг(работ) и компенсации затрат государства</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12257,00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1 13 02000 00 0000 130</w:t>
            </w:r>
          </w:p>
          <w:p w:rsidR="003A311D" w:rsidRDefault="003A311D">
            <w:pPr>
              <w:pStyle w:val="aa"/>
              <w:spacing w:before="50" w:beforeAutospacing="0" w:after="50" w:afterAutospacing="0"/>
              <w:jc w:val="both"/>
              <w:rPr>
                <w:sz w:val="12"/>
                <w:szCs w:val="12"/>
              </w:rPr>
            </w:pPr>
            <w:r>
              <w:rPr>
                <w:sz w:val="12"/>
                <w:szCs w:val="12"/>
              </w:rPr>
              <w:t> </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Доходы от компенсации затрат государства</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12257,00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1 13 02990 00 0000 130</w:t>
            </w:r>
          </w:p>
          <w:p w:rsidR="003A311D" w:rsidRDefault="003A311D">
            <w:pPr>
              <w:pStyle w:val="aa"/>
              <w:spacing w:before="50" w:beforeAutospacing="0" w:after="50" w:afterAutospacing="0"/>
              <w:jc w:val="both"/>
              <w:rPr>
                <w:sz w:val="12"/>
                <w:szCs w:val="12"/>
              </w:rPr>
            </w:pPr>
            <w:r>
              <w:rPr>
                <w:sz w:val="12"/>
                <w:szCs w:val="12"/>
              </w:rPr>
              <w:t> </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Прочие доходы от компенсации затрат государства</w:t>
            </w:r>
          </w:p>
          <w:p w:rsidR="003A311D" w:rsidRDefault="003A311D">
            <w:pPr>
              <w:pStyle w:val="aa"/>
              <w:spacing w:before="50" w:beforeAutospacing="0" w:after="50" w:afterAutospacing="0"/>
              <w:jc w:val="both"/>
              <w:rPr>
                <w:sz w:val="12"/>
                <w:szCs w:val="12"/>
              </w:rPr>
            </w:pPr>
            <w:r>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12257,00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1 13 02995 10 0000 130</w:t>
            </w:r>
          </w:p>
          <w:p w:rsidR="003A311D" w:rsidRDefault="003A311D">
            <w:pPr>
              <w:pStyle w:val="aa"/>
              <w:spacing w:before="50" w:beforeAutospacing="0" w:after="50" w:afterAutospacing="0"/>
              <w:jc w:val="both"/>
              <w:rPr>
                <w:sz w:val="12"/>
                <w:szCs w:val="12"/>
              </w:rPr>
            </w:pPr>
            <w:r>
              <w:rPr>
                <w:sz w:val="12"/>
                <w:szCs w:val="12"/>
              </w:rPr>
              <w:t> </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Прочие доходы от компенсации затрат бюджетов сельских поселений</w:t>
            </w:r>
          </w:p>
          <w:p w:rsidR="003A311D" w:rsidRDefault="003A311D">
            <w:pPr>
              <w:pStyle w:val="aa"/>
              <w:spacing w:before="50" w:beforeAutospacing="0" w:after="50" w:afterAutospacing="0"/>
              <w:jc w:val="both"/>
              <w:rPr>
                <w:sz w:val="12"/>
                <w:szCs w:val="12"/>
              </w:rPr>
            </w:pPr>
            <w:r>
              <w:rPr>
                <w:sz w:val="12"/>
                <w:szCs w:val="12"/>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12257,00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16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2 00 00000 00 0000 000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Безвозмездные поступления</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1758399,00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908443,00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910386,00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2 02 00000 00 0000 000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Безвозмездные поступления от других бюджетов бюджетной системы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1758399,00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908443,00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910386,00</w:t>
            </w:r>
          </w:p>
        </w:tc>
      </w:tr>
      <w:tr w:rsidR="003A311D" w:rsidTr="003A311D">
        <w:trPr>
          <w:trHeight w:val="21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2 02 15000 00 0000 150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Дотации бюджетам субъектов Российской Федерации и муниципальных образовании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1034348,00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827478,00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827478,00</w:t>
            </w:r>
          </w:p>
        </w:tc>
      </w:tr>
      <w:tr w:rsidR="003A311D" w:rsidTr="003A311D">
        <w:trPr>
          <w:trHeight w:val="3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line="30" w:lineRule="atLeast"/>
              <w:jc w:val="both"/>
              <w:rPr>
                <w:sz w:val="12"/>
                <w:szCs w:val="12"/>
              </w:rPr>
            </w:pPr>
            <w:r>
              <w:rPr>
                <w:rFonts w:eastAsia="Arial Unicode MS"/>
                <w:sz w:val="12"/>
                <w:szCs w:val="12"/>
              </w:rPr>
              <w:t>2 02 15001 00 0000 </w:t>
            </w:r>
            <w:r>
              <w:rPr>
                <w:rFonts w:eastAsia="Arial Unicode MS"/>
                <w:sz w:val="12"/>
                <w:szCs w:val="12"/>
                <w:lang w:val="en-US"/>
              </w:rPr>
              <w:t>15</w:t>
            </w:r>
            <w:r>
              <w:rPr>
                <w:rFonts w:eastAsia="Arial Unicode MS"/>
                <w:sz w:val="12"/>
                <w:szCs w:val="12"/>
              </w:rPr>
              <w:t>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line="30" w:lineRule="atLeast"/>
              <w:jc w:val="both"/>
              <w:rPr>
                <w:sz w:val="12"/>
                <w:szCs w:val="12"/>
              </w:rPr>
            </w:pPr>
            <w:r>
              <w:rPr>
                <w:sz w:val="12"/>
                <w:szCs w:val="12"/>
              </w:rPr>
              <w:t>Дотация на выравнивание бюджетной обеспеченности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line="30" w:lineRule="atLeast"/>
              <w:jc w:val="both"/>
              <w:rPr>
                <w:sz w:val="12"/>
                <w:szCs w:val="12"/>
              </w:rPr>
            </w:pPr>
            <w:r>
              <w:rPr>
                <w:sz w:val="12"/>
                <w:szCs w:val="12"/>
              </w:rPr>
              <w:t>1034348,00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line="30" w:lineRule="atLeast"/>
              <w:jc w:val="both"/>
              <w:rPr>
                <w:sz w:val="12"/>
                <w:szCs w:val="12"/>
              </w:rPr>
            </w:pPr>
            <w:r>
              <w:rPr>
                <w:sz w:val="12"/>
                <w:szCs w:val="12"/>
              </w:rPr>
              <w:t>827478,00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line="30" w:lineRule="atLeast"/>
              <w:jc w:val="both"/>
              <w:rPr>
                <w:sz w:val="12"/>
                <w:szCs w:val="12"/>
              </w:rPr>
            </w:pPr>
            <w:r>
              <w:rPr>
                <w:sz w:val="12"/>
                <w:szCs w:val="12"/>
              </w:rPr>
              <w:t>827478,00</w:t>
            </w:r>
          </w:p>
        </w:tc>
      </w:tr>
      <w:tr w:rsidR="003A311D" w:rsidTr="003A311D">
        <w:trPr>
          <w:trHeight w:val="43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rFonts w:eastAsia="Arial Unicode MS"/>
                <w:sz w:val="12"/>
                <w:szCs w:val="12"/>
              </w:rPr>
              <w:t>2 02 15001 10 0000</w:t>
            </w:r>
            <w:r>
              <w:rPr>
                <w:rFonts w:eastAsia="Arial Unicode MS"/>
                <w:sz w:val="12"/>
                <w:szCs w:val="12"/>
                <w:lang w:val="en-US"/>
              </w:rPr>
              <w:t> 15</w:t>
            </w:r>
            <w:r>
              <w:rPr>
                <w:rFonts w:eastAsia="Arial Unicode MS"/>
                <w:sz w:val="12"/>
                <w:szCs w:val="12"/>
              </w:rPr>
              <w:t>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Дотации бюджетам поселений на выравнивание бюджетной обеспеченности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1034348,00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827478,00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827478,00</w:t>
            </w:r>
          </w:p>
        </w:tc>
      </w:tr>
      <w:tr w:rsidR="003A311D" w:rsidTr="003A311D">
        <w:trPr>
          <w:trHeight w:val="43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2 02 15002 00 0000 150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Дотации бюджетам на поддержку мер по обеспечению сбалансированности бюджетов</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rHeight w:val="43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2 02 15002 10 0000 150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0,00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rHeight w:val="31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2 02 35000 00 0000 150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Субвенции бюджетам субъектов Российской Федерации и муниципальных образовании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80754,00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80965,00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82908,00</w:t>
            </w:r>
          </w:p>
        </w:tc>
      </w:tr>
      <w:tr w:rsidR="003A311D" w:rsidTr="003A311D">
        <w:trPr>
          <w:trHeight w:val="31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2 02 35118 00 0000 150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на осуществление первичного воинского учета на территориях, где отсутствуют военные комиссариаты</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80754,00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80965,00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82908,00</w:t>
            </w:r>
          </w:p>
        </w:tc>
      </w:tr>
      <w:tr w:rsidR="003A311D" w:rsidTr="003A311D">
        <w:trPr>
          <w:trHeight w:val="615"/>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2 02 35118 10 0000 150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80754,00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80965,00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82908,00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2 02 02000 00 0000 150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Субсидии бюджетам бюджетной системы Российской Федерации (межбюджетные субсидии)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643297,00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2 02 02999 00 0000 150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Прочие субсидии</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643297,00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4969985,00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4993585,00</w:t>
            </w:r>
          </w:p>
        </w:tc>
      </w:tr>
      <w:tr w:rsidR="003A311D" w:rsidTr="003A311D">
        <w:trPr>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2 02 02999 10 0000 150</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Прочие субсидии бюджетам сельских поселений</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643297,00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660"/>
          <w:tblCellSpacing w:w="0" w:type="dxa"/>
        </w:trPr>
        <w:tc>
          <w:tcPr>
            <w:tcW w:w="25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64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Всего доходов</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5800131,00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2702113,00</w:t>
            </w:r>
          </w:p>
        </w:tc>
        <w:tc>
          <w:tcPr>
            <w:tcW w:w="1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sz w:val="12"/>
                <w:szCs w:val="12"/>
              </w:rPr>
              <w:t>2515405,00</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5</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lastRenderedPageBreak/>
        <w:t>от ______2019года №_____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lang w:val="en-US"/>
        </w:rPr>
      </w:pPr>
      <w:r>
        <w:rPr>
          <w:rStyle w:val="ab"/>
          <w:rFonts w:ascii="Tahoma" w:hAnsi="Tahoma" w:cs="Tahoma"/>
          <w:color w:val="000000"/>
          <w:sz w:val="12"/>
          <w:szCs w:val="12"/>
        </w:rPr>
        <w:t>Распределение расходов бюджета муниципального образования «Вышнереутчанский сельсовет» Медвенского района Курской области на 2020 год и плановый период 2021-2022 гг. по разделам, подразделам, целевым статьям расходов, видам расходов классификации расходов бюджета</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rPr>
      </w:pPr>
      <w:r>
        <w:rPr>
          <w:rFonts w:ascii="Tahoma" w:hAnsi="Tahoma" w:cs="Tahoma"/>
          <w:color w:val="000000"/>
          <w:sz w:val="12"/>
          <w:szCs w:val="12"/>
        </w:rPr>
        <w:t> </w:t>
      </w:r>
    </w:p>
    <w:tbl>
      <w:tblPr>
        <w:tblW w:w="87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35"/>
        <w:gridCol w:w="254"/>
        <w:gridCol w:w="319"/>
        <w:gridCol w:w="1107"/>
        <w:gridCol w:w="405"/>
        <w:gridCol w:w="1282"/>
        <w:gridCol w:w="1231"/>
        <w:gridCol w:w="1257"/>
      </w:tblGrid>
      <w:tr w:rsidR="003A311D" w:rsidTr="003A311D">
        <w:trPr>
          <w:trHeight w:val="28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76" w:firstLine="142"/>
              <w:jc w:val="both"/>
              <w:rPr>
                <w:sz w:val="12"/>
                <w:szCs w:val="12"/>
              </w:rPr>
            </w:pPr>
            <w:r>
              <w:rPr>
                <w:sz w:val="12"/>
                <w:szCs w:val="12"/>
              </w:rPr>
              <w:t>Наименование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Рз</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ЦСР</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ВР</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2020 г.</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2021 г.</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2022 г.</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Всего расходов</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6204304,20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5376139,20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5401904,90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Общегосударственные вопросы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3298939,12</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2408131,77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2408131,77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Функционирование высшего должностного лица субъекта Российской Федерации и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Обеспечение функционирования главы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71 0 00 0000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Глава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органов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1378021,60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муниципальной службы в Вышнереутчанском сельсовете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Вышнереутчанском сельсовете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Мероприятия, направленные на развитие муниципальной службы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Обеспечение функционирования местных администраций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73 0 00 0000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1364821,60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1280901,77</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1280901,77</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администрации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1364821,60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органов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1364821,60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1</w:t>
            </w:r>
            <w:r>
              <w:rPr>
                <w:sz w:val="12"/>
                <w:szCs w:val="12"/>
                <w:lang w:val="en-US"/>
              </w:rPr>
              <w:t>0</w:t>
            </w:r>
            <w:r>
              <w:rPr>
                <w:sz w:val="12"/>
                <w:szCs w:val="12"/>
              </w:rPr>
              <w:t>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1181421,60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1097501,77</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1097501,77</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обеспечения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73 1 00 С1402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183400,00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183400</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183400</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700 00 00000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74300П1484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бюджетам муниципальных районов из бюджетов поселений на осуществление внешнего муниципального контроля в соответствии с заключенными соглашениями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межбюджетные трансферты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xml:space="preserve">Межбюджетные трансферты бюджетам муниципальных районов из бюджетов поселений на </w:t>
            </w:r>
            <w:r>
              <w:rPr>
                <w:sz w:val="12"/>
                <w:szCs w:val="12"/>
              </w:rPr>
              <w:lastRenderedPageBreak/>
              <w:t>осуществление внутреннего муниципального контроля в соответствии с заключенными соглашениями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Межбюджетные трансферты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межбюджетные трансферты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общегосударственные расходы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1281107,52</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487420,00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487420,00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77369,28</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основное мероприятие «Проведение муниципальной политики в области имущественных и земельных отношений»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земельных отношений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04201С1468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Реализация государственных функций, связанных с общегосударственным управлением</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Выполнение других обязательств органа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Выполнение других (прочих) обязательств органа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1 00 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76100С1404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Непрограммная деятельность органов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770 00 00000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101492,24</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40606,00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40606,00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Иные бюджетные ассигнования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77200 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51492,24</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17606,00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17606,00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Реализация мероприятий по распространению официальной информации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77 2 00 С1439</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Иные бюджетные ассигнования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77 2 00 С1439</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МКУ «Управление ОХД Вышнереутчанского сельсовета»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1059246,00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446814,00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446814,00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834790,00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223076,00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244384,00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244384,00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бюджетные ассигнования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2430,00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2430,00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оборона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Мобилизационная и вневойсковая подготовка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Непрограммная деятельность органов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Непрограммные расходы органов местного самоуправления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Осуществление первичного воинского учета на территориях, где отсутствуют военные комиссариаты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77 2 00 51180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77 2 00 51180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безопасность и правоохранительная деятельность</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безопасности и правоохранительной деятельности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Муниципальная программа </w:t>
            </w:r>
            <w:r>
              <w:rPr>
                <w:rStyle w:val="ab"/>
                <w:sz w:val="12"/>
                <w:szCs w:val="12"/>
              </w:rPr>
              <w:t>«</w:t>
            </w:r>
            <w:r>
              <w:rPr>
                <w:sz w:val="12"/>
                <w:szCs w:val="12"/>
              </w:rPr>
              <w:t>Защита населения и территории, обеспечение пожарной безопасности муниципального образования «Вышнереутчанский сельсовет»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Подпрограмма 1 «Пожарная безопасность и защита населения муниципального образования «Вышнереутчанский сельсовет» Медвенского района Курской области».</w:t>
            </w:r>
          </w:p>
          <w:p w:rsidR="003A311D" w:rsidRDefault="003A311D">
            <w:pPr>
              <w:pStyle w:val="aa"/>
              <w:spacing w:before="50" w:beforeAutospacing="0" w:after="50" w:afterAutospacing="0"/>
              <w:jc w:val="both"/>
              <w:rPr>
                <w:sz w:val="12"/>
                <w:szCs w:val="12"/>
              </w:rPr>
            </w:pPr>
            <w:r>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2016-2021годы»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13100С1415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экономика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экономики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энергосбережения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05100С1434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rPr>
              <w:t>Программа «Развитие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Основное мероприятие «Развитие малого и среднего предпринимательства»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Обеспечение условий для развития малого и среднего предпринимательства на территории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обеспечения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Жилищно-коммунальное хозяйство</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Благоустройство</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Муниципальная программа «Комплексная программа благоустройства территории Вышнереутчанского сельсовета Медвенского района на 2019 - 2021 годы»</w:t>
            </w:r>
          </w:p>
          <w:p w:rsidR="003A311D" w:rsidRDefault="003A311D">
            <w:pPr>
              <w:pStyle w:val="aa"/>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«Организация и содержание прочих объектов благоустройства»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по благоустройству Вышнереутчанского сельсовета Медвенского района Курской области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07301С1433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Образование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Молодежная политика и оздоровление детей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Муниципальная программа «Повышение эффективности работы с молодежью в Вышнереутчанском сельсовете Медвенского района на 2019-2021 годы»</w:t>
            </w:r>
          </w:p>
          <w:p w:rsidR="003A311D" w:rsidRDefault="003A311D">
            <w:pPr>
              <w:pStyle w:val="aa"/>
              <w:spacing w:before="0" w:beforeAutospacing="0" w:after="0" w:afterAutospacing="0"/>
              <w:jc w:val="both"/>
              <w:rPr>
                <w:sz w:val="12"/>
                <w:szCs w:val="12"/>
              </w:rPr>
            </w:pPr>
            <w:r>
              <w:rPr>
                <w:color w:val="000000"/>
                <w:sz w:val="12"/>
                <w:szCs w:val="12"/>
              </w:rPr>
              <w:t>Подпрограмма 2 «Реализация муниципальной политики в сфере физической культуры и спорта»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Подпрограмма 1«Повышение эффективности реализации молодежной политики» муниципальной программы </w:t>
            </w:r>
            <w:r>
              <w:rPr>
                <w:color w:val="000000"/>
                <w:sz w:val="12"/>
                <w:szCs w:val="12"/>
              </w:rPr>
              <w:t>«Повышение эффективности работы с молодежью в Вышнереутчанском сельсовете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Основное мероприятие «Создание условий для вовлечения молодежи в активную общественную деятельность»</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Реализация мероприятий в сфере молодежной политики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Закупка товаров, работ и услуг для </w:t>
            </w:r>
            <w:r>
              <w:rPr>
                <w:color w:val="000000"/>
                <w:sz w:val="12"/>
                <w:szCs w:val="12"/>
              </w:rPr>
              <w:t>обеспечения</w:t>
            </w:r>
            <w:r>
              <w:rPr>
                <w:sz w:val="12"/>
                <w:szCs w:val="12"/>
              </w:rPr>
              <w:t>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Культура, кинематография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Культура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культуры на территории Вышнереутчанского сельсовета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01 0 0000000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1 «Искусство» муниципальной программы «Развитие культуры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01 100 0000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Осуществление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01 1 01 </w:t>
            </w:r>
            <w:r>
              <w:rPr>
                <w:color w:val="000000"/>
                <w:sz w:val="12"/>
                <w:szCs w:val="12"/>
                <w:lang w:val="en-US"/>
              </w:rPr>
              <w:t>S3330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1097869,00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1850037,84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1959314,05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бюджетные ассигнования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Социальная политика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Пенсионное обеспечение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«Социальная поддержка граждан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67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Подпрограмма «Развитие мер социальной поддержки отдельных категорий граждан» </w:t>
            </w:r>
            <w:r>
              <w:rPr>
                <w:sz w:val="12"/>
                <w:szCs w:val="12"/>
              </w:rPr>
              <w:t>муниципальной программы «Социальная поддержка граждан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Выплата пенсий за выслугу лет и доплат к пенсиям муниципальных служащих</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 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Социальное обеспечение и иные выплаты населению</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02201С1445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300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Физическая культура и спорт</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Массовый спорт</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Подпрограмма 2 «Реализация муниципальной политики в сфере физической культуры и спорта» муниципальной программы «Повышение эффективности работы с молодежью в Вышнереутчанском сельсовете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«Повышение эффективности работы с молодежью, организация отдыха и оздоровления детей, молодежи, развитие физической культуры и спорта в Вышнереутчанском сельсовете Медвенского района 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3 01 С1406</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6</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_____2019года №_____</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line="102" w:lineRule="atLeast"/>
        <w:jc w:val="both"/>
        <w:rPr>
          <w:rFonts w:ascii="Tahoma" w:hAnsi="Tahoma" w:cs="Tahoma"/>
          <w:color w:val="000000"/>
          <w:sz w:val="12"/>
          <w:szCs w:val="12"/>
          <w:lang w:val="en-US"/>
        </w:rPr>
      </w:pPr>
      <w:r>
        <w:rPr>
          <w:rStyle w:val="ab"/>
          <w:rFonts w:ascii="Tahoma" w:hAnsi="Tahoma" w:cs="Tahoma"/>
          <w:color w:val="000000"/>
          <w:sz w:val="12"/>
          <w:szCs w:val="12"/>
        </w:rPr>
        <w:t>Ведомственная структура расходов бюджета муниципального образования «Вышнереутчанский сельсовет» Медвенского района Курской области на 2020 год год и плановый период 2021-2022 гг</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rPr>
      </w:pPr>
      <w:r>
        <w:rPr>
          <w:rFonts w:ascii="Tahoma" w:hAnsi="Tahoma" w:cs="Tahoma"/>
          <w:color w:val="000000"/>
          <w:sz w:val="12"/>
          <w:szCs w:val="12"/>
        </w:rPr>
        <w:t> </w:t>
      </w:r>
    </w:p>
    <w:tbl>
      <w:tblPr>
        <w:tblW w:w="91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936"/>
        <w:gridCol w:w="386"/>
        <w:gridCol w:w="254"/>
        <w:gridCol w:w="319"/>
        <w:gridCol w:w="1108"/>
        <w:gridCol w:w="405"/>
        <w:gridCol w:w="1282"/>
        <w:gridCol w:w="1232"/>
        <w:gridCol w:w="1258"/>
      </w:tblGrid>
      <w:tr w:rsidR="003A311D" w:rsidTr="003A311D">
        <w:trPr>
          <w:trHeight w:val="28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76" w:firstLine="142"/>
              <w:jc w:val="both"/>
              <w:rPr>
                <w:sz w:val="12"/>
                <w:szCs w:val="12"/>
              </w:rPr>
            </w:pPr>
            <w:r>
              <w:rPr>
                <w:sz w:val="12"/>
                <w:szCs w:val="12"/>
              </w:rPr>
              <w:t>Наименование</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ГРБС</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Рз</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ЦСР</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ВР</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2020 г.</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2021 г.</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2022 г.</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9</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Всего расходов</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6204304,20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5376139,20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5401904,90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Общегосударственные вопросы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3298939,12</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2408131,77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2408131,77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Функционирование высшего должностного лица субъекта Российской Федерации и муниципального образования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Обеспечение функционирования главы муниципального образования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71 0 00 0000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Глава муниципального образования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органов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71 100С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20"/>
                <w:szCs w:val="20"/>
              </w:rPr>
              <w:t>549626,00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1378021,60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муниципальной службы в Вышнереутчанском сельсовете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Вышнереутчанском сельсовете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Мероприятия, направленные на развитие муниципальной службы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Обеспечение функционирования местных администраций</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73 0 00 0000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1364821,60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1280901,77</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1280901,77</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администрации муниципального образования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1364821,60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органов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1364821,60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1280901,77</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73 1 00С 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1</w:t>
            </w:r>
            <w:r>
              <w:rPr>
                <w:sz w:val="12"/>
                <w:szCs w:val="12"/>
                <w:lang w:val="en-US"/>
              </w:rPr>
              <w:t>0</w:t>
            </w:r>
            <w:r>
              <w:rPr>
                <w:sz w:val="12"/>
                <w:szCs w:val="12"/>
              </w:rPr>
              <w:t>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1181421,60</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1097501,77</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1097501,77</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обеспечения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73 1 00 С1402</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183400,00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183400</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0" w:afterAutospacing="0"/>
              <w:jc w:val="both"/>
              <w:rPr>
                <w:sz w:val="12"/>
                <w:szCs w:val="12"/>
              </w:rPr>
            </w:pPr>
            <w:r>
              <w:rPr>
                <w:sz w:val="12"/>
                <w:szCs w:val="12"/>
              </w:rPr>
              <w:t>183400</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700 00 00000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90184,00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74300П1484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бюджетам муниципальных районов из бюджетов поселений на осуществление внешнего муниципального контроля в соответствии с заключенными соглашениями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межбюджетные трансферты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54610,00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 бюджетам муниципальных районов из бюджетов поселений на осуществление внутреннего муниципального контроля в соответствии с заключенными соглашениями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Межбюджетные трансферты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межбюджетные трансферты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06</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743 00 П1485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540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35574,00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общегосударственные расходы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1281107,52</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487420,00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487420,00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77369,28</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основное мероприятие «Проведение муниципальной политики в области имущественных и земельных отношений»</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земельных отношений</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04201С1468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Реализация государственных функций, связанных с общегосударственным управлением</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Выполнение других обязательств органа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Выполнение других (прочих) обязательств органа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76 1 00 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76100С1404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43000,00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Непрограммная деятельность органов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770 00 00000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101492,24</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40606,00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40606,00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Иные бюджетные ассигнования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77200 С1404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51492,24</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17606,00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17606,00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Реализация мероприятий по распространению официальной информации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77 2 00 С1439</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Иные бюджетные ассигнования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77 2 00 С1439</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Обеспечение деятельности и выполнение функций МКУ «Управление ОХД Вышнереутчанского сельсовета»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1059246,00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446814,00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446814,00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834790,00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223076,00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244384,00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244384,00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бюджетные ассигнования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34"/>
              <w:jc w:val="both"/>
              <w:rPr>
                <w:sz w:val="12"/>
                <w:szCs w:val="12"/>
              </w:rPr>
            </w:pPr>
            <w:r>
              <w:rPr>
                <w:sz w:val="12"/>
                <w:szCs w:val="12"/>
              </w:rPr>
              <w:t>79100С1401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1380,00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2430,00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2430,00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оборона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Мобилизационная и вневойсковая подготовка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Непрограммная деятельность органов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Непрограммные расходы органов местного самоуправления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Осуществление первичного воинского учета на территориях, где отсутствуют военные комиссариаты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77 2 00 51180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77 2 00 51180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80754,00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80965,00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82908,00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безопасность и правоохранительная деятельность</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безопасности и правоохранительной деятельности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Муниципальная программа </w:t>
            </w:r>
            <w:r>
              <w:rPr>
                <w:rStyle w:val="ab"/>
                <w:sz w:val="12"/>
                <w:szCs w:val="12"/>
              </w:rPr>
              <w:t>«</w:t>
            </w:r>
            <w:r>
              <w:rPr>
                <w:sz w:val="12"/>
                <w:szCs w:val="12"/>
              </w:rPr>
              <w:t>Защита населения и территории, обеспечение пожарной безопасности муниципального образования «Вышнереутчанский сельсовет»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Подпрограмма 1 «Пожарная безопасность и защита населения муниципального образования «Вышнереутчанский сельсовет» Медвенского района Курской области».</w:t>
            </w:r>
          </w:p>
          <w:p w:rsidR="003A311D" w:rsidRDefault="003A311D">
            <w:pPr>
              <w:pStyle w:val="aa"/>
              <w:spacing w:before="50" w:beforeAutospacing="0" w:after="50" w:afterAutospacing="0"/>
              <w:jc w:val="both"/>
              <w:rPr>
                <w:sz w:val="12"/>
                <w:szCs w:val="12"/>
              </w:rPr>
            </w:pPr>
            <w:r>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2016-2021годы»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13100С1415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экономика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экономики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энергосбережения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05100С1434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rPr>
              <w:t>Программа «Развитие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Основное мероприятие «Развитие малого и среднего предпринимательства»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Обеспечение условий для развития малого и среднего предпринимательства на территории муниципального образования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обеспечения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Жилищно-коммунальное хозяйство</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Благоустройство</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Муниципальная программа «Комплексная программа благоустройства территории Вышнереутчанского сельсовета Медвенского района на 2019 - 2021 годы»</w:t>
            </w:r>
          </w:p>
          <w:p w:rsidR="003A311D" w:rsidRDefault="003A311D">
            <w:pPr>
              <w:pStyle w:val="aa"/>
              <w:spacing w:before="50" w:beforeAutospacing="0" w:after="50" w:afterAutospacing="0"/>
              <w:jc w:val="both"/>
              <w:rPr>
                <w:sz w:val="12"/>
                <w:szCs w:val="12"/>
              </w:rPr>
            </w:pPr>
            <w:r>
              <w:rPr>
                <w:sz w:val="12"/>
                <w:szCs w:val="12"/>
              </w:rPr>
              <w:t> </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«Организация и содержание прочих объектов благоустройства»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по благоустройству Вышнереутчанского сельсовета Медвенского района Курской области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07301С1433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Образование</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Молодежная политика и оздоровление детей</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Муниципальная программа «Повышение эффективности работы с молодежью в Вышнереутчанском сельсовете Медвенского района на 2019-2021 годы»</w:t>
            </w:r>
          </w:p>
          <w:p w:rsidR="003A311D" w:rsidRDefault="003A311D">
            <w:pPr>
              <w:pStyle w:val="aa"/>
              <w:spacing w:before="0" w:beforeAutospacing="0" w:after="0" w:afterAutospacing="0"/>
              <w:jc w:val="both"/>
              <w:rPr>
                <w:sz w:val="12"/>
                <w:szCs w:val="12"/>
              </w:rPr>
            </w:pPr>
            <w:r>
              <w:rPr>
                <w:color w:val="000000"/>
                <w:sz w:val="12"/>
                <w:szCs w:val="12"/>
              </w:rPr>
              <w:t>Подпрограмма 2 «Реализация муниципальной политики в сфере физической культуры и спорта»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Подпрограмма 1«Повышение эффективности реализации молодежной политики» муниципальной программы </w:t>
            </w:r>
            <w:r>
              <w:rPr>
                <w:color w:val="000000"/>
                <w:sz w:val="12"/>
                <w:szCs w:val="12"/>
              </w:rPr>
              <w:t>«Повышение эффективности работы с молодежью в Вышнереутчанском сельсовете Медвенского района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Основное мероприятие «Создание условий для вовлечения молодежи в активную общественную деятельность»</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Реализация мероприятий в сфере молодежной политики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Закупка товаров, работ и услуг для </w:t>
            </w:r>
            <w:r>
              <w:rPr>
                <w:color w:val="000000"/>
                <w:sz w:val="12"/>
                <w:szCs w:val="12"/>
              </w:rPr>
              <w:t>обеспечения</w:t>
            </w:r>
            <w:r>
              <w:rPr>
                <w:sz w:val="12"/>
                <w:szCs w:val="12"/>
              </w:rPr>
              <w:t>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Культура, кинематография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Культура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культуры на территории Вышнереутчанского сельсовета Медвенского района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01 0 0000000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1 «Искусство» муниципальной программы «Развитие культуры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01 100 0000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Осуществление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01 1 01 </w:t>
            </w:r>
            <w:r>
              <w:rPr>
                <w:color w:val="000000"/>
                <w:sz w:val="12"/>
                <w:szCs w:val="12"/>
                <w:lang w:val="en-US"/>
              </w:rPr>
              <w:t>S3330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1097869,00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1850037,84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1959314,05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бюджетные ассигнования</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Социальная политика</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Пенсионное обеспечение</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«Социальная поддержка граждан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67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Подпрограмма «Развитие мер социальной поддержки отдельных категорий граждан» </w:t>
            </w:r>
            <w:r>
              <w:rPr>
                <w:sz w:val="12"/>
                <w:szCs w:val="12"/>
              </w:rPr>
              <w:t>муниципальной программы «Социальная поддержка граждан Вышнереутчанского сельсовета Медвенского района Курской области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Выплата пенсий за выслугу лет и доплат к пенсиям муниципальных служащих</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 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Социальное обеспечение и иные выплаты населению</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02201С1445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300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Физическая культура и спорт</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Массовый спорт</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Подпрограмма 2 «Реализация муниципальной политики в сфере физической культуры и спорта» муниципальной программы «Повышение эффективности работы с молодежью в Вышнереутчанском сельсовете Медвенского района на 2019-2021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«Повышение эффективности работы с молодежью, организация отдыха и оздоровления детей, молодежи, развитие физической культуры и спорта в Вышнереутчанском сельсовете Медвенского района 2021 годы»</w:t>
            </w:r>
          </w:p>
        </w:tc>
        <w:tc>
          <w:tcPr>
            <w:tcW w:w="3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3 01 С1406</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7</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________2019года №____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Распределение бюджетных ассигнований по целевым статьям (муниципальным программам муниципального образования «Вышнереутчанский сельсовет» Медвенского района Курской области и непрограммным направлениям деятельности), видам расходов на 2020 год и плановый период 2021 -2022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87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018"/>
        <w:gridCol w:w="259"/>
        <w:gridCol w:w="328"/>
        <w:gridCol w:w="1162"/>
        <w:gridCol w:w="422"/>
        <w:gridCol w:w="1315"/>
        <w:gridCol w:w="1128"/>
        <w:gridCol w:w="1158"/>
      </w:tblGrid>
      <w:tr w:rsidR="003A311D" w:rsidTr="003A311D">
        <w:trPr>
          <w:trHeight w:val="28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ind w:left="176" w:firstLine="142"/>
              <w:jc w:val="both"/>
              <w:rPr>
                <w:sz w:val="12"/>
                <w:szCs w:val="12"/>
              </w:rPr>
            </w:pPr>
            <w:r>
              <w:rPr>
                <w:sz w:val="12"/>
                <w:szCs w:val="12"/>
              </w:rPr>
              <w:t>Наименование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Рз</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ПР</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ЦСР</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ВР</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2020 г.</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2021 г.</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Итого расходы на 2022 г.</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5</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7</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Всего расходов</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2915180,36</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2887042,43</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2993773,13</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муниципальной службы в Вышнереутчанском сельсовете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«Реализация мероприятий, направленных на развитие муниципальной службы» муниципальной программы «Развитие муниципальной службы в Вышнереутчанском сельсовете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Мероприятия, направленные на развитие муниципальной службы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09 1 01 С1437</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13200,00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0" w:afterAutospacing="0"/>
              <w:jc w:val="both"/>
              <w:rPr>
                <w:sz w:val="12"/>
                <w:szCs w:val="12"/>
              </w:rPr>
            </w:pPr>
            <w:r>
              <w:rPr>
                <w:sz w:val="12"/>
                <w:szCs w:val="12"/>
              </w:rPr>
              <w:t> </w:t>
            </w:r>
          </w:p>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xml:space="preserve">Подпрограмма «Проведение муниципальной политики в области имущественных и земельных отношений» муниципальной программы «Управление </w:t>
            </w:r>
            <w:r>
              <w:rPr>
                <w:sz w:val="12"/>
                <w:szCs w:val="12"/>
              </w:rPr>
              <w:lastRenderedPageBreak/>
              <w:t>муниципальным имуществом и земельными ресурсами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77369,28</w:t>
            </w:r>
          </w:p>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lastRenderedPageBreak/>
              <w:t>основное мероприятие «Проведение муниципальной политики в области имущественных и земельных отношений»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земельных отношений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 2 01 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04201С1468</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77369,28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безопасность и правоохранительная деятельность</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безопасности и правоохранительной деятельности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Муниципальная программа </w:t>
            </w:r>
            <w:r>
              <w:rPr>
                <w:rStyle w:val="ab"/>
                <w:sz w:val="12"/>
                <w:szCs w:val="12"/>
              </w:rPr>
              <w:t>«</w:t>
            </w:r>
            <w:r>
              <w:rPr>
                <w:sz w:val="12"/>
                <w:szCs w:val="12"/>
              </w:rPr>
              <w:t>Защита населения и территории, обеспечение пожарной безопасности муниципального образования «Вышнереутчанский сельсовет»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t>Подпрограмма 1 «Пожарная безопасность и защита населения муниципального образования «Вышнереутчанский сельсовет» Медвенского района Курской области».</w:t>
            </w:r>
          </w:p>
          <w:p w:rsidR="003A311D" w:rsidRDefault="003A311D">
            <w:pPr>
              <w:pStyle w:val="aa"/>
              <w:spacing w:before="50" w:beforeAutospacing="0" w:after="50" w:afterAutospacing="0"/>
              <w:jc w:val="both"/>
              <w:rPr>
                <w:sz w:val="12"/>
                <w:szCs w:val="12"/>
              </w:rPr>
            </w:pPr>
            <w:r>
              <w:rPr>
                <w:sz w:val="12"/>
                <w:szCs w:val="12"/>
              </w:rPr>
              <w:t>Основное мероприятие «Обеспечение первичных мер пожарной безопасности в границах населенных пунктов муниципального образования Вышнереутчанском сельсовете Медвенского района Курской области на 2016-2021годы»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Вышнереутчанского сельсовета Медвенского района Курской области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13100С1415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14</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13 1 00 С1415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Национальная экономика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Другие вопросы в области национальной экономики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"Энергосбережение и повышение энергетической эффективности Вышнереутчанского сельсовета Медвенского района Курской области на период 2010 - 2015 годы и на перспективу до 2020 года"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в области энергосбережения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05100С1434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 1 00 С1434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rPr>
              <w:t>Программа «Развитие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Развитие малого и среднего предпринимательства на территории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Основное мероприятие «Развитие малого и среднего предпринимательства»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Обеспечение условий для развития малого и среднего предпринимательства на территории муниципального образования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обеспечения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04</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12</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15 1 01 С1405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Жилищно-коммунальное хозяйство</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Благоустройство</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0" w:afterAutospacing="0"/>
              <w:jc w:val="both"/>
              <w:rPr>
                <w:sz w:val="12"/>
                <w:szCs w:val="12"/>
              </w:rPr>
            </w:pPr>
            <w:r>
              <w:rPr>
                <w:sz w:val="12"/>
                <w:szCs w:val="12"/>
              </w:rPr>
              <w:lastRenderedPageBreak/>
              <w:t>Муниципальная программа «Комплексная программа благоустройства территории Вышнереутчанского сельсовета Медвенского района на 2019 - 2021 годы»</w:t>
            </w:r>
          </w:p>
          <w:p w:rsidR="003A311D" w:rsidRDefault="003A311D">
            <w:pPr>
              <w:pStyle w:val="aa"/>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«Организация и содержание прочих объектов благоустройства»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Мероприятия по благоустройству Вышнереутчанского сельсовета Медвенского района Курской области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 3 01 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05</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03</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07301С1433</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153059,51</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153014,00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Образование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Молодежная политика и оздоровление детей</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Муниципальная программа «Повышение эффективности работы с молодежью в Вышнереутчанском сельсовете Медвенского района на 2019-2021 годы»</w:t>
            </w:r>
          </w:p>
          <w:p w:rsidR="003A311D" w:rsidRDefault="003A311D">
            <w:pPr>
              <w:pStyle w:val="aa"/>
              <w:spacing w:before="0" w:beforeAutospacing="0" w:after="0" w:afterAutospacing="0"/>
              <w:jc w:val="both"/>
              <w:rPr>
                <w:sz w:val="12"/>
                <w:szCs w:val="12"/>
              </w:rPr>
            </w:pPr>
            <w:r>
              <w:rPr>
                <w:color w:val="000000"/>
                <w:sz w:val="12"/>
                <w:szCs w:val="12"/>
              </w:rPr>
              <w:t>Подпрограмма 2 «Реализация муниципальной политики в сфере физической культуры и спорта»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Подпрограмма 1«Повышение эффективности реализации молодежной политики» муниципальной программы </w:t>
            </w:r>
            <w:r>
              <w:rPr>
                <w:color w:val="000000"/>
                <w:sz w:val="12"/>
                <w:szCs w:val="12"/>
              </w:rPr>
              <w:t>«Повышение эффективности работы с молодежью в Вышнереутчанском сельсовете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Основное мероприятие «Создание условий для вовлечения молодежи в активную общественную деятельность»</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Реализация мероприятий в сфере молодежной политики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sz w:val="12"/>
                <w:szCs w:val="12"/>
              </w:rPr>
              <w:t>Закупка товаров, работ и услуг для </w:t>
            </w:r>
            <w:r>
              <w:rPr>
                <w:color w:val="000000"/>
                <w:sz w:val="12"/>
                <w:szCs w:val="12"/>
              </w:rPr>
              <w:t>обеспечения</w:t>
            </w:r>
            <w:r>
              <w:rPr>
                <w:sz w:val="12"/>
                <w:szCs w:val="12"/>
              </w:rPr>
              <w:t>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07</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08 2 01 С1414</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08" w:right="-108"/>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Культура, кинематография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Культура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«Развитие культуры на территории Вышнереутчанского сельсовета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01 0 0000000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Подпрограмма 1 «Искусство» муниципальной программы «Развитие культуры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34" w:right="-147" w:firstLine="11"/>
              <w:jc w:val="both"/>
              <w:rPr>
                <w:sz w:val="12"/>
                <w:szCs w:val="12"/>
              </w:rPr>
            </w:pPr>
            <w:r>
              <w:rPr>
                <w:sz w:val="12"/>
                <w:szCs w:val="12"/>
              </w:rPr>
              <w:t>01 100 0000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Осуществление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 в соответствии с заключенными соглашениями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01 101 0000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20"/>
                <w:szCs w:val="20"/>
              </w:rPr>
              <w:t>2262810,00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2371681,84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2480958,05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Софинансирование местным бюджетам на частичное возмещение расходов на предоставление мер социальной поддержки работникам муниципальных учреждений культуры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0" w:beforeAutospacing="0" w:after="0" w:afterAutospacing="0"/>
              <w:jc w:val="both"/>
              <w:rPr>
                <w:sz w:val="12"/>
                <w:szCs w:val="12"/>
              </w:rPr>
            </w:pPr>
            <w:r>
              <w:rPr>
                <w:color w:val="000000"/>
                <w:sz w:val="12"/>
                <w:szCs w:val="12"/>
              </w:rPr>
              <w:t>01 1 01 13330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3A311D" w:rsidRDefault="003A311D">
            <w:pPr>
              <w:pStyle w:val="aa"/>
              <w:spacing w:before="50" w:beforeAutospacing="0" w:after="50" w:afterAutospacing="0"/>
              <w:jc w:val="both"/>
              <w:rPr>
                <w:sz w:val="12"/>
                <w:szCs w:val="12"/>
              </w:rPr>
            </w:pPr>
            <w:r>
              <w:rPr>
                <w:sz w:val="12"/>
                <w:szCs w:val="12"/>
              </w:rPr>
              <w:t>643297,00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ind w:firstLine="34"/>
              <w:jc w:val="both"/>
              <w:rPr>
                <w:sz w:val="12"/>
                <w:szCs w:val="12"/>
              </w:rPr>
            </w:pPr>
            <w:r>
              <w:rPr>
                <w:color w:val="000000"/>
                <w:sz w:val="12"/>
                <w:szCs w:val="12"/>
              </w:rPr>
              <w:t>01 1 01 </w:t>
            </w:r>
            <w:r>
              <w:rPr>
                <w:color w:val="000000"/>
                <w:sz w:val="12"/>
                <w:szCs w:val="12"/>
                <w:lang w:val="en-US"/>
              </w:rPr>
              <w:t>S3330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1097869,00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1850037,84</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1959314,05</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Закупка товаров, работ и услуг для государственных (муниципальных) нужд</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502644,00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Иные бюджетные ассигнования</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08</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01 101С 1401</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800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19000,00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Социальная политика</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Пенсионное обеспечение</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Муниципальная программа «Социальная поддержка граждан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675"/>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Подпрограмма «Развитие мер социальной поддержки отдельных категорий граждан» </w:t>
            </w:r>
            <w:r>
              <w:rPr>
                <w:sz w:val="12"/>
                <w:szCs w:val="12"/>
              </w:rPr>
              <w:t>муниципальной программы «Социальная поддержка граждан Вышнереутчанского сельсовета Медвенского района Курской области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rHeight w:val="510"/>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Выплата пенсий за выслугу лет и доплат к пенсиям муниципальных служащих</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 2 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Социальное обеспечение и иные выплаты населению</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firstLine="34"/>
              <w:jc w:val="both"/>
              <w:rPr>
                <w:sz w:val="12"/>
                <w:szCs w:val="12"/>
              </w:rPr>
            </w:pPr>
            <w:r>
              <w:rPr>
                <w:sz w:val="12"/>
                <w:szCs w:val="12"/>
              </w:rPr>
              <w:t>02201С1445</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300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349801,08</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Физическая культура и спорт</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Массовый спорт</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25" w:right="-147" w:firstLine="34"/>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lastRenderedPageBreak/>
              <w:t>Подпрограмма 2 «Реализация муниципальной политики в сфере физической культуры и спорта» муниципальной программы «Повышение эффективности работы с молодежью в Вышнереутчанском сельсовете Медвенского района на 2019-2021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08 0 00 00000</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r w:rsidR="003A311D" w:rsidTr="003A311D">
        <w:trPr>
          <w:tblCellSpacing w:w="0" w:type="dxa"/>
        </w:trPr>
        <w:tc>
          <w:tcPr>
            <w:tcW w:w="37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«Повышение эффективности работы с молодежью, организация отдыха и оздоровления детей, молодежи, развитие физической культуры и спорта в Вышнереутчанском сельсовете Медвенского района 2021 годы»</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11</w:t>
            </w:r>
          </w:p>
        </w:tc>
        <w:tc>
          <w:tcPr>
            <w:tcW w:w="4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01</w:t>
            </w:r>
          </w:p>
        </w:tc>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ind w:left="176" w:right="-147" w:hanging="142"/>
              <w:jc w:val="both"/>
              <w:rPr>
                <w:sz w:val="12"/>
                <w:szCs w:val="12"/>
              </w:rPr>
            </w:pPr>
            <w:r>
              <w:rPr>
                <w:sz w:val="12"/>
                <w:szCs w:val="12"/>
              </w:rPr>
              <w:t>08 3 01 С1406</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200</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0" w:beforeAutospacing="0" w:after="0" w:afterAutospacing="0"/>
              <w:jc w:val="both"/>
              <w:rPr>
                <w:sz w:val="12"/>
                <w:szCs w:val="12"/>
              </w:rPr>
            </w:pPr>
            <w:r>
              <w:rPr>
                <w:color w:val="000000"/>
                <w:sz w:val="12"/>
                <w:szCs w:val="12"/>
              </w:rPr>
              <w:t>10000,00</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10000,00</w:t>
            </w:r>
          </w:p>
        </w:tc>
      </w:tr>
    </w:tbl>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8</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_______2019года №______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Программа муниципальных внутренних заимствований муниципального образования «Вышнереутчанский сельсовет» Медвенского района Курской области</w:t>
      </w:r>
      <w:r>
        <w:rPr>
          <w:rFonts w:ascii="Tahoma" w:hAnsi="Tahoma" w:cs="Tahoma"/>
          <w:color w:val="000000"/>
          <w:sz w:val="12"/>
          <w:szCs w:val="12"/>
        </w:rPr>
        <w:t> </w:t>
      </w:r>
      <w:r>
        <w:rPr>
          <w:rStyle w:val="ab"/>
          <w:rFonts w:ascii="Tahoma" w:hAnsi="Tahoma" w:cs="Tahoma"/>
          <w:color w:val="000000"/>
          <w:sz w:val="12"/>
          <w:szCs w:val="12"/>
        </w:rPr>
        <w:t>на 2020 год и плановый период 2021 -2022 гг.</w:t>
      </w:r>
    </w:p>
    <w:p w:rsidR="003A311D" w:rsidRDefault="003A311D" w:rsidP="003A311D">
      <w:pPr>
        <w:pStyle w:val="aa"/>
        <w:shd w:val="clear" w:color="auto" w:fill="EEEEEE"/>
        <w:spacing w:before="50" w:beforeAutospacing="0" w:after="0" w:afterAutospacing="0"/>
        <w:ind w:firstLine="227"/>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Привлечение внутренних заимствований</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79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7"/>
        <w:gridCol w:w="3115"/>
        <w:gridCol w:w="1418"/>
        <w:gridCol w:w="1283"/>
        <w:gridCol w:w="1787"/>
      </w:tblGrid>
      <w:tr w:rsidR="003A311D" w:rsidTr="003A311D">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№п/п</w:t>
            </w:r>
          </w:p>
        </w:tc>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Виды заимствований</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привлечения средств в 2020 году, рублей</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привлечения средств в 2021году, рублей</w:t>
            </w:r>
          </w:p>
        </w:tc>
        <w:tc>
          <w:tcPr>
            <w:tcW w:w="24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привлечения средств в 2022 году, рублей</w:t>
            </w:r>
          </w:p>
        </w:tc>
      </w:tr>
      <w:tr w:rsidR="003A311D" w:rsidTr="003A311D">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w:t>
            </w:r>
          </w:p>
        </w:tc>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Муниципальные ценные бумаги</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24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r w:rsidR="003A311D" w:rsidTr="003A311D">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w:t>
            </w:r>
          </w:p>
        </w:tc>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Бюджетные кредиты от других бюджетов бюджетной системы Российской Федерации</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0,00</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0,00</w:t>
            </w:r>
          </w:p>
        </w:tc>
        <w:tc>
          <w:tcPr>
            <w:tcW w:w="24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0,00</w:t>
            </w:r>
          </w:p>
        </w:tc>
      </w:tr>
      <w:tr w:rsidR="003A311D" w:rsidTr="003A311D">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w:t>
            </w:r>
          </w:p>
        </w:tc>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Кредиты кредитных организаций</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24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r w:rsidR="003A311D" w:rsidTr="003A311D">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 </w:t>
            </w:r>
          </w:p>
        </w:tc>
        <w:tc>
          <w:tcPr>
            <w:tcW w:w="4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Итого</w:t>
            </w:r>
          </w:p>
        </w:tc>
        <w:tc>
          <w:tcPr>
            <w:tcW w:w="18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c>
          <w:tcPr>
            <w:tcW w:w="24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0,00</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ind w:firstLine="709"/>
        <w:jc w:val="both"/>
        <w:rPr>
          <w:rFonts w:ascii="Tahoma" w:hAnsi="Tahoma" w:cs="Tahoma"/>
          <w:color w:val="000000"/>
          <w:sz w:val="12"/>
          <w:szCs w:val="12"/>
        </w:rPr>
      </w:pPr>
      <w:r>
        <w:rPr>
          <w:rFonts w:ascii="Tahoma" w:hAnsi="Tahoma" w:cs="Tahoma"/>
          <w:color w:val="000000"/>
          <w:sz w:val="12"/>
          <w:szCs w:val="12"/>
        </w:rPr>
        <w:t>2.Погашение внутренних заимствований.</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79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7"/>
        <w:gridCol w:w="3215"/>
        <w:gridCol w:w="1381"/>
        <w:gridCol w:w="1262"/>
        <w:gridCol w:w="1755"/>
      </w:tblGrid>
      <w:tr w:rsidR="003A311D" w:rsidTr="003A311D">
        <w:trPr>
          <w:tblCellSpacing w:w="0" w:type="dxa"/>
        </w:trPr>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№п/п</w:t>
            </w:r>
          </w:p>
        </w:tc>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Виды заимствований</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погашения средств в 2020 году, рублей</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погашения средств в 2021 году, рублей</w:t>
            </w:r>
          </w:p>
        </w:tc>
        <w:tc>
          <w:tcPr>
            <w:tcW w:w="2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погашения средств в 2022 году, рублей</w:t>
            </w:r>
          </w:p>
        </w:tc>
      </w:tr>
      <w:tr w:rsidR="003A311D" w:rsidTr="003A311D">
        <w:trPr>
          <w:tblCellSpacing w:w="0" w:type="dxa"/>
        </w:trPr>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1</w:t>
            </w:r>
          </w:p>
        </w:tc>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Муниципальные ценные бумаги</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2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r w:rsidR="003A311D" w:rsidTr="003A311D">
        <w:trPr>
          <w:tblCellSpacing w:w="0" w:type="dxa"/>
        </w:trPr>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2</w:t>
            </w:r>
          </w:p>
        </w:tc>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Бюджетные кредиты от других бюджетов бюджетной системы Российской Федерации</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2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r w:rsidR="003A311D" w:rsidTr="003A311D">
        <w:trPr>
          <w:tblCellSpacing w:w="0" w:type="dxa"/>
        </w:trPr>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3</w:t>
            </w:r>
          </w:p>
        </w:tc>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Кредиты кредитных организаций</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c>
          <w:tcPr>
            <w:tcW w:w="2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r w:rsidR="003A311D" w:rsidTr="003A311D">
        <w:trPr>
          <w:tblCellSpacing w:w="0" w:type="dxa"/>
        </w:trPr>
        <w:tc>
          <w:tcPr>
            <w:tcW w:w="2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 </w:t>
            </w:r>
          </w:p>
        </w:tc>
        <w:tc>
          <w:tcPr>
            <w:tcW w:w="4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Итого</w:t>
            </w:r>
          </w:p>
        </w:tc>
        <w:tc>
          <w:tcPr>
            <w:tcW w:w="18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 </w:t>
            </w:r>
          </w:p>
        </w:tc>
        <w:tc>
          <w:tcPr>
            <w:tcW w:w="16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 </w:t>
            </w:r>
          </w:p>
        </w:tc>
        <w:tc>
          <w:tcPr>
            <w:tcW w:w="2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lang w:val="en-US"/>
              </w:rPr>
            </w:pPr>
            <w:r>
              <w:rPr>
                <w:sz w:val="12"/>
                <w:szCs w:val="12"/>
                <w:lang w:val="en-US"/>
              </w:rPr>
              <w:t> </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Проект Приложение N 9</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к решению Собрания депутатов</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Вышнереутчанского сельсовета</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Медвенского района Курской области</w:t>
      </w:r>
    </w:p>
    <w:p w:rsidR="003A311D" w:rsidRDefault="003A311D" w:rsidP="003A311D">
      <w:pPr>
        <w:pStyle w:val="aa"/>
        <w:shd w:val="clear" w:color="auto" w:fill="EEEEEE"/>
        <w:spacing w:before="0" w:beforeAutospacing="0" w:after="0" w:afterAutospacing="0"/>
        <w:ind w:right="57"/>
        <w:jc w:val="both"/>
        <w:rPr>
          <w:rFonts w:ascii="Tahoma" w:hAnsi="Tahoma" w:cs="Tahoma"/>
          <w:color w:val="000000"/>
          <w:sz w:val="12"/>
          <w:szCs w:val="12"/>
        </w:rPr>
      </w:pPr>
      <w:r>
        <w:rPr>
          <w:rFonts w:ascii="Tahoma" w:hAnsi="Tahoma" w:cs="Tahoma"/>
          <w:color w:val="000000"/>
          <w:sz w:val="12"/>
          <w:szCs w:val="12"/>
        </w:rPr>
        <w:t>от _______2019года №_____</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Style w:val="ab"/>
          <w:rFonts w:ascii="Tahoma" w:hAnsi="Tahoma" w:cs="Tahoma"/>
          <w:color w:val="000000"/>
          <w:sz w:val="12"/>
          <w:szCs w:val="12"/>
        </w:rPr>
        <w:t>Программа муниципальных гарантий муниципального образования «Вышнереутчанский сельсовет» Медвенского района Курской области на 2020 год и плановый период 2021 -2022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1.1. Перечень подлежащих предоставлению муниципальных гарантий в 2020 году и на плановый период 2021 -2022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tbl>
      <w:tblPr>
        <w:tblW w:w="83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2"/>
        <w:gridCol w:w="1040"/>
        <w:gridCol w:w="1491"/>
        <w:gridCol w:w="1398"/>
        <w:gridCol w:w="1366"/>
        <w:gridCol w:w="1510"/>
        <w:gridCol w:w="1273"/>
      </w:tblGrid>
      <w:tr w:rsidR="003A311D" w:rsidTr="003A311D">
        <w:trPr>
          <w:trHeight w:val="1215"/>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Цель гарантирования</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Наименование принципала</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Сумма гарантирования, рублей</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Наличие права регрессного требования</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Наименование кредитора</w:t>
            </w:r>
          </w:p>
        </w:tc>
        <w:tc>
          <w:tcPr>
            <w:tcW w:w="25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Срок гарантии</w:t>
            </w:r>
          </w:p>
        </w:tc>
      </w:tr>
      <w:tr w:rsidR="003A311D" w:rsidTr="003A311D">
        <w:trPr>
          <w:trHeight w:val="195"/>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1</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2</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3</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4</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5</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6</w:t>
            </w:r>
          </w:p>
        </w:tc>
        <w:tc>
          <w:tcPr>
            <w:tcW w:w="25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7</w:t>
            </w:r>
          </w:p>
        </w:tc>
      </w:tr>
      <w:tr w:rsidR="003A311D" w:rsidTr="003A311D">
        <w:trPr>
          <w:trHeight w:val="240"/>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w:t>
            </w:r>
          </w:p>
        </w:tc>
        <w:tc>
          <w:tcPr>
            <w:tcW w:w="25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w:t>
            </w:r>
          </w:p>
        </w:tc>
      </w:tr>
      <w:tr w:rsidR="003A311D" w:rsidTr="003A311D">
        <w:trPr>
          <w:trHeight w:val="255"/>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0" w:beforeAutospacing="0" w:after="0" w:afterAutospacing="0"/>
              <w:jc w:val="both"/>
              <w:rPr>
                <w:sz w:val="12"/>
                <w:szCs w:val="12"/>
              </w:rPr>
            </w:pPr>
            <w:r>
              <w:rPr>
                <w:color w:val="000000"/>
                <w:sz w:val="12"/>
                <w:szCs w:val="12"/>
              </w:rPr>
              <w:t>Всего</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16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23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c>
          <w:tcPr>
            <w:tcW w:w="25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hd w:val="clear" w:color="auto" w:fill="FFFFFF"/>
              <w:spacing w:before="50" w:beforeAutospacing="0" w:after="50" w:afterAutospacing="0"/>
              <w:jc w:val="both"/>
              <w:rPr>
                <w:sz w:val="12"/>
                <w:szCs w:val="12"/>
              </w:rPr>
            </w:pPr>
            <w:r>
              <w:rPr>
                <w:sz w:val="12"/>
                <w:szCs w:val="12"/>
              </w:rPr>
              <w:t> </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1.2. Общий объем бюджетных ассигнований, предусмотренных на исполнение муниципальных гарантий по возможным гарантийным случаям, в 2019 году и на плановый период 2020 -2021 гг.</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ind w:left="363"/>
        <w:jc w:val="both"/>
        <w:rPr>
          <w:rFonts w:ascii="Tahoma" w:hAnsi="Tahoma" w:cs="Tahoma"/>
          <w:color w:val="000000"/>
          <w:sz w:val="12"/>
          <w:szCs w:val="12"/>
        </w:rPr>
      </w:pPr>
      <w:r>
        <w:rPr>
          <w:rFonts w:ascii="Tahoma" w:hAnsi="Tahoma" w:cs="Tahoma"/>
          <w:color w:val="000000"/>
          <w:sz w:val="12"/>
          <w:szCs w:val="12"/>
        </w:rPr>
        <w:t> </w:t>
      </w:r>
    </w:p>
    <w:tbl>
      <w:tblPr>
        <w:tblW w:w="847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280"/>
        <w:gridCol w:w="5190"/>
      </w:tblGrid>
      <w:tr w:rsidR="003A311D" w:rsidTr="003A311D">
        <w:trPr>
          <w:tblCellSpacing w:w="0" w:type="dxa"/>
        </w:trPr>
        <w:tc>
          <w:tcPr>
            <w:tcW w:w="4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Исполнение муниципальных гарантий</w:t>
            </w:r>
          </w:p>
        </w:tc>
        <w:tc>
          <w:tcPr>
            <w:tcW w:w="7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Объем бюджетных ассигнований на исполнение гарантий по возможным гарантийным случаям, тыс. рублей</w:t>
            </w:r>
          </w:p>
        </w:tc>
      </w:tr>
      <w:tr w:rsidR="003A311D" w:rsidTr="003A311D">
        <w:trPr>
          <w:tblCellSpacing w:w="0" w:type="dxa"/>
        </w:trPr>
        <w:tc>
          <w:tcPr>
            <w:tcW w:w="4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За счет источников финансирования дефицита бюджета</w:t>
            </w:r>
          </w:p>
        </w:tc>
        <w:tc>
          <w:tcPr>
            <w:tcW w:w="7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3A311D" w:rsidRDefault="003A311D">
            <w:pPr>
              <w:pStyle w:val="aa"/>
              <w:spacing w:before="50" w:beforeAutospacing="0" w:after="50" w:afterAutospacing="0"/>
              <w:jc w:val="both"/>
              <w:rPr>
                <w:sz w:val="12"/>
                <w:szCs w:val="12"/>
              </w:rPr>
            </w:pPr>
            <w:r>
              <w:rPr>
                <w:sz w:val="12"/>
                <w:szCs w:val="12"/>
              </w:rPr>
              <w:t>-</w:t>
            </w:r>
          </w:p>
        </w:tc>
      </w:tr>
    </w:tbl>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line="102" w:lineRule="atLeast"/>
        <w:jc w:val="both"/>
        <w:rPr>
          <w:rFonts w:ascii="Tahoma" w:hAnsi="Tahoma" w:cs="Tahoma"/>
          <w:color w:val="000000"/>
          <w:sz w:val="12"/>
          <w:szCs w:val="12"/>
          <w:lang w:val="en-US"/>
        </w:rPr>
      </w:pPr>
      <w:r>
        <w:rPr>
          <w:rFonts w:ascii="Tahoma" w:hAnsi="Tahoma" w:cs="Tahoma"/>
          <w:color w:val="000000"/>
          <w:sz w:val="12"/>
          <w:szCs w:val="12"/>
          <w:lang w:val="en-US"/>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pStyle w:val="aa"/>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3A311D" w:rsidRDefault="003A311D" w:rsidP="003A311D">
      <w:pPr>
        <w:shd w:val="clear" w:color="auto" w:fill="EEEEEE"/>
        <w:rPr>
          <w:rFonts w:ascii="Tahoma" w:hAnsi="Tahoma" w:cs="Tahoma"/>
          <w:color w:val="000000"/>
          <w:sz w:val="12"/>
          <w:szCs w:val="12"/>
        </w:rPr>
      </w:pPr>
    </w:p>
    <w:p w:rsidR="003A311D" w:rsidRDefault="003A311D" w:rsidP="003A311D">
      <w:pPr>
        <w:shd w:val="clear" w:color="auto" w:fill="EEEEEE"/>
        <w:rPr>
          <w:rFonts w:ascii="Tahoma" w:hAnsi="Tahoma" w:cs="Tahoma"/>
          <w:color w:val="000000"/>
          <w:sz w:val="12"/>
          <w:szCs w:val="12"/>
        </w:rPr>
      </w:pPr>
      <w:r>
        <w:rPr>
          <w:rFonts w:ascii="Tahoma" w:hAnsi="Tahoma" w:cs="Tahoma"/>
          <w:color w:val="000000"/>
          <w:sz w:val="12"/>
          <w:szCs w:val="12"/>
        </w:rPr>
        <w:t>Прикреплённый файл: </w:t>
      </w:r>
      <w:r>
        <w:rPr>
          <w:rFonts w:ascii="Tahoma" w:hAnsi="Tahoma" w:cs="Tahoma"/>
          <w:noProof/>
          <w:color w:val="000000"/>
          <w:sz w:val="12"/>
          <w:szCs w:val="12"/>
          <w:lang w:eastAsia="ru-RU" w:bidi="ar-SA"/>
        </w:rPr>
        <w:drawing>
          <wp:inline distT="0" distB="0" distL="0" distR="0">
            <wp:extent cx="152400" cy="152400"/>
            <wp:effectExtent l="19050" t="0" r="0" b="0"/>
            <wp:docPr id="31" name="Рисунок 3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ishereut.rkursk.ru/images/type_file/other.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ahoma" w:hAnsi="Tahoma" w:cs="Tahoma"/>
          <w:color w:val="000000"/>
          <w:sz w:val="12"/>
          <w:szCs w:val="12"/>
        </w:rPr>
        <w:t> </w:t>
      </w:r>
      <w:hyperlink r:id="rId7" w:history="1">
        <w:r>
          <w:rPr>
            <w:rStyle w:val="a9"/>
            <w:rFonts w:ascii="Tahoma" w:hAnsi="Tahoma" w:cs="Tahoma"/>
            <w:color w:val="33A6E3"/>
            <w:sz w:val="12"/>
            <w:szCs w:val="12"/>
          </w:rPr>
          <w:t>О проекте решения Собрания депутатов Вышнереутчанского сельсовета Медвенского района «О бюджете муниципального образования «Вышнереутчанский сельсовет» Медвенского района Курской области на 2020 год и плановый период 2021 и 2022</w:t>
        </w:r>
      </w:hyperlink>
      <w:r>
        <w:rPr>
          <w:rFonts w:ascii="Tahoma" w:hAnsi="Tahoma" w:cs="Tahoma"/>
          <w:color w:val="000000"/>
          <w:sz w:val="12"/>
          <w:szCs w:val="12"/>
        </w:rPr>
        <w:t> </w:t>
      </w:r>
      <w:r>
        <w:rPr>
          <w:rStyle w:val="sizefile"/>
          <w:rFonts w:ascii="Tahoma" w:hAnsi="Tahoma" w:cs="Tahoma"/>
          <w:color w:val="999999"/>
          <w:sz w:val="12"/>
          <w:szCs w:val="12"/>
        </w:rPr>
        <w:t>[0.23 Kb]</w:t>
      </w:r>
    </w:p>
    <w:p w:rsidR="003A311D" w:rsidRDefault="003A311D" w:rsidP="003A311D">
      <w:pPr>
        <w:shd w:val="clear" w:color="auto" w:fill="EEEEEE"/>
        <w:jc w:val="center"/>
        <w:rPr>
          <w:rFonts w:ascii="Tahoma" w:hAnsi="Tahoma" w:cs="Tahoma"/>
          <w:color w:val="999999"/>
          <w:sz w:val="10"/>
          <w:szCs w:val="10"/>
        </w:rPr>
      </w:pPr>
      <w:r>
        <w:rPr>
          <w:rFonts w:ascii="Tahoma" w:hAnsi="Tahoma" w:cs="Tahoma"/>
          <w:color w:val="999999"/>
          <w:sz w:val="10"/>
          <w:szCs w:val="10"/>
        </w:rPr>
        <w:t>Создан: 13.11.2019 16:09. Последнее изменение: 13.11.2019 16:09.</w:t>
      </w:r>
    </w:p>
    <w:p w:rsidR="003A311D" w:rsidRDefault="003A311D" w:rsidP="003A311D">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874</w:t>
      </w:r>
    </w:p>
    <w:tbl>
      <w:tblPr>
        <w:tblW w:w="5000" w:type="pct"/>
        <w:jc w:val="center"/>
        <w:tblCellSpacing w:w="75" w:type="dxa"/>
        <w:tblCellMar>
          <w:left w:w="0" w:type="dxa"/>
          <w:right w:w="0" w:type="dxa"/>
        </w:tblCellMar>
        <w:tblLook w:val="04A0"/>
      </w:tblPr>
      <w:tblGrid>
        <w:gridCol w:w="4969"/>
        <w:gridCol w:w="4969"/>
      </w:tblGrid>
      <w:tr w:rsidR="003A311D" w:rsidTr="003A311D">
        <w:trPr>
          <w:tblCellSpacing w:w="75" w:type="dxa"/>
          <w:jc w:val="center"/>
        </w:trPr>
        <w:tc>
          <w:tcPr>
            <w:tcW w:w="2500" w:type="pct"/>
            <w:vAlign w:val="center"/>
            <w:hideMark/>
          </w:tcPr>
          <w:p w:rsidR="003A311D" w:rsidRDefault="003A311D">
            <w:pPr>
              <w:jc w:val="right"/>
            </w:pPr>
            <w:hyperlink r:id="rId8" w:history="1">
              <w:r>
                <w:rPr>
                  <w:rStyle w:val="a9"/>
                  <w:color w:val="AAAAAA"/>
                </w:rPr>
                <w:t>© 2009-2023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3A311D" w:rsidRDefault="003A311D">
            <w:r>
              <w:t>305002, г. Курск, ул. М.Горького, 65 А-3, офис 7</w:t>
            </w:r>
            <w:r>
              <w:br/>
              <w:t>E-mail: </w:t>
            </w:r>
            <w:hyperlink r:id="rId9" w:history="1">
              <w:r>
                <w:rPr>
                  <w:rStyle w:val="a9"/>
                  <w:color w:val="AAAAAA"/>
                </w:rPr>
                <w:t>icrk@mail.ru</w:t>
              </w:r>
            </w:hyperlink>
          </w:p>
        </w:tc>
      </w:tr>
    </w:tbl>
    <w:p w:rsidR="003A6DB6" w:rsidRPr="003A311D" w:rsidRDefault="003A6DB6" w:rsidP="003A311D"/>
    <w:sectPr w:rsidR="003A6DB6" w:rsidRPr="003A311D">
      <w:type w:val="continuous"/>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7182"/>
    <w:multiLevelType w:val="multilevel"/>
    <w:tmpl w:val="CD0C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D36FC"/>
    <w:multiLevelType w:val="multilevel"/>
    <w:tmpl w:val="656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82885"/>
    <w:multiLevelType w:val="multilevel"/>
    <w:tmpl w:val="5C3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D30F2"/>
    <w:multiLevelType w:val="multilevel"/>
    <w:tmpl w:val="FB0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378B4"/>
    <w:multiLevelType w:val="multilevel"/>
    <w:tmpl w:val="C48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B31CF"/>
    <w:multiLevelType w:val="multilevel"/>
    <w:tmpl w:val="2B6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667938"/>
    <w:multiLevelType w:val="multilevel"/>
    <w:tmpl w:val="6BE4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1182B"/>
    <w:multiLevelType w:val="multilevel"/>
    <w:tmpl w:val="BEA2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3712D"/>
    <w:multiLevelType w:val="multilevel"/>
    <w:tmpl w:val="5192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E1A46"/>
    <w:multiLevelType w:val="multilevel"/>
    <w:tmpl w:val="37A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F1B33"/>
    <w:multiLevelType w:val="multilevel"/>
    <w:tmpl w:val="3A1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91E70"/>
    <w:multiLevelType w:val="multilevel"/>
    <w:tmpl w:val="DA9E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34CF8"/>
    <w:multiLevelType w:val="multilevel"/>
    <w:tmpl w:val="FA76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22A0D"/>
    <w:multiLevelType w:val="multilevel"/>
    <w:tmpl w:val="BE5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76F7B"/>
    <w:multiLevelType w:val="multilevel"/>
    <w:tmpl w:val="33BC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E465E0"/>
    <w:multiLevelType w:val="multilevel"/>
    <w:tmpl w:val="013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310642"/>
    <w:multiLevelType w:val="multilevel"/>
    <w:tmpl w:val="82DA7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B86CCD"/>
    <w:multiLevelType w:val="multilevel"/>
    <w:tmpl w:val="9D9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04D45"/>
    <w:multiLevelType w:val="multilevel"/>
    <w:tmpl w:val="430E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D2A69"/>
    <w:multiLevelType w:val="multilevel"/>
    <w:tmpl w:val="6F0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D56B33"/>
    <w:multiLevelType w:val="multilevel"/>
    <w:tmpl w:val="885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6"/>
  </w:num>
  <w:num w:numId="4">
    <w:abstractNumId w:val="0"/>
  </w:num>
  <w:num w:numId="5">
    <w:abstractNumId w:val="6"/>
  </w:num>
  <w:num w:numId="6">
    <w:abstractNumId w:val="9"/>
  </w:num>
  <w:num w:numId="7">
    <w:abstractNumId w:val="19"/>
  </w:num>
  <w:num w:numId="8">
    <w:abstractNumId w:val="7"/>
  </w:num>
  <w:num w:numId="9">
    <w:abstractNumId w:val="13"/>
  </w:num>
  <w:num w:numId="10">
    <w:abstractNumId w:val="12"/>
  </w:num>
  <w:num w:numId="11">
    <w:abstractNumId w:val="20"/>
  </w:num>
  <w:num w:numId="12">
    <w:abstractNumId w:val="10"/>
  </w:num>
  <w:num w:numId="13">
    <w:abstractNumId w:val="4"/>
  </w:num>
  <w:num w:numId="14">
    <w:abstractNumId w:val="1"/>
  </w:num>
  <w:num w:numId="15">
    <w:abstractNumId w:val="8"/>
  </w:num>
  <w:num w:numId="16">
    <w:abstractNumId w:val="11"/>
  </w:num>
  <w:num w:numId="17">
    <w:abstractNumId w:val="3"/>
  </w:num>
  <w:num w:numId="18">
    <w:abstractNumId w:val="18"/>
  </w:num>
  <w:num w:numId="19">
    <w:abstractNumId w:val="17"/>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71C24"/>
    <w:rsid w:val="002D4AEE"/>
    <w:rsid w:val="00336301"/>
    <w:rsid w:val="003A311D"/>
    <w:rsid w:val="003A6DB6"/>
    <w:rsid w:val="004648FA"/>
    <w:rsid w:val="00471E16"/>
    <w:rsid w:val="0058022D"/>
    <w:rsid w:val="00671C24"/>
    <w:rsid w:val="006E2FA3"/>
    <w:rsid w:val="007A4FC6"/>
    <w:rsid w:val="009E7089"/>
    <w:rsid w:val="00A14298"/>
    <w:rsid w:val="00A27DDD"/>
    <w:rsid w:val="00AD516C"/>
    <w:rsid w:val="00B07F74"/>
    <w:rsid w:val="00B32CF8"/>
    <w:rsid w:val="00D93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Mangal"/>
      <w:sz w:val="24"/>
      <w:szCs w:val="24"/>
      <w:lang w:eastAsia="zh-CN" w:bidi="hi-IN"/>
    </w:rPr>
  </w:style>
  <w:style w:type="paragraph" w:styleId="1">
    <w:name w:val="heading 1"/>
    <w:basedOn w:val="a"/>
    <w:link w:val="10"/>
    <w:uiPriority w:val="9"/>
    <w:qFormat/>
    <w:rsid w:val="0058022D"/>
    <w:pPr>
      <w:widowControl/>
      <w:autoSpaceDE/>
      <w:autoSpaceDN/>
      <w:adjustRightInd/>
      <w:spacing w:before="100" w:beforeAutospacing="1" w:after="100" w:afterAutospacing="1"/>
      <w:outlineLvl w:val="0"/>
    </w:pPr>
    <w:rPr>
      <w:rFonts w:cs="Times New Roman"/>
      <w:b/>
      <w:bCs/>
      <w:kern w:val="36"/>
      <w:sz w:val="48"/>
      <w:szCs w:val="48"/>
      <w:lang w:eastAsia="ru-RU" w:bidi="ar-SA"/>
    </w:rPr>
  </w:style>
  <w:style w:type="paragraph" w:styleId="3">
    <w:name w:val="heading 3"/>
    <w:basedOn w:val="a"/>
    <w:next w:val="a"/>
    <w:link w:val="30"/>
    <w:uiPriority w:val="9"/>
    <w:unhideWhenUsed/>
    <w:qFormat/>
    <w:rsid w:val="003A311D"/>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Theme="minorEastAsia"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Mangal"/>
      <w:b/>
      <w:bCs/>
      <w:kern w:val="28"/>
      <w:sz w:val="32"/>
      <w:szCs w:val="29"/>
      <w:lang w:eastAsia="zh-CN"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w:eastAsia="Times New Roman" w:hAnsi="Times New Roman" w:cs="Mangal"/>
      <w:sz w:val="24"/>
      <w:szCs w:val="21"/>
      <w:lang w:eastAsia="zh-CN" w:bidi="hi-IN"/>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customStyle="1" w:styleId="ConsPlusTitle">
    <w:name w:val="ConsPlusTitle"/>
    <w:uiPriority w:val="99"/>
    <w:pPr>
      <w:widowControl w:val="0"/>
      <w:autoSpaceDE w:val="0"/>
      <w:autoSpaceDN w:val="0"/>
      <w:adjustRightInd w:val="0"/>
      <w:spacing w:after="0" w:line="240" w:lineRule="auto"/>
    </w:pPr>
    <w:rPr>
      <w:rFonts w:ascii="Calibri" w:eastAsia="Times New Roman" w:hAnsi="Calibri" w:cs="Calibri"/>
      <w:b/>
      <w:bCs/>
      <w:lang w:eastAsia="zh-CN"/>
    </w:rPr>
  </w:style>
  <w:style w:type="paragraph" w:customStyle="1" w:styleId="3f3f3f3f3f3f3f3f3f3f">
    <w:name w:val="О3fб3fы3fч3fн3fы3fй3f (в3fе3fб3f)"/>
    <w:basedOn w:val="a"/>
    <w:uiPriority w:val="99"/>
    <w:pPr>
      <w:spacing w:before="280" w:after="280"/>
    </w:pPr>
  </w:style>
  <w:style w:type="character" w:customStyle="1" w:styleId="3f3f3f3f3f3f3f3f3f3f3f3f3f3f3f3f3f3f3f">
    <w:name w:val="О3fс3fн3fо3fв3fн3fо3fй3f ш3fр3fи3fф3fт3f а3fб3fз3fа3fц3fа3f"/>
    <w:uiPriority w:val="99"/>
    <w:rPr>
      <w:rFonts w:eastAsia="Times New Roman" w:cs="Mangal"/>
      <w:lang w:eastAsia="zh-CN" w:bidi="hi-IN"/>
    </w:rPr>
  </w:style>
  <w:style w:type="character" w:customStyle="1" w:styleId="Internetlink">
    <w:name w:val="Internet link"/>
    <w:basedOn w:val="3f3f3f3f3f3f3f3f3f3f3f3f3f3f3f3f3f3f3f"/>
    <w:uiPriority w:val="99"/>
    <w:rPr>
      <w:color w:val="C61212"/>
    </w:rPr>
  </w:style>
  <w:style w:type="character" w:styleId="a9">
    <w:name w:val="Hyperlink"/>
    <w:basedOn w:val="a0"/>
    <w:uiPriority w:val="99"/>
    <w:semiHidden/>
    <w:unhideWhenUsed/>
    <w:rsid w:val="006E2FA3"/>
    <w:rPr>
      <w:color w:val="0000FF"/>
      <w:u w:val="single"/>
    </w:rPr>
  </w:style>
  <w:style w:type="paragraph" w:styleId="aa">
    <w:name w:val="Normal (Web)"/>
    <w:basedOn w:val="a"/>
    <w:uiPriority w:val="99"/>
    <w:unhideWhenUsed/>
    <w:rsid w:val="006E2FA3"/>
    <w:pPr>
      <w:widowControl/>
      <w:autoSpaceDE/>
      <w:autoSpaceDN/>
      <w:adjustRightInd/>
      <w:spacing w:before="100" w:beforeAutospacing="1" w:after="100" w:afterAutospacing="1"/>
    </w:pPr>
    <w:rPr>
      <w:rFonts w:cs="Times New Roman"/>
      <w:lang w:eastAsia="ru-RU" w:bidi="ar-SA"/>
    </w:rPr>
  </w:style>
  <w:style w:type="character" w:styleId="ab">
    <w:name w:val="Strong"/>
    <w:basedOn w:val="a0"/>
    <w:uiPriority w:val="22"/>
    <w:qFormat/>
    <w:rsid w:val="006E2FA3"/>
    <w:rPr>
      <w:b/>
      <w:bCs/>
    </w:rPr>
  </w:style>
  <w:style w:type="character" w:customStyle="1" w:styleId="sizefile">
    <w:name w:val="size_file"/>
    <w:basedOn w:val="a0"/>
    <w:rsid w:val="006E2FA3"/>
  </w:style>
  <w:style w:type="paragraph" w:styleId="ac">
    <w:name w:val="Balloon Text"/>
    <w:basedOn w:val="a"/>
    <w:link w:val="ad"/>
    <w:uiPriority w:val="99"/>
    <w:semiHidden/>
    <w:unhideWhenUsed/>
    <w:rsid w:val="006E2FA3"/>
    <w:rPr>
      <w:rFonts w:ascii="Tahoma" w:hAnsi="Tahoma"/>
      <w:sz w:val="16"/>
      <w:szCs w:val="14"/>
    </w:rPr>
  </w:style>
  <w:style w:type="character" w:customStyle="1" w:styleId="ad">
    <w:name w:val="Текст выноски Знак"/>
    <w:basedOn w:val="a0"/>
    <w:link w:val="ac"/>
    <w:uiPriority w:val="99"/>
    <w:semiHidden/>
    <w:rsid w:val="006E2FA3"/>
    <w:rPr>
      <w:rFonts w:ascii="Tahoma" w:eastAsia="Times New Roman" w:hAnsi="Tahoma" w:cs="Mangal"/>
      <w:sz w:val="16"/>
      <w:szCs w:val="14"/>
      <w:lang w:eastAsia="zh-CN" w:bidi="hi-IN"/>
    </w:rPr>
  </w:style>
  <w:style w:type="character" w:customStyle="1" w:styleId="10">
    <w:name w:val="Заголовок 1 Знак"/>
    <w:basedOn w:val="a0"/>
    <w:link w:val="1"/>
    <w:uiPriority w:val="9"/>
    <w:rsid w:val="0058022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A311D"/>
    <w:rPr>
      <w:rFonts w:asciiTheme="majorHAnsi" w:eastAsiaTheme="majorEastAsia" w:hAnsiTheme="majorHAnsi" w:cs="Mangal"/>
      <w:b/>
      <w:bCs/>
      <w:color w:val="4F81BD" w:themeColor="accent1"/>
      <w:sz w:val="24"/>
      <w:szCs w:val="21"/>
      <w:lang w:eastAsia="zh-CN" w:bidi="hi-IN"/>
    </w:rPr>
  </w:style>
  <w:style w:type="character" w:styleId="ae">
    <w:name w:val="FollowedHyperlink"/>
    <w:basedOn w:val="a0"/>
    <w:uiPriority w:val="99"/>
    <w:semiHidden/>
    <w:unhideWhenUsed/>
    <w:rsid w:val="003A311D"/>
    <w:rPr>
      <w:color w:val="800080"/>
      <w:u w:val="single"/>
    </w:rPr>
  </w:style>
</w:styles>
</file>

<file path=word/webSettings.xml><?xml version="1.0" encoding="utf-8"?>
<w:webSettings xmlns:r="http://schemas.openxmlformats.org/officeDocument/2006/relationships" xmlns:w="http://schemas.openxmlformats.org/wordprocessingml/2006/main">
  <w:divs>
    <w:div w:id="14772312">
      <w:bodyDiv w:val="1"/>
      <w:marLeft w:val="0"/>
      <w:marRight w:val="0"/>
      <w:marTop w:val="0"/>
      <w:marBottom w:val="0"/>
      <w:divBdr>
        <w:top w:val="none" w:sz="0" w:space="0" w:color="auto"/>
        <w:left w:val="none" w:sz="0" w:space="0" w:color="auto"/>
        <w:bottom w:val="none" w:sz="0" w:space="0" w:color="auto"/>
        <w:right w:val="none" w:sz="0" w:space="0" w:color="auto"/>
      </w:divBdr>
      <w:divsChild>
        <w:div w:id="519898577">
          <w:marLeft w:val="0"/>
          <w:marRight w:val="0"/>
          <w:marTop w:val="0"/>
          <w:marBottom w:val="0"/>
          <w:divBdr>
            <w:top w:val="none" w:sz="0" w:space="0" w:color="auto"/>
            <w:left w:val="none" w:sz="0" w:space="0" w:color="auto"/>
            <w:bottom w:val="none" w:sz="0" w:space="0" w:color="auto"/>
            <w:right w:val="none" w:sz="0" w:space="0" w:color="auto"/>
          </w:divBdr>
          <w:divsChild>
            <w:div w:id="1373841074">
              <w:marLeft w:val="0"/>
              <w:marRight w:val="0"/>
              <w:marTop w:val="0"/>
              <w:marBottom w:val="0"/>
              <w:divBdr>
                <w:top w:val="none" w:sz="0" w:space="0" w:color="auto"/>
                <w:left w:val="none" w:sz="0" w:space="0" w:color="auto"/>
                <w:bottom w:val="none" w:sz="0" w:space="0" w:color="auto"/>
                <w:right w:val="none" w:sz="0" w:space="0" w:color="auto"/>
              </w:divBdr>
              <w:divsChild>
                <w:div w:id="260454306">
                  <w:marLeft w:val="0"/>
                  <w:marRight w:val="0"/>
                  <w:marTop w:val="0"/>
                  <w:marBottom w:val="0"/>
                  <w:divBdr>
                    <w:top w:val="none" w:sz="0" w:space="0" w:color="auto"/>
                    <w:left w:val="none" w:sz="0" w:space="0" w:color="auto"/>
                    <w:bottom w:val="none" w:sz="0" w:space="0" w:color="auto"/>
                    <w:right w:val="none" w:sz="0" w:space="0" w:color="auto"/>
                  </w:divBdr>
                  <w:divsChild>
                    <w:div w:id="1021516124">
                      <w:marLeft w:val="0"/>
                      <w:marRight w:val="0"/>
                      <w:marTop w:val="0"/>
                      <w:marBottom w:val="150"/>
                      <w:divBdr>
                        <w:top w:val="none" w:sz="0" w:space="0" w:color="auto"/>
                        <w:left w:val="none" w:sz="0" w:space="0" w:color="auto"/>
                        <w:bottom w:val="none" w:sz="0" w:space="0" w:color="auto"/>
                        <w:right w:val="none" w:sz="0" w:space="0" w:color="auto"/>
                      </w:divBdr>
                    </w:div>
                    <w:div w:id="1595556487">
                      <w:marLeft w:val="0"/>
                      <w:marRight w:val="0"/>
                      <w:marTop w:val="100"/>
                      <w:marBottom w:val="0"/>
                      <w:divBdr>
                        <w:top w:val="none" w:sz="0" w:space="0" w:color="auto"/>
                        <w:left w:val="none" w:sz="0" w:space="0" w:color="auto"/>
                        <w:bottom w:val="none" w:sz="0" w:space="0" w:color="auto"/>
                        <w:right w:val="none" w:sz="0" w:space="0" w:color="auto"/>
                      </w:divBdr>
                    </w:div>
                    <w:div w:id="1486167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7479796">
          <w:marLeft w:val="0"/>
          <w:marRight w:val="0"/>
          <w:marTop w:val="50"/>
          <w:marBottom w:val="50"/>
          <w:divBdr>
            <w:top w:val="none" w:sz="0" w:space="0" w:color="auto"/>
            <w:left w:val="none" w:sz="0" w:space="0" w:color="auto"/>
            <w:bottom w:val="none" w:sz="0" w:space="0" w:color="auto"/>
            <w:right w:val="none" w:sz="0" w:space="0" w:color="auto"/>
          </w:divBdr>
        </w:div>
      </w:divsChild>
    </w:div>
    <w:div w:id="73868634">
      <w:bodyDiv w:val="1"/>
      <w:marLeft w:val="0"/>
      <w:marRight w:val="0"/>
      <w:marTop w:val="0"/>
      <w:marBottom w:val="0"/>
      <w:divBdr>
        <w:top w:val="none" w:sz="0" w:space="0" w:color="auto"/>
        <w:left w:val="none" w:sz="0" w:space="0" w:color="auto"/>
        <w:bottom w:val="none" w:sz="0" w:space="0" w:color="auto"/>
        <w:right w:val="none" w:sz="0" w:space="0" w:color="auto"/>
      </w:divBdr>
      <w:divsChild>
        <w:div w:id="332493898">
          <w:marLeft w:val="0"/>
          <w:marRight w:val="0"/>
          <w:marTop w:val="0"/>
          <w:marBottom w:val="0"/>
          <w:divBdr>
            <w:top w:val="none" w:sz="0" w:space="0" w:color="auto"/>
            <w:left w:val="none" w:sz="0" w:space="0" w:color="auto"/>
            <w:bottom w:val="none" w:sz="0" w:space="0" w:color="auto"/>
            <w:right w:val="none" w:sz="0" w:space="0" w:color="auto"/>
          </w:divBdr>
          <w:divsChild>
            <w:div w:id="620763672">
              <w:marLeft w:val="0"/>
              <w:marRight w:val="0"/>
              <w:marTop w:val="0"/>
              <w:marBottom w:val="0"/>
              <w:divBdr>
                <w:top w:val="none" w:sz="0" w:space="0" w:color="auto"/>
                <w:left w:val="none" w:sz="0" w:space="0" w:color="auto"/>
                <w:bottom w:val="none" w:sz="0" w:space="0" w:color="auto"/>
                <w:right w:val="none" w:sz="0" w:space="0" w:color="auto"/>
              </w:divBdr>
              <w:divsChild>
                <w:div w:id="640816958">
                  <w:marLeft w:val="0"/>
                  <w:marRight w:val="0"/>
                  <w:marTop w:val="0"/>
                  <w:marBottom w:val="0"/>
                  <w:divBdr>
                    <w:top w:val="none" w:sz="0" w:space="0" w:color="auto"/>
                    <w:left w:val="none" w:sz="0" w:space="0" w:color="auto"/>
                    <w:bottom w:val="none" w:sz="0" w:space="0" w:color="auto"/>
                    <w:right w:val="none" w:sz="0" w:space="0" w:color="auto"/>
                  </w:divBdr>
                  <w:divsChild>
                    <w:div w:id="393627387">
                      <w:marLeft w:val="0"/>
                      <w:marRight w:val="0"/>
                      <w:marTop w:val="0"/>
                      <w:marBottom w:val="150"/>
                      <w:divBdr>
                        <w:top w:val="none" w:sz="0" w:space="0" w:color="auto"/>
                        <w:left w:val="none" w:sz="0" w:space="0" w:color="auto"/>
                        <w:bottom w:val="none" w:sz="0" w:space="0" w:color="auto"/>
                        <w:right w:val="none" w:sz="0" w:space="0" w:color="auto"/>
                      </w:divBdr>
                    </w:div>
                    <w:div w:id="638727705">
                      <w:marLeft w:val="0"/>
                      <w:marRight w:val="0"/>
                      <w:marTop w:val="100"/>
                      <w:marBottom w:val="0"/>
                      <w:divBdr>
                        <w:top w:val="none" w:sz="0" w:space="0" w:color="auto"/>
                        <w:left w:val="none" w:sz="0" w:space="0" w:color="auto"/>
                        <w:bottom w:val="none" w:sz="0" w:space="0" w:color="auto"/>
                        <w:right w:val="none" w:sz="0" w:space="0" w:color="auto"/>
                      </w:divBdr>
                    </w:div>
                    <w:div w:id="5270681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56303766">
          <w:marLeft w:val="0"/>
          <w:marRight w:val="0"/>
          <w:marTop w:val="50"/>
          <w:marBottom w:val="50"/>
          <w:divBdr>
            <w:top w:val="none" w:sz="0" w:space="0" w:color="auto"/>
            <w:left w:val="none" w:sz="0" w:space="0" w:color="auto"/>
            <w:bottom w:val="none" w:sz="0" w:space="0" w:color="auto"/>
            <w:right w:val="none" w:sz="0" w:space="0" w:color="auto"/>
          </w:divBdr>
        </w:div>
      </w:divsChild>
    </w:div>
    <w:div w:id="79955502">
      <w:bodyDiv w:val="1"/>
      <w:marLeft w:val="0"/>
      <w:marRight w:val="0"/>
      <w:marTop w:val="0"/>
      <w:marBottom w:val="0"/>
      <w:divBdr>
        <w:top w:val="none" w:sz="0" w:space="0" w:color="auto"/>
        <w:left w:val="none" w:sz="0" w:space="0" w:color="auto"/>
        <w:bottom w:val="none" w:sz="0" w:space="0" w:color="auto"/>
        <w:right w:val="none" w:sz="0" w:space="0" w:color="auto"/>
      </w:divBdr>
      <w:divsChild>
        <w:div w:id="1956405734">
          <w:marLeft w:val="0"/>
          <w:marRight w:val="0"/>
          <w:marTop w:val="0"/>
          <w:marBottom w:val="0"/>
          <w:divBdr>
            <w:top w:val="none" w:sz="0" w:space="0" w:color="auto"/>
            <w:left w:val="none" w:sz="0" w:space="0" w:color="auto"/>
            <w:bottom w:val="none" w:sz="0" w:space="0" w:color="auto"/>
            <w:right w:val="none" w:sz="0" w:space="0" w:color="auto"/>
          </w:divBdr>
          <w:divsChild>
            <w:div w:id="644356821">
              <w:marLeft w:val="0"/>
              <w:marRight w:val="0"/>
              <w:marTop w:val="0"/>
              <w:marBottom w:val="0"/>
              <w:divBdr>
                <w:top w:val="none" w:sz="0" w:space="0" w:color="auto"/>
                <w:left w:val="none" w:sz="0" w:space="0" w:color="auto"/>
                <w:bottom w:val="none" w:sz="0" w:space="0" w:color="auto"/>
                <w:right w:val="none" w:sz="0" w:space="0" w:color="auto"/>
              </w:divBdr>
              <w:divsChild>
                <w:div w:id="1383794349">
                  <w:marLeft w:val="0"/>
                  <w:marRight w:val="0"/>
                  <w:marTop w:val="0"/>
                  <w:marBottom w:val="0"/>
                  <w:divBdr>
                    <w:top w:val="none" w:sz="0" w:space="0" w:color="auto"/>
                    <w:left w:val="none" w:sz="0" w:space="0" w:color="auto"/>
                    <w:bottom w:val="none" w:sz="0" w:space="0" w:color="auto"/>
                    <w:right w:val="none" w:sz="0" w:space="0" w:color="auto"/>
                  </w:divBdr>
                  <w:divsChild>
                    <w:div w:id="2062750854">
                      <w:marLeft w:val="0"/>
                      <w:marRight w:val="0"/>
                      <w:marTop w:val="0"/>
                      <w:marBottom w:val="150"/>
                      <w:divBdr>
                        <w:top w:val="none" w:sz="0" w:space="0" w:color="auto"/>
                        <w:left w:val="none" w:sz="0" w:space="0" w:color="auto"/>
                        <w:bottom w:val="none" w:sz="0" w:space="0" w:color="auto"/>
                        <w:right w:val="none" w:sz="0" w:space="0" w:color="auto"/>
                      </w:divBdr>
                    </w:div>
                    <w:div w:id="1912882374">
                      <w:marLeft w:val="0"/>
                      <w:marRight w:val="0"/>
                      <w:marTop w:val="100"/>
                      <w:marBottom w:val="0"/>
                      <w:divBdr>
                        <w:top w:val="none" w:sz="0" w:space="0" w:color="auto"/>
                        <w:left w:val="none" w:sz="0" w:space="0" w:color="auto"/>
                        <w:bottom w:val="none" w:sz="0" w:space="0" w:color="auto"/>
                        <w:right w:val="none" w:sz="0" w:space="0" w:color="auto"/>
                      </w:divBdr>
                    </w:div>
                    <w:div w:id="19686569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59592886">
          <w:marLeft w:val="0"/>
          <w:marRight w:val="0"/>
          <w:marTop w:val="50"/>
          <w:marBottom w:val="50"/>
          <w:divBdr>
            <w:top w:val="none" w:sz="0" w:space="0" w:color="auto"/>
            <w:left w:val="none" w:sz="0" w:space="0" w:color="auto"/>
            <w:bottom w:val="none" w:sz="0" w:space="0" w:color="auto"/>
            <w:right w:val="none" w:sz="0" w:space="0" w:color="auto"/>
          </w:divBdr>
        </w:div>
      </w:divsChild>
    </w:div>
    <w:div w:id="91440217">
      <w:bodyDiv w:val="1"/>
      <w:marLeft w:val="0"/>
      <w:marRight w:val="0"/>
      <w:marTop w:val="0"/>
      <w:marBottom w:val="0"/>
      <w:divBdr>
        <w:top w:val="none" w:sz="0" w:space="0" w:color="auto"/>
        <w:left w:val="none" w:sz="0" w:space="0" w:color="auto"/>
        <w:bottom w:val="none" w:sz="0" w:space="0" w:color="auto"/>
        <w:right w:val="none" w:sz="0" w:space="0" w:color="auto"/>
      </w:divBdr>
      <w:divsChild>
        <w:div w:id="1003162145">
          <w:marLeft w:val="0"/>
          <w:marRight w:val="0"/>
          <w:marTop w:val="0"/>
          <w:marBottom w:val="0"/>
          <w:divBdr>
            <w:top w:val="none" w:sz="0" w:space="0" w:color="auto"/>
            <w:left w:val="none" w:sz="0" w:space="0" w:color="auto"/>
            <w:bottom w:val="none" w:sz="0" w:space="0" w:color="auto"/>
            <w:right w:val="none" w:sz="0" w:space="0" w:color="auto"/>
          </w:divBdr>
          <w:divsChild>
            <w:div w:id="1804036682">
              <w:marLeft w:val="0"/>
              <w:marRight w:val="0"/>
              <w:marTop w:val="0"/>
              <w:marBottom w:val="0"/>
              <w:divBdr>
                <w:top w:val="none" w:sz="0" w:space="0" w:color="auto"/>
                <w:left w:val="none" w:sz="0" w:space="0" w:color="auto"/>
                <w:bottom w:val="none" w:sz="0" w:space="0" w:color="auto"/>
                <w:right w:val="none" w:sz="0" w:space="0" w:color="auto"/>
              </w:divBdr>
              <w:divsChild>
                <w:div w:id="2016104860">
                  <w:marLeft w:val="0"/>
                  <w:marRight w:val="0"/>
                  <w:marTop w:val="0"/>
                  <w:marBottom w:val="0"/>
                  <w:divBdr>
                    <w:top w:val="none" w:sz="0" w:space="0" w:color="auto"/>
                    <w:left w:val="none" w:sz="0" w:space="0" w:color="auto"/>
                    <w:bottom w:val="none" w:sz="0" w:space="0" w:color="auto"/>
                    <w:right w:val="none" w:sz="0" w:space="0" w:color="auto"/>
                  </w:divBdr>
                  <w:divsChild>
                    <w:div w:id="795410454">
                      <w:marLeft w:val="0"/>
                      <w:marRight w:val="0"/>
                      <w:marTop w:val="0"/>
                      <w:marBottom w:val="150"/>
                      <w:divBdr>
                        <w:top w:val="none" w:sz="0" w:space="0" w:color="auto"/>
                        <w:left w:val="none" w:sz="0" w:space="0" w:color="auto"/>
                        <w:bottom w:val="none" w:sz="0" w:space="0" w:color="auto"/>
                        <w:right w:val="none" w:sz="0" w:space="0" w:color="auto"/>
                      </w:divBdr>
                    </w:div>
                    <w:div w:id="468328909">
                      <w:marLeft w:val="0"/>
                      <w:marRight w:val="0"/>
                      <w:marTop w:val="100"/>
                      <w:marBottom w:val="0"/>
                      <w:divBdr>
                        <w:top w:val="none" w:sz="0" w:space="0" w:color="auto"/>
                        <w:left w:val="none" w:sz="0" w:space="0" w:color="auto"/>
                        <w:bottom w:val="none" w:sz="0" w:space="0" w:color="auto"/>
                        <w:right w:val="none" w:sz="0" w:space="0" w:color="auto"/>
                      </w:divBdr>
                    </w:div>
                    <w:div w:id="1218006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6310804">
          <w:marLeft w:val="0"/>
          <w:marRight w:val="0"/>
          <w:marTop w:val="50"/>
          <w:marBottom w:val="50"/>
          <w:divBdr>
            <w:top w:val="none" w:sz="0" w:space="0" w:color="auto"/>
            <w:left w:val="none" w:sz="0" w:space="0" w:color="auto"/>
            <w:bottom w:val="none" w:sz="0" w:space="0" w:color="auto"/>
            <w:right w:val="none" w:sz="0" w:space="0" w:color="auto"/>
          </w:divBdr>
        </w:div>
      </w:divsChild>
    </w:div>
    <w:div w:id="246111216">
      <w:bodyDiv w:val="1"/>
      <w:marLeft w:val="0"/>
      <w:marRight w:val="0"/>
      <w:marTop w:val="0"/>
      <w:marBottom w:val="0"/>
      <w:divBdr>
        <w:top w:val="none" w:sz="0" w:space="0" w:color="auto"/>
        <w:left w:val="none" w:sz="0" w:space="0" w:color="auto"/>
        <w:bottom w:val="none" w:sz="0" w:space="0" w:color="auto"/>
        <w:right w:val="none" w:sz="0" w:space="0" w:color="auto"/>
      </w:divBdr>
      <w:divsChild>
        <w:div w:id="2008097539">
          <w:marLeft w:val="0"/>
          <w:marRight w:val="0"/>
          <w:marTop w:val="0"/>
          <w:marBottom w:val="0"/>
          <w:divBdr>
            <w:top w:val="none" w:sz="0" w:space="0" w:color="auto"/>
            <w:left w:val="none" w:sz="0" w:space="0" w:color="auto"/>
            <w:bottom w:val="none" w:sz="0" w:space="0" w:color="auto"/>
            <w:right w:val="none" w:sz="0" w:space="0" w:color="auto"/>
          </w:divBdr>
          <w:divsChild>
            <w:div w:id="944927582">
              <w:marLeft w:val="0"/>
              <w:marRight w:val="0"/>
              <w:marTop w:val="0"/>
              <w:marBottom w:val="0"/>
              <w:divBdr>
                <w:top w:val="none" w:sz="0" w:space="0" w:color="auto"/>
                <w:left w:val="none" w:sz="0" w:space="0" w:color="auto"/>
                <w:bottom w:val="none" w:sz="0" w:space="0" w:color="auto"/>
                <w:right w:val="none" w:sz="0" w:space="0" w:color="auto"/>
              </w:divBdr>
              <w:divsChild>
                <w:div w:id="1398014927">
                  <w:marLeft w:val="0"/>
                  <w:marRight w:val="0"/>
                  <w:marTop w:val="0"/>
                  <w:marBottom w:val="0"/>
                  <w:divBdr>
                    <w:top w:val="none" w:sz="0" w:space="0" w:color="auto"/>
                    <w:left w:val="none" w:sz="0" w:space="0" w:color="auto"/>
                    <w:bottom w:val="none" w:sz="0" w:space="0" w:color="auto"/>
                    <w:right w:val="none" w:sz="0" w:space="0" w:color="auto"/>
                  </w:divBdr>
                  <w:divsChild>
                    <w:div w:id="2099985778">
                      <w:marLeft w:val="0"/>
                      <w:marRight w:val="0"/>
                      <w:marTop w:val="0"/>
                      <w:marBottom w:val="150"/>
                      <w:divBdr>
                        <w:top w:val="none" w:sz="0" w:space="0" w:color="auto"/>
                        <w:left w:val="none" w:sz="0" w:space="0" w:color="auto"/>
                        <w:bottom w:val="none" w:sz="0" w:space="0" w:color="auto"/>
                        <w:right w:val="none" w:sz="0" w:space="0" w:color="auto"/>
                      </w:divBdr>
                    </w:div>
                    <w:div w:id="1448348179">
                      <w:marLeft w:val="0"/>
                      <w:marRight w:val="0"/>
                      <w:marTop w:val="100"/>
                      <w:marBottom w:val="0"/>
                      <w:divBdr>
                        <w:top w:val="none" w:sz="0" w:space="0" w:color="auto"/>
                        <w:left w:val="none" w:sz="0" w:space="0" w:color="auto"/>
                        <w:bottom w:val="none" w:sz="0" w:space="0" w:color="auto"/>
                        <w:right w:val="none" w:sz="0" w:space="0" w:color="auto"/>
                      </w:divBdr>
                    </w:div>
                    <w:div w:id="30042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18171277">
          <w:marLeft w:val="0"/>
          <w:marRight w:val="0"/>
          <w:marTop w:val="50"/>
          <w:marBottom w:val="50"/>
          <w:divBdr>
            <w:top w:val="none" w:sz="0" w:space="0" w:color="auto"/>
            <w:left w:val="none" w:sz="0" w:space="0" w:color="auto"/>
            <w:bottom w:val="none" w:sz="0" w:space="0" w:color="auto"/>
            <w:right w:val="none" w:sz="0" w:space="0" w:color="auto"/>
          </w:divBdr>
        </w:div>
      </w:divsChild>
    </w:div>
    <w:div w:id="385879962">
      <w:bodyDiv w:val="1"/>
      <w:marLeft w:val="0"/>
      <w:marRight w:val="0"/>
      <w:marTop w:val="0"/>
      <w:marBottom w:val="0"/>
      <w:divBdr>
        <w:top w:val="none" w:sz="0" w:space="0" w:color="auto"/>
        <w:left w:val="none" w:sz="0" w:space="0" w:color="auto"/>
        <w:bottom w:val="none" w:sz="0" w:space="0" w:color="auto"/>
        <w:right w:val="none" w:sz="0" w:space="0" w:color="auto"/>
      </w:divBdr>
      <w:divsChild>
        <w:div w:id="1533376843">
          <w:marLeft w:val="0"/>
          <w:marRight w:val="0"/>
          <w:marTop w:val="0"/>
          <w:marBottom w:val="0"/>
          <w:divBdr>
            <w:top w:val="none" w:sz="0" w:space="0" w:color="auto"/>
            <w:left w:val="none" w:sz="0" w:space="0" w:color="auto"/>
            <w:bottom w:val="none" w:sz="0" w:space="0" w:color="auto"/>
            <w:right w:val="none" w:sz="0" w:space="0" w:color="auto"/>
          </w:divBdr>
          <w:divsChild>
            <w:div w:id="2122916488">
              <w:marLeft w:val="0"/>
              <w:marRight w:val="0"/>
              <w:marTop w:val="0"/>
              <w:marBottom w:val="0"/>
              <w:divBdr>
                <w:top w:val="none" w:sz="0" w:space="0" w:color="auto"/>
                <w:left w:val="none" w:sz="0" w:space="0" w:color="auto"/>
                <w:bottom w:val="none" w:sz="0" w:space="0" w:color="auto"/>
                <w:right w:val="none" w:sz="0" w:space="0" w:color="auto"/>
              </w:divBdr>
              <w:divsChild>
                <w:div w:id="1543710602">
                  <w:marLeft w:val="0"/>
                  <w:marRight w:val="0"/>
                  <w:marTop w:val="0"/>
                  <w:marBottom w:val="0"/>
                  <w:divBdr>
                    <w:top w:val="none" w:sz="0" w:space="0" w:color="auto"/>
                    <w:left w:val="none" w:sz="0" w:space="0" w:color="auto"/>
                    <w:bottom w:val="none" w:sz="0" w:space="0" w:color="auto"/>
                    <w:right w:val="none" w:sz="0" w:space="0" w:color="auto"/>
                  </w:divBdr>
                  <w:divsChild>
                    <w:div w:id="2078892890">
                      <w:marLeft w:val="0"/>
                      <w:marRight w:val="0"/>
                      <w:marTop w:val="0"/>
                      <w:marBottom w:val="150"/>
                      <w:divBdr>
                        <w:top w:val="none" w:sz="0" w:space="0" w:color="auto"/>
                        <w:left w:val="none" w:sz="0" w:space="0" w:color="auto"/>
                        <w:bottom w:val="none" w:sz="0" w:space="0" w:color="auto"/>
                        <w:right w:val="none" w:sz="0" w:space="0" w:color="auto"/>
                      </w:divBdr>
                    </w:div>
                    <w:div w:id="515270664">
                      <w:marLeft w:val="0"/>
                      <w:marRight w:val="0"/>
                      <w:marTop w:val="100"/>
                      <w:marBottom w:val="0"/>
                      <w:divBdr>
                        <w:top w:val="none" w:sz="0" w:space="0" w:color="auto"/>
                        <w:left w:val="none" w:sz="0" w:space="0" w:color="auto"/>
                        <w:bottom w:val="none" w:sz="0" w:space="0" w:color="auto"/>
                        <w:right w:val="none" w:sz="0" w:space="0" w:color="auto"/>
                      </w:divBdr>
                    </w:div>
                    <w:div w:id="8454826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6644951">
          <w:marLeft w:val="0"/>
          <w:marRight w:val="0"/>
          <w:marTop w:val="50"/>
          <w:marBottom w:val="50"/>
          <w:divBdr>
            <w:top w:val="none" w:sz="0" w:space="0" w:color="auto"/>
            <w:left w:val="none" w:sz="0" w:space="0" w:color="auto"/>
            <w:bottom w:val="none" w:sz="0" w:space="0" w:color="auto"/>
            <w:right w:val="none" w:sz="0" w:space="0" w:color="auto"/>
          </w:divBdr>
        </w:div>
      </w:divsChild>
    </w:div>
    <w:div w:id="440298054">
      <w:bodyDiv w:val="1"/>
      <w:marLeft w:val="0"/>
      <w:marRight w:val="0"/>
      <w:marTop w:val="0"/>
      <w:marBottom w:val="0"/>
      <w:divBdr>
        <w:top w:val="none" w:sz="0" w:space="0" w:color="auto"/>
        <w:left w:val="none" w:sz="0" w:space="0" w:color="auto"/>
        <w:bottom w:val="none" w:sz="0" w:space="0" w:color="auto"/>
        <w:right w:val="none" w:sz="0" w:space="0" w:color="auto"/>
      </w:divBdr>
      <w:divsChild>
        <w:div w:id="1505318029">
          <w:marLeft w:val="0"/>
          <w:marRight w:val="0"/>
          <w:marTop w:val="0"/>
          <w:marBottom w:val="0"/>
          <w:divBdr>
            <w:top w:val="none" w:sz="0" w:space="0" w:color="auto"/>
            <w:left w:val="none" w:sz="0" w:space="0" w:color="auto"/>
            <w:bottom w:val="none" w:sz="0" w:space="0" w:color="auto"/>
            <w:right w:val="none" w:sz="0" w:space="0" w:color="auto"/>
          </w:divBdr>
          <w:divsChild>
            <w:div w:id="703872840">
              <w:marLeft w:val="0"/>
              <w:marRight w:val="0"/>
              <w:marTop w:val="0"/>
              <w:marBottom w:val="0"/>
              <w:divBdr>
                <w:top w:val="none" w:sz="0" w:space="0" w:color="auto"/>
                <w:left w:val="none" w:sz="0" w:space="0" w:color="auto"/>
                <w:bottom w:val="none" w:sz="0" w:space="0" w:color="auto"/>
                <w:right w:val="none" w:sz="0" w:space="0" w:color="auto"/>
              </w:divBdr>
              <w:divsChild>
                <w:div w:id="1477067445">
                  <w:marLeft w:val="0"/>
                  <w:marRight w:val="0"/>
                  <w:marTop w:val="0"/>
                  <w:marBottom w:val="0"/>
                  <w:divBdr>
                    <w:top w:val="none" w:sz="0" w:space="0" w:color="auto"/>
                    <w:left w:val="none" w:sz="0" w:space="0" w:color="auto"/>
                    <w:bottom w:val="none" w:sz="0" w:space="0" w:color="auto"/>
                    <w:right w:val="none" w:sz="0" w:space="0" w:color="auto"/>
                  </w:divBdr>
                  <w:divsChild>
                    <w:div w:id="2137330928">
                      <w:marLeft w:val="0"/>
                      <w:marRight w:val="0"/>
                      <w:marTop w:val="0"/>
                      <w:marBottom w:val="150"/>
                      <w:divBdr>
                        <w:top w:val="none" w:sz="0" w:space="0" w:color="auto"/>
                        <w:left w:val="none" w:sz="0" w:space="0" w:color="auto"/>
                        <w:bottom w:val="none" w:sz="0" w:space="0" w:color="auto"/>
                        <w:right w:val="none" w:sz="0" w:space="0" w:color="auto"/>
                      </w:divBdr>
                    </w:div>
                    <w:div w:id="1389458943">
                      <w:marLeft w:val="0"/>
                      <w:marRight w:val="0"/>
                      <w:marTop w:val="100"/>
                      <w:marBottom w:val="0"/>
                      <w:divBdr>
                        <w:top w:val="none" w:sz="0" w:space="0" w:color="auto"/>
                        <w:left w:val="none" w:sz="0" w:space="0" w:color="auto"/>
                        <w:bottom w:val="none" w:sz="0" w:space="0" w:color="auto"/>
                        <w:right w:val="none" w:sz="0" w:space="0" w:color="auto"/>
                      </w:divBdr>
                    </w:div>
                    <w:div w:id="15477893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2261147">
          <w:marLeft w:val="0"/>
          <w:marRight w:val="0"/>
          <w:marTop w:val="50"/>
          <w:marBottom w:val="50"/>
          <w:divBdr>
            <w:top w:val="none" w:sz="0" w:space="0" w:color="auto"/>
            <w:left w:val="none" w:sz="0" w:space="0" w:color="auto"/>
            <w:bottom w:val="none" w:sz="0" w:space="0" w:color="auto"/>
            <w:right w:val="none" w:sz="0" w:space="0" w:color="auto"/>
          </w:divBdr>
        </w:div>
      </w:divsChild>
    </w:div>
    <w:div w:id="474837817">
      <w:bodyDiv w:val="1"/>
      <w:marLeft w:val="0"/>
      <w:marRight w:val="0"/>
      <w:marTop w:val="0"/>
      <w:marBottom w:val="0"/>
      <w:divBdr>
        <w:top w:val="none" w:sz="0" w:space="0" w:color="auto"/>
        <w:left w:val="none" w:sz="0" w:space="0" w:color="auto"/>
        <w:bottom w:val="none" w:sz="0" w:space="0" w:color="auto"/>
        <w:right w:val="none" w:sz="0" w:space="0" w:color="auto"/>
      </w:divBdr>
      <w:divsChild>
        <w:div w:id="1451314115">
          <w:marLeft w:val="0"/>
          <w:marRight w:val="0"/>
          <w:marTop w:val="0"/>
          <w:marBottom w:val="0"/>
          <w:divBdr>
            <w:top w:val="none" w:sz="0" w:space="0" w:color="auto"/>
            <w:left w:val="none" w:sz="0" w:space="0" w:color="auto"/>
            <w:bottom w:val="none" w:sz="0" w:space="0" w:color="auto"/>
            <w:right w:val="none" w:sz="0" w:space="0" w:color="auto"/>
          </w:divBdr>
          <w:divsChild>
            <w:div w:id="548952406">
              <w:marLeft w:val="0"/>
              <w:marRight w:val="0"/>
              <w:marTop w:val="0"/>
              <w:marBottom w:val="0"/>
              <w:divBdr>
                <w:top w:val="none" w:sz="0" w:space="0" w:color="auto"/>
                <w:left w:val="none" w:sz="0" w:space="0" w:color="auto"/>
                <w:bottom w:val="none" w:sz="0" w:space="0" w:color="auto"/>
                <w:right w:val="none" w:sz="0" w:space="0" w:color="auto"/>
              </w:divBdr>
              <w:divsChild>
                <w:div w:id="1275791431">
                  <w:marLeft w:val="0"/>
                  <w:marRight w:val="0"/>
                  <w:marTop w:val="0"/>
                  <w:marBottom w:val="0"/>
                  <w:divBdr>
                    <w:top w:val="none" w:sz="0" w:space="0" w:color="auto"/>
                    <w:left w:val="none" w:sz="0" w:space="0" w:color="auto"/>
                    <w:bottom w:val="none" w:sz="0" w:space="0" w:color="auto"/>
                    <w:right w:val="none" w:sz="0" w:space="0" w:color="auto"/>
                  </w:divBdr>
                  <w:divsChild>
                    <w:div w:id="1444231975">
                      <w:marLeft w:val="0"/>
                      <w:marRight w:val="0"/>
                      <w:marTop w:val="0"/>
                      <w:marBottom w:val="150"/>
                      <w:divBdr>
                        <w:top w:val="none" w:sz="0" w:space="0" w:color="auto"/>
                        <w:left w:val="none" w:sz="0" w:space="0" w:color="auto"/>
                        <w:bottom w:val="none" w:sz="0" w:space="0" w:color="auto"/>
                        <w:right w:val="none" w:sz="0" w:space="0" w:color="auto"/>
                      </w:divBdr>
                    </w:div>
                    <w:div w:id="1498308333">
                      <w:marLeft w:val="0"/>
                      <w:marRight w:val="0"/>
                      <w:marTop w:val="100"/>
                      <w:marBottom w:val="0"/>
                      <w:divBdr>
                        <w:top w:val="none" w:sz="0" w:space="0" w:color="auto"/>
                        <w:left w:val="none" w:sz="0" w:space="0" w:color="auto"/>
                        <w:bottom w:val="none" w:sz="0" w:space="0" w:color="auto"/>
                        <w:right w:val="none" w:sz="0" w:space="0" w:color="auto"/>
                      </w:divBdr>
                    </w:div>
                    <w:div w:id="10928213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7642365">
          <w:marLeft w:val="0"/>
          <w:marRight w:val="0"/>
          <w:marTop w:val="50"/>
          <w:marBottom w:val="50"/>
          <w:divBdr>
            <w:top w:val="none" w:sz="0" w:space="0" w:color="auto"/>
            <w:left w:val="none" w:sz="0" w:space="0" w:color="auto"/>
            <w:bottom w:val="none" w:sz="0" w:space="0" w:color="auto"/>
            <w:right w:val="none" w:sz="0" w:space="0" w:color="auto"/>
          </w:divBdr>
        </w:div>
      </w:divsChild>
    </w:div>
    <w:div w:id="578713413">
      <w:bodyDiv w:val="1"/>
      <w:marLeft w:val="0"/>
      <w:marRight w:val="0"/>
      <w:marTop w:val="0"/>
      <w:marBottom w:val="0"/>
      <w:divBdr>
        <w:top w:val="none" w:sz="0" w:space="0" w:color="auto"/>
        <w:left w:val="none" w:sz="0" w:space="0" w:color="auto"/>
        <w:bottom w:val="none" w:sz="0" w:space="0" w:color="auto"/>
        <w:right w:val="none" w:sz="0" w:space="0" w:color="auto"/>
      </w:divBdr>
      <w:divsChild>
        <w:div w:id="88278567">
          <w:marLeft w:val="0"/>
          <w:marRight w:val="0"/>
          <w:marTop w:val="0"/>
          <w:marBottom w:val="0"/>
          <w:divBdr>
            <w:top w:val="none" w:sz="0" w:space="0" w:color="auto"/>
            <w:left w:val="none" w:sz="0" w:space="0" w:color="auto"/>
            <w:bottom w:val="none" w:sz="0" w:space="0" w:color="auto"/>
            <w:right w:val="none" w:sz="0" w:space="0" w:color="auto"/>
          </w:divBdr>
          <w:divsChild>
            <w:div w:id="524250573">
              <w:marLeft w:val="0"/>
              <w:marRight w:val="0"/>
              <w:marTop w:val="0"/>
              <w:marBottom w:val="0"/>
              <w:divBdr>
                <w:top w:val="none" w:sz="0" w:space="0" w:color="auto"/>
                <w:left w:val="none" w:sz="0" w:space="0" w:color="auto"/>
                <w:bottom w:val="none" w:sz="0" w:space="0" w:color="auto"/>
                <w:right w:val="none" w:sz="0" w:space="0" w:color="auto"/>
              </w:divBdr>
              <w:divsChild>
                <w:div w:id="752508465">
                  <w:marLeft w:val="0"/>
                  <w:marRight w:val="0"/>
                  <w:marTop w:val="0"/>
                  <w:marBottom w:val="0"/>
                  <w:divBdr>
                    <w:top w:val="none" w:sz="0" w:space="0" w:color="auto"/>
                    <w:left w:val="none" w:sz="0" w:space="0" w:color="auto"/>
                    <w:bottom w:val="none" w:sz="0" w:space="0" w:color="auto"/>
                    <w:right w:val="none" w:sz="0" w:space="0" w:color="auto"/>
                  </w:divBdr>
                  <w:divsChild>
                    <w:div w:id="880362667">
                      <w:marLeft w:val="0"/>
                      <w:marRight w:val="0"/>
                      <w:marTop w:val="0"/>
                      <w:marBottom w:val="150"/>
                      <w:divBdr>
                        <w:top w:val="none" w:sz="0" w:space="0" w:color="auto"/>
                        <w:left w:val="none" w:sz="0" w:space="0" w:color="auto"/>
                        <w:bottom w:val="none" w:sz="0" w:space="0" w:color="auto"/>
                        <w:right w:val="none" w:sz="0" w:space="0" w:color="auto"/>
                      </w:divBdr>
                    </w:div>
                    <w:div w:id="1663509858">
                      <w:marLeft w:val="0"/>
                      <w:marRight w:val="0"/>
                      <w:marTop w:val="100"/>
                      <w:marBottom w:val="0"/>
                      <w:divBdr>
                        <w:top w:val="none" w:sz="0" w:space="0" w:color="auto"/>
                        <w:left w:val="none" w:sz="0" w:space="0" w:color="auto"/>
                        <w:bottom w:val="none" w:sz="0" w:space="0" w:color="auto"/>
                        <w:right w:val="none" w:sz="0" w:space="0" w:color="auto"/>
                      </w:divBdr>
                    </w:div>
                    <w:div w:id="6556434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29206795">
          <w:marLeft w:val="0"/>
          <w:marRight w:val="0"/>
          <w:marTop w:val="50"/>
          <w:marBottom w:val="50"/>
          <w:divBdr>
            <w:top w:val="none" w:sz="0" w:space="0" w:color="auto"/>
            <w:left w:val="none" w:sz="0" w:space="0" w:color="auto"/>
            <w:bottom w:val="none" w:sz="0" w:space="0" w:color="auto"/>
            <w:right w:val="none" w:sz="0" w:space="0" w:color="auto"/>
          </w:divBdr>
        </w:div>
      </w:divsChild>
    </w:div>
    <w:div w:id="787967048">
      <w:bodyDiv w:val="1"/>
      <w:marLeft w:val="0"/>
      <w:marRight w:val="0"/>
      <w:marTop w:val="0"/>
      <w:marBottom w:val="0"/>
      <w:divBdr>
        <w:top w:val="none" w:sz="0" w:space="0" w:color="auto"/>
        <w:left w:val="none" w:sz="0" w:space="0" w:color="auto"/>
        <w:bottom w:val="none" w:sz="0" w:space="0" w:color="auto"/>
        <w:right w:val="none" w:sz="0" w:space="0" w:color="auto"/>
      </w:divBdr>
      <w:divsChild>
        <w:div w:id="1590457296">
          <w:marLeft w:val="0"/>
          <w:marRight w:val="0"/>
          <w:marTop w:val="0"/>
          <w:marBottom w:val="0"/>
          <w:divBdr>
            <w:top w:val="none" w:sz="0" w:space="0" w:color="auto"/>
            <w:left w:val="none" w:sz="0" w:space="0" w:color="auto"/>
            <w:bottom w:val="none" w:sz="0" w:space="0" w:color="auto"/>
            <w:right w:val="none" w:sz="0" w:space="0" w:color="auto"/>
          </w:divBdr>
          <w:divsChild>
            <w:div w:id="1489900698">
              <w:marLeft w:val="0"/>
              <w:marRight w:val="0"/>
              <w:marTop w:val="0"/>
              <w:marBottom w:val="0"/>
              <w:divBdr>
                <w:top w:val="none" w:sz="0" w:space="0" w:color="auto"/>
                <w:left w:val="none" w:sz="0" w:space="0" w:color="auto"/>
                <w:bottom w:val="none" w:sz="0" w:space="0" w:color="auto"/>
                <w:right w:val="none" w:sz="0" w:space="0" w:color="auto"/>
              </w:divBdr>
              <w:divsChild>
                <w:div w:id="1183013740">
                  <w:marLeft w:val="0"/>
                  <w:marRight w:val="0"/>
                  <w:marTop w:val="0"/>
                  <w:marBottom w:val="0"/>
                  <w:divBdr>
                    <w:top w:val="none" w:sz="0" w:space="0" w:color="auto"/>
                    <w:left w:val="none" w:sz="0" w:space="0" w:color="auto"/>
                    <w:bottom w:val="none" w:sz="0" w:space="0" w:color="auto"/>
                    <w:right w:val="none" w:sz="0" w:space="0" w:color="auto"/>
                  </w:divBdr>
                  <w:divsChild>
                    <w:div w:id="999191739">
                      <w:marLeft w:val="0"/>
                      <w:marRight w:val="0"/>
                      <w:marTop w:val="0"/>
                      <w:marBottom w:val="150"/>
                      <w:divBdr>
                        <w:top w:val="none" w:sz="0" w:space="0" w:color="auto"/>
                        <w:left w:val="none" w:sz="0" w:space="0" w:color="auto"/>
                        <w:bottom w:val="none" w:sz="0" w:space="0" w:color="auto"/>
                        <w:right w:val="none" w:sz="0" w:space="0" w:color="auto"/>
                      </w:divBdr>
                    </w:div>
                    <w:div w:id="1519006619">
                      <w:marLeft w:val="0"/>
                      <w:marRight w:val="0"/>
                      <w:marTop w:val="100"/>
                      <w:marBottom w:val="0"/>
                      <w:divBdr>
                        <w:top w:val="none" w:sz="0" w:space="0" w:color="auto"/>
                        <w:left w:val="none" w:sz="0" w:space="0" w:color="auto"/>
                        <w:bottom w:val="none" w:sz="0" w:space="0" w:color="auto"/>
                        <w:right w:val="none" w:sz="0" w:space="0" w:color="auto"/>
                      </w:divBdr>
                    </w:div>
                    <w:div w:id="1651055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8850601">
          <w:marLeft w:val="0"/>
          <w:marRight w:val="0"/>
          <w:marTop w:val="50"/>
          <w:marBottom w:val="50"/>
          <w:divBdr>
            <w:top w:val="none" w:sz="0" w:space="0" w:color="auto"/>
            <w:left w:val="none" w:sz="0" w:space="0" w:color="auto"/>
            <w:bottom w:val="none" w:sz="0" w:space="0" w:color="auto"/>
            <w:right w:val="none" w:sz="0" w:space="0" w:color="auto"/>
          </w:divBdr>
        </w:div>
      </w:divsChild>
    </w:div>
    <w:div w:id="832334644">
      <w:bodyDiv w:val="1"/>
      <w:marLeft w:val="0"/>
      <w:marRight w:val="0"/>
      <w:marTop w:val="0"/>
      <w:marBottom w:val="0"/>
      <w:divBdr>
        <w:top w:val="none" w:sz="0" w:space="0" w:color="auto"/>
        <w:left w:val="none" w:sz="0" w:space="0" w:color="auto"/>
        <w:bottom w:val="none" w:sz="0" w:space="0" w:color="auto"/>
        <w:right w:val="none" w:sz="0" w:space="0" w:color="auto"/>
      </w:divBdr>
      <w:divsChild>
        <w:div w:id="1915121389">
          <w:marLeft w:val="0"/>
          <w:marRight w:val="0"/>
          <w:marTop w:val="0"/>
          <w:marBottom w:val="0"/>
          <w:divBdr>
            <w:top w:val="none" w:sz="0" w:space="0" w:color="auto"/>
            <w:left w:val="none" w:sz="0" w:space="0" w:color="auto"/>
            <w:bottom w:val="none" w:sz="0" w:space="0" w:color="auto"/>
            <w:right w:val="none" w:sz="0" w:space="0" w:color="auto"/>
          </w:divBdr>
          <w:divsChild>
            <w:div w:id="1681082199">
              <w:marLeft w:val="0"/>
              <w:marRight w:val="0"/>
              <w:marTop w:val="0"/>
              <w:marBottom w:val="0"/>
              <w:divBdr>
                <w:top w:val="none" w:sz="0" w:space="0" w:color="auto"/>
                <w:left w:val="none" w:sz="0" w:space="0" w:color="auto"/>
                <w:bottom w:val="none" w:sz="0" w:space="0" w:color="auto"/>
                <w:right w:val="none" w:sz="0" w:space="0" w:color="auto"/>
              </w:divBdr>
              <w:divsChild>
                <w:div w:id="278995332">
                  <w:marLeft w:val="0"/>
                  <w:marRight w:val="0"/>
                  <w:marTop w:val="0"/>
                  <w:marBottom w:val="0"/>
                  <w:divBdr>
                    <w:top w:val="none" w:sz="0" w:space="0" w:color="auto"/>
                    <w:left w:val="none" w:sz="0" w:space="0" w:color="auto"/>
                    <w:bottom w:val="none" w:sz="0" w:space="0" w:color="auto"/>
                    <w:right w:val="none" w:sz="0" w:space="0" w:color="auto"/>
                  </w:divBdr>
                  <w:divsChild>
                    <w:div w:id="1807701665">
                      <w:marLeft w:val="0"/>
                      <w:marRight w:val="0"/>
                      <w:marTop w:val="0"/>
                      <w:marBottom w:val="150"/>
                      <w:divBdr>
                        <w:top w:val="none" w:sz="0" w:space="0" w:color="auto"/>
                        <w:left w:val="none" w:sz="0" w:space="0" w:color="auto"/>
                        <w:bottom w:val="none" w:sz="0" w:space="0" w:color="auto"/>
                        <w:right w:val="none" w:sz="0" w:space="0" w:color="auto"/>
                      </w:divBdr>
                    </w:div>
                    <w:div w:id="2071808728">
                      <w:marLeft w:val="0"/>
                      <w:marRight w:val="0"/>
                      <w:marTop w:val="100"/>
                      <w:marBottom w:val="0"/>
                      <w:divBdr>
                        <w:top w:val="none" w:sz="0" w:space="0" w:color="auto"/>
                        <w:left w:val="none" w:sz="0" w:space="0" w:color="auto"/>
                        <w:bottom w:val="none" w:sz="0" w:space="0" w:color="auto"/>
                        <w:right w:val="none" w:sz="0" w:space="0" w:color="auto"/>
                      </w:divBdr>
                    </w:div>
                    <w:div w:id="13549603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54711901">
          <w:marLeft w:val="0"/>
          <w:marRight w:val="0"/>
          <w:marTop w:val="50"/>
          <w:marBottom w:val="50"/>
          <w:divBdr>
            <w:top w:val="none" w:sz="0" w:space="0" w:color="auto"/>
            <w:left w:val="none" w:sz="0" w:space="0" w:color="auto"/>
            <w:bottom w:val="none" w:sz="0" w:space="0" w:color="auto"/>
            <w:right w:val="none" w:sz="0" w:space="0" w:color="auto"/>
          </w:divBdr>
        </w:div>
      </w:divsChild>
    </w:div>
    <w:div w:id="8732268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97">
          <w:marLeft w:val="0"/>
          <w:marRight w:val="0"/>
          <w:marTop w:val="0"/>
          <w:marBottom w:val="0"/>
          <w:divBdr>
            <w:top w:val="none" w:sz="0" w:space="0" w:color="auto"/>
            <w:left w:val="none" w:sz="0" w:space="0" w:color="auto"/>
            <w:bottom w:val="none" w:sz="0" w:space="0" w:color="auto"/>
            <w:right w:val="none" w:sz="0" w:space="0" w:color="auto"/>
          </w:divBdr>
          <w:divsChild>
            <w:div w:id="266431893">
              <w:marLeft w:val="0"/>
              <w:marRight w:val="0"/>
              <w:marTop w:val="0"/>
              <w:marBottom w:val="0"/>
              <w:divBdr>
                <w:top w:val="none" w:sz="0" w:space="0" w:color="auto"/>
                <w:left w:val="none" w:sz="0" w:space="0" w:color="auto"/>
                <w:bottom w:val="none" w:sz="0" w:space="0" w:color="auto"/>
                <w:right w:val="none" w:sz="0" w:space="0" w:color="auto"/>
              </w:divBdr>
              <w:divsChild>
                <w:div w:id="413473000">
                  <w:marLeft w:val="0"/>
                  <w:marRight w:val="0"/>
                  <w:marTop w:val="0"/>
                  <w:marBottom w:val="0"/>
                  <w:divBdr>
                    <w:top w:val="none" w:sz="0" w:space="0" w:color="auto"/>
                    <w:left w:val="none" w:sz="0" w:space="0" w:color="auto"/>
                    <w:bottom w:val="none" w:sz="0" w:space="0" w:color="auto"/>
                    <w:right w:val="none" w:sz="0" w:space="0" w:color="auto"/>
                  </w:divBdr>
                  <w:divsChild>
                    <w:div w:id="342245017">
                      <w:marLeft w:val="0"/>
                      <w:marRight w:val="0"/>
                      <w:marTop w:val="0"/>
                      <w:marBottom w:val="150"/>
                      <w:divBdr>
                        <w:top w:val="none" w:sz="0" w:space="0" w:color="auto"/>
                        <w:left w:val="none" w:sz="0" w:space="0" w:color="auto"/>
                        <w:bottom w:val="none" w:sz="0" w:space="0" w:color="auto"/>
                        <w:right w:val="none" w:sz="0" w:space="0" w:color="auto"/>
                      </w:divBdr>
                    </w:div>
                    <w:div w:id="470175233">
                      <w:marLeft w:val="0"/>
                      <w:marRight w:val="0"/>
                      <w:marTop w:val="100"/>
                      <w:marBottom w:val="0"/>
                      <w:divBdr>
                        <w:top w:val="none" w:sz="0" w:space="0" w:color="auto"/>
                        <w:left w:val="none" w:sz="0" w:space="0" w:color="auto"/>
                        <w:bottom w:val="none" w:sz="0" w:space="0" w:color="auto"/>
                        <w:right w:val="none" w:sz="0" w:space="0" w:color="auto"/>
                      </w:divBdr>
                    </w:div>
                    <w:div w:id="184565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13334951">
          <w:marLeft w:val="0"/>
          <w:marRight w:val="0"/>
          <w:marTop w:val="50"/>
          <w:marBottom w:val="50"/>
          <w:divBdr>
            <w:top w:val="none" w:sz="0" w:space="0" w:color="auto"/>
            <w:left w:val="none" w:sz="0" w:space="0" w:color="auto"/>
            <w:bottom w:val="none" w:sz="0" w:space="0" w:color="auto"/>
            <w:right w:val="none" w:sz="0" w:space="0" w:color="auto"/>
          </w:divBdr>
        </w:div>
      </w:divsChild>
    </w:div>
    <w:div w:id="1154645345">
      <w:bodyDiv w:val="1"/>
      <w:marLeft w:val="0"/>
      <w:marRight w:val="0"/>
      <w:marTop w:val="0"/>
      <w:marBottom w:val="0"/>
      <w:divBdr>
        <w:top w:val="none" w:sz="0" w:space="0" w:color="auto"/>
        <w:left w:val="none" w:sz="0" w:space="0" w:color="auto"/>
        <w:bottom w:val="none" w:sz="0" w:space="0" w:color="auto"/>
        <w:right w:val="none" w:sz="0" w:space="0" w:color="auto"/>
      </w:divBdr>
      <w:divsChild>
        <w:div w:id="540434568">
          <w:marLeft w:val="0"/>
          <w:marRight w:val="0"/>
          <w:marTop w:val="0"/>
          <w:marBottom w:val="0"/>
          <w:divBdr>
            <w:top w:val="none" w:sz="0" w:space="0" w:color="auto"/>
            <w:left w:val="none" w:sz="0" w:space="0" w:color="auto"/>
            <w:bottom w:val="none" w:sz="0" w:space="0" w:color="auto"/>
            <w:right w:val="none" w:sz="0" w:space="0" w:color="auto"/>
          </w:divBdr>
          <w:divsChild>
            <w:div w:id="221447186">
              <w:marLeft w:val="0"/>
              <w:marRight w:val="0"/>
              <w:marTop w:val="0"/>
              <w:marBottom w:val="0"/>
              <w:divBdr>
                <w:top w:val="none" w:sz="0" w:space="0" w:color="auto"/>
                <w:left w:val="none" w:sz="0" w:space="0" w:color="auto"/>
                <w:bottom w:val="none" w:sz="0" w:space="0" w:color="auto"/>
                <w:right w:val="none" w:sz="0" w:space="0" w:color="auto"/>
              </w:divBdr>
              <w:divsChild>
                <w:div w:id="1932742361">
                  <w:marLeft w:val="0"/>
                  <w:marRight w:val="0"/>
                  <w:marTop w:val="0"/>
                  <w:marBottom w:val="0"/>
                  <w:divBdr>
                    <w:top w:val="none" w:sz="0" w:space="0" w:color="auto"/>
                    <w:left w:val="none" w:sz="0" w:space="0" w:color="auto"/>
                    <w:bottom w:val="none" w:sz="0" w:space="0" w:color="auto"/>
                    <w:right w:val="none" w:sz="0" w:space="0" w:color="auto"/>
                  </w:divBdr>
                  <w:divsChild>
                    <w:div w:id="1126319302">
                      <w:marLeft w:val="0"/>
                      <w:marRight w:val="0"/>
                      <w:marTop w:val="0"/>
                      <w:marBottom w:val="150"/>
                      <w:divBdr>
                        <w:top w:val="none" w:sz="0" w:space="0" w:color="auto"/>
                        <w:left w:val="none" w:sz="0" w:space="0" w:color="auto"/>
                        <w:bottom w:val="none" w:sz="0" w:space="0" w:color="auto"/>
                        <w:right w:val="none" w:sz="0" w:space="0" w:color="auto"/>
                      </w:divBdr>
                    </w:div>
                    <w:div w:id="1991714263">
                      <w:marLeft w:val="0"/>
                      <w:marRight w:val="0"/>
                      <w:marTop w:val="100"/>
                      <w:marBottom w:val="0"/>
                      <w:divBdr>
                        <w:top w:val="none" w:sz="0" w:space="0" w:color="auto"/>
                        <w:left w:val="none" w:sz="0" w:space="0" w:color="auto"/>
                        <w:bottom w:val="none" w:sz="0" w:space="0" w:color="auto"/>
                        <w:right w:val="none" w:sz="0" w:space="0" w:color="auto"/>
                      </w:divBdr>
                    </w:div>
                    <w:div w:id="10671494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6893501">
          <w:marLeft w:val="0"/>
          <w:marRight w:val="0"/>
          <w:marTop w:val="50"/>
          <w:marBottom w:val="50"/>
          <w:divBdr>
            <w:top w:val="none" w:sz="0" w:space="0" w:color="auto"/>
            <w:left w:val="none" w:sz="0" w:space="0" w:color="auto"/>
            <w:bottom w:val="none" w:sz="0" w:space="0" w:color="auto"/>
            <w:right w:val="none" w:sz="0" w:space="0" w:color="auto"/>
          </w:divBdr>
        </w:div>
      </w:divsChild>
    </w:div>
    <w:div w:id="1603680489">
      <w:bodyDiv w:val="1"/>
      <w:marLeft w:val="0"/>
      <w:marRight w:val="0"/>
      <w:marTop w:val="0"/>
      <w:marBottom w:val="0"/>
      <w:divBdr>
        <w:top w:val="none" w:sz="0" w:space="0" w:color="auto"/>
        <w:left w:val="none" w:sz="0" w:space="0" w:color="auto"/>
        <w:bottom w:val="none" w:sz="0" w:space="0" w:color="auto"/>
        <w:right w:val="none" w:sz="0" w:space="0" w:color="auto"/>
      </w:divBdr>
      <w:divsChild>
        <w:div w:id="630284741">
          <w:marLeft w:val="0"/>
          <w:marRight w:val="0"/>
          <w:marTop w:val="0"/>
          <w:marBottom w:val="0"/>
          <w:divBdr>
            <w:top w:val="none" w:sz="0" w:space="0" w:color="auto"/>
            <w:left w:val="none" w:sz="0" w:space="0" w:color="auto"/>
            <w:bottom w:val="none" w:sz="0" w:space="0" w:color="auto"/>
            <w:right w:val="none" w:sz="0" w:space="0" w:color="auto"/>
          </w:divBdr>
          <w:divsChild>
            <w:div w:id="1924677260">
              <w:marLeft w:val="0"/>
              <w:marRight w:val="0"/>
              <w:marTop w:val="0"/>
              <w:marBottom w:val="0"/>
              <w:divBdr>
                <w:top w:val="none" w:sz="0" w:space="0" w:color="auto"/>
                <w:left w:val="none" w:sz="0" w:space="0" w:color="auto"/>
                <w:bottom w:val="none" w:sz="0" w:space="0" w:color="auto"/>
                <w:right w:val="none" w:sz="0" w:space="0" w:color="auto"/>
              </w:divBdr>
              <w:divsChild>
                <w:div w:id="1266033282">
                  <w:marLeft w:val="0"/>
                  <w:marRight w:val="0"/>
                  <w:marTop w:val="0"/>
                  <w:marBottom w:val="0"/>
                  <w:divBdr>
                    <w:top w:val="none" w:sz="0" w:space="0" w:color="auto"/>
                    <w:left w:val="none" w:sz="0" w:space="0" w:color="auto"/>
                    <w:bottom w:val="none" w:sz="0" w:space="0" w:color="auto"/>
                    <w:right w:val="none" w:sz="0" w:space="0" w:color="auto"/>
                  </w:divBdr>
                  <w:divsChild>
                    <w:div w:id="2030138903">
                      <w:marLeft w:val="0"/>
                      <w:marRight w:val="0"/>
                      <w:marTop w:val="0"/>
                      <w:marBottom w:val="150"/>
                      <w:divBdr>
                        <w:top w:val="none" w:sz="0" w:space="0" w:color="auto"/>
                        <w:left w:val="none" w:sz="0" w:space="0" w:color="auto"/>
                        <w:bottom w:val="none" w:sz="0" w:space="0" w:color="auto"/>
                        <w:right w:val="none" w:sz="0" w:space="0" w:color="auto"/>
                      </w:divBdr>
                    </w:div>
                    <w:div w:id="2108303283">
                      <w:marLeft w:val="0"/>
                      <w:marRight w:val="0"/>
                      <w:marTop w:val="100"/>
                      <w:marBottom w:val="0"/>
                      <w:divBdr>
                        <w:top w:val="none" w:sz="0" w:space="0" w:color="auto"/>
                        <w:left w:val="none" w:sz="0" w:space="0" w:color="auto"/>
                        <w:bottom w:val="none" w:sz="0" w:space="0" w:color="auto"/>
                        <w:right w:val="none" w:sz="0" w:space="0" w:color="auto"/>
                      </w:divBdr>
                    </w:div>
                    <w:div w:id="21250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3202950">
          <w:marLeft w:val="0"/>
          <w:marRight w:val="0"/>
          <w:marTop w:val="50"/>
          <w:marBottom w:val="50"/>
          <w:divBdr>
            <w:top w:val="none" w:sz="0" w:space="0" w:color="auto"/>
            <w:left w:val="none" w:sz="0" w:space="0" w:color="auto"/>
            <w:bottom w:val="none" w:sz="0" w:space="0" w:color="auto"/>
            <w:right w:val="none" w:sz="0" w:space="0" w:color="auto"/>
          </w:divBdr>
        </w:div>
      </w:divsChild>
    </w:div>
    <w:div w:id="1773553878">
      <w:bodyDiv w:val="1"/>
      <w:marLeft w:val="0"/>
      <w:marRight w:val="0"/>
      <w:marTop w:val="0"/>
      <w:marBottom w:val="0"/>
      <w:divBdr>
        <w:top w:val="none" w:sz="0" w:space="0" w:color="auto"/>
        <w:left w:val="none" w:sz="0" w:space="0" w:color="auto"/>
        <w:bottom w:val="none" w:sz="0" w:space="0" w:color="auto"/>
        <w:right w:val="none" w:sz="0" w:space="0" w:color="auto"/>
      </w:divBdr>
      <w:divsChild>
        <w:div w:id="2054227151">
          <w:marLeft w:val="0"/>
          <w:marRight w:val="0"/>
          <w:marTop w:val="0"/>
          <w:marBottom w:val="0"/>
          <w:divBdr>
            <w:top w:val="none" w:sz="0" w:space="0" w:color="auto"/>
            <w:left w:val="none" w:sz="0" w:space="0" w:color="auto"/>
            <w:bottom w:val="none" w:sz="0" w:space="0" w:color="auto"/>
            <w:right w:val="none" w:sz="0" w:space="0" w:color="auto"/>
          </w:divBdr>
          <w:divsChild>
            <w:div w:id="932320391">
              <w:marLeft w:val="0"/>
              <w:marRight w:val="0"/>
              <w:marTop w:val="0"/>
              <w:marBottom w:val="0"/>
              <w:divBdr>
                <w:top w:val="none" w:sz="0" w:space="0" w:color="auto"/>
                <w:left w:val="none" w:sz="0" w:space="0" w:color="auto"/>
                <w:bottom w:val="none" w:sz="0" w:space="0" w:color="auto"/>
                <w:right w:val="none" w:sz="0" w:space="0" w:color="auto"/>
              </w:divBdr>
              <w:divsChild>
                <w:div w:id="1996295664">
                  <w:marLeft w:val="0"/>
                  <w:marRight w:val="0"/>
                  <w:marTop w:val="0"/>
                  <w:marBottom w:val="0"/>
                  <w:divBdr>
                    <w:top w:val="none" w:sz="0" w:space="0" w:color="auto"/>
                    <w:left w:val="none" w:sz="0" w:space="0" w:color="auto"/>
                    <w:bottom w:val="none" w:sz="0" w:space="0" w:color="auto"/>
                    <w:right w:val="none" w:sz="0" w:space="0" w:color="auto"/>
                  </w:divBdr>
                  <w:divsChild>
                    <w:div w:id="1181352366">
                      <w:marLeft w:val="0"/>
                      <w:marRight w:val="0"/>
                      <w:marTop w:val="0"/>
                      <w:marBottom w:val="150"/>
                      <w:divBdr>
                        <w:top w:val="none" w:sz="0" w:space="0" w:color="auto"/>
                        <w:left w:val="none" w:sz="0" w:space="0" w:color="auto"/>
                        <w:bottom w:val="none" w:sz="0" w:space="0" w:color="auto"/>
                        <w:right w:val="none" w:sz="0" w:space="0" w:color="auto"/>
                      </w:divBdr>
                    </w:div>
                    <w:div w:id="16127426">
                      <w:marLeft w:val="0"/>
                      <w:marRight w:val="0"/>
                      <w:marTop w:val="100"/>
                      <w:marBottom w:val="0"/>
                      <w:divBdr>
                        <w:top w:val="none" w:sz="0" w:space="0" w:color="auto"/>
                        <w:left w:val="none" w:sz="0" w:space="0" w:color="auto"/>
                        <w:bottom w:val="none" w:sz="0" w:space="0" w:color="auto"/>
                        <w:right w:val="none" w:sz="0" w:space="0" w:color="auto"/>
                      </w:divBdr>
                    </w:div>
                    <w:div w:id="9104262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690696">
          <w:marLeft w:val="0"/>
          <w:marRight w:val="0"/>
          <w:marTop w:val="50"/>
          <w:marBottom w:val="50"/>
          <w:divBdr>
            <w:top w:val="none" w:sz="0" w:space="0" w:color="auto"/>
            <w:left w:val="none" w:sz="0" w:space="0" w:color="auto"/>
            <w:bottom w:val="none" w:sz="0" w:space="0" w:color="auto"/>
            <w:right w:val="none" w:sz="0" w:space="0" w:color="auto"/>
          </w:divBdr>
        </w:div>
      </w:divsChild>
    </w:div>
    <w:div w:id="192016829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59">
          <w:marLeft w:val="0"/>
          <w:marRight w:val="0"/>
          <w:marTop w:val="0"/>
          <w:marBottom w:val="0"/>
          <w:divBdr>
            <w:top w:val="none" w:sz="0" w:space="0" w:color="auto"/>
            <w:left w:val="none" w:sz="0" w:space="0" w:color="auto"/>
            <w:bottom w:val="none" w:sz="0" w:space="0" w:color="auto"/>
            <w:right w:val="none" w:sz="0" w:space="0" w:color="auto"/>
          </w:divBdr>
          <w:divsChild>
            <w:div w:id="1120800885">
              <w:marLeft w:val="0"/>
              <w:marRight w:val="0"/>
              <w:marTop w:val="0"/>
              <w:marBottom w:val="0"/>
              <w:divBdr>
                <w:top w:val="none" w:sz="0" w:space="0" w:color="auto"/>
                <w:left w:val="none" w:sz="0" w:space="0" w:color="auto"/>
                <w:bottom w:val="none" w:sz="0" w:space="0" w:color="auto"/>
                <w:right w:val="none" w:sz="0" w:space="0" w:color="auto"/>
              </w:divBdr>
              <w:divsChild>
                <w:div w:id="625890822">
                  <w:marLeft w:val="0"/>
                  <w:marRight w:val="0"/>
                  <w:marTop w:val="0"/>
                  <w:marBottom w:val="0"/>
                  <w:divBdr>
                    <w:top w:val="none" w:sz="0" w:space="0" w:color="auto"/>
                    <w:left w:val="none" w:sz="0" w:space="0" w:color="auto"/>
                    <w:bottom w:val="none" w:sz="0" w:space="0" w:color="auto"/>
                    <w:right w:val="none" w:sz="0" w:space="0" w:color="auto"/>
                  </w:divBdr>
                  <w:divsChild>
                    <w:div w:id="815413196">
                      <w:marLeft w:val="0"/>
                      <w:marRight w:val="0"/>
                      <w:marTop w:val="0"/>
                      <w:marBottom w:val="150"/>
                      <w:divBdr>
                        <w:top w:val="none" w:sz="0" w:space="0" w:color="auto"/>
                        <w:left w:val="none" w:sz="0" w:space="0" w:color="auto"/>
                        <w:bottom w:val="none" w:sz="0" w:space="0" w:color="auto"/>
                        <w:right w:val="none" w:sz="0" w:space="0" w:color="auto"/>
                      </w:divBdr>
                    </w:div>
                    <w:div w:id="1056778848">
                      <w:marLeft w:val="0"/>
                      <w:marRight w:val="0"/>
                      <w:marTop w:val="100"/>
                      <w:marBottom w:val="0"/>
                      <w:divBdr>
                        <w:top w:val="none" w:sz="0" w:space="0" w:color="auto"/>
                        <w:left w:val="none" w:sz="0" w:space="0" w:color="auto"/>
                        <w:bottom w:val="none" w:sz="0" w:space="0" w:color="auto"/>
                        <w:right w:val="none" w:sz="0" w:space="0" w:color="auto"/>
                      </w:divBdr>
                    </w:div>
                    <w:div w:id="125829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38249572">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kursk.ru/" TargetMode="External"/><Relationship Id="rId3" Type="http://schemas.openxmlformats.org/officeDocument/2006/relationships/settings" Target="settings.xml"/><Relationship Id="rId7" Type="http://schemas.openxmlformats.org/officeDocument/2006/relationships/hyperlink" Target="http://vishereut.rkursk.ru/files/31227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vishereut.rkursk.ru/index.php?mun_obr=270&amp;sub_menus_id=33135&amp;print=1&amp;id_mat=3122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24</Pages>
  <Words>13821</Words>
  <Characters>78780</Characters>
  <Application>Microsoft Office Word</Application>
  <DocSecurity>0</DocSecurity>
  <Lines>656</Lines>
  <Paragraphs>184</Paragraphs>
  <ScaleCrop>false</ScaleCrop>
  <Company/>
  <LinksUpToDate>false</LinksUpToDate>
  <CharactersWithSpaces>92417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17</cp:revision>
  <dcterms:created xsi:type="dcterms:W3CDTF">2023-10-01T10:30:00Z</dcterms:created>
  <dcterms:modified xsi:type="dcterms:W3CDTF">2023-10-01T12:06:00Z</dcterms:modified>
</cp:coreProperties>
</file>