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1E" w:rsidRPr="0078441E" w:rsidRDefault="0078441E" w:rsidP="008E08D3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78441E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8441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 Вышнереутчанского сельсовета Медвенского района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sz w:val="36"/>
          <w:lang w:eastAsia="ru-RU" w:bidi="ar-SA"/>
        </w:rPr>
        <w:t>АДМИНИСТРАЦИЯ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от 12.03.2020 года № 23-па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lang w:eastAsia="ru-RU" w:bidi="ar-SA"/>
        </w:rPr>
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 Вышнереутчанского сельсовета Медвенского района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В связи с принятием Федерального закона от 26.07.2019 № 199-ФЗ «О внесении изменений в Бюджетный кодекс Российской Федерации 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Федерации, в целях совершенствования порядка осуществления Администрацией Вышнереутчанского сельсовета Медвенского района финансового контроля и внутреннего финансового аудита, на основании Устава муниципального образования «Вышнереутчанский сельсовет» Медвенского района Курской области, Администрация Вышнереутчанского сельсовета Медвенского района Курской области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1. Утвердить Положение о порядке осуществления внутреннего муниципального финансового контроля и внутреннего финансового аудита в Администрации Вышнереутчанского сельсовета согласно приложению к настоящему постановлению.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2. Постановление Администрации Вышнереутчанского сельсовета от 09 декабря 2015г. № 99-па «</w:t>
      </w:r>
      <w:r w:rsidRPr="0078441E">
        <w:rPr>
          <w:rFonts w:ascii="Tahoma" w:hAnsi="Tahoma" w:cs="Tahoma"/>
          <w:color w:val="000000"/>
          <w:sz w:val="27"/>
          <w:szCs w:val="27"/>
          <w:lang w:eastAsia="ru-RU" w:bidi="ar-SA"/>
        </w:rPr>
        <w:t>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 </w:t>
      </w:r>
      <w:r w:rsidRPr="0078441E">
        <w:rPr>
          <w:rFonts w:cs="Times New Roman"/>
          <w:color w:val="000000"/>
          <w:sz w:val="27"/>
          <w:szCs w:val="27"/>
          <w:lang w:eastAsia="ru-RU" w:bidi="ar-SA"/>
        </w:rPr>
        <w:t>«Вышнереутчанский сельсовет»</w:t>
      </w:r>
      <w:r w:rsidRPr="0078441E">
        <w:rPr>
          <w:rFonts w:ascii="Tahoma" w:hAnsi="Tahoma" w:cs="Tahoma"/>
          <w:color w:val="000000"/>
          <w:sz w:val="27"/>
          <w:szCs w:val="27"/>
          <w:lang w:eastAsia="ru-RU" w:bidi="ar-SA"/>
        </w:rPr>
        <w:t> Медвенского района Курской области внутреннего финансового контроля и внутреннего финансового аудита </w:t>
      </w:r>
      <w:r w:rsidRPr="0078441E">
        <w:rPr>
          <w:rFonts w:cs="Times New Roman"/>
          <w:color w:val="000000"/>
          <w:sz w:val="27"/>
          <w:szCs w:val="27"/>
          <w:lang w:eastAsia="ru-RU" w:bidi="ar-SA"/>
        </w:rPr>
        <w:t>считать утратившим силу.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3. Контроль исполнения настоящего постановления оставляю за собой.</w:t>
      </w:r>
    </w:p>
    <w:p w:rsidR="0078441E" w:rsidRPr="0078441E" w:rsidRDefault="0078441E" w:rsidP="008E08D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8E08D3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8E08D3">
      <w:pPr>
        <w:widowControl/>
        <w:numPr>
          <w:ilvl w:val="2"/>
          <w:numId w:val="2"/>
        </w:numPr>
        <w:shd w:val="clear" w:color="auto" w:fill="EEEEEE"/>
        <w:autoSpaceDE/>
        <w:autoSpaceDN/>
        <w:adjustRightInd/>
        <w:spacing w:line="120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Глава Вышнереутчанского сельсовета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Приложение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 постановлению Администрации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Вышнереутчанского сельсовета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Медвенского района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от 12.03.2020 № 23-па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lang w:eastAsia="ru-RU" w:bidi="ar-SA"/>
        </w:rPr>
        <w:t>Положение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lang w:eastAsia="ru-RU" w:bidi="ar-SA"/>
        </w:rPr>
        <w:t>о порядке осуществления Администрацией Вышнереутчанского сельсовета Медвенского района внутреннего финансового контроля и внутреннего финансового аудита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b/>
          <w:bCs/>
          <w:color w:val="000000"/>
          <w:lang w:eastAsia="ru-RU" w:bidi="ar-SA"/>
        </w:rPr>
        <w:t>1. Общие положения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Порядок осуществления Администрацией Вышнереутчанского сельсовета внутреннего финансового контроля и внутреннего финансового аудита разработан в соответствии с Бюджетным кодексом Российской Федерации в целях осуществления Администрацией Вышнереутчанского сельсовета бюджетных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 Порядок осуществления внутреннего финансового контроля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2.1. Внутренний финансовый контроль в Администрации Вышнереутчанского сельсовета – непрерывный процесс, осуществляемый должностными лицами Администрации Вышнереутчанского сельсовета,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Вышнереутчанского сельсовета, направленный на подготовку и организацию мер по повышению экономности и результативности использования бюджетных средств.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 Вышнереутчанского сельсовета в рамках полномочий, закрепленных за ними должностными регламентами.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Целями осуществления внутреннего финансового контроля являются: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- соответствие проводимых операций по составлению и исполнению бюджета;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- составление бюджетной отчетности и ведение бюджетного учета согласно требованиям нормативных правовых актов, регулирующих бюджетные правоотношения;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- планирование и осуществление закупок для нужд Администрации Вышнереутчанского сельсовета в соответствии с законодательством Российской Федерации о контрактной системе в сфере закупок;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- подготовка и организация мер по повышению экономности и результативности использования бюджетных средств, главным распорядителем которых является Администрация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Контрольные действия подразделяются на визуальные, автоматические и смешанные.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lastRenderedPageBreak/>
        <w:t>Методами осуществления внутреннего финансового контроля являются самоконтроль и (или) контроль по уровню подчиненности.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 способам проведения контрольных действий относятся: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2.2. Организация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Внутренний финансовый контроль осуществляется в Администрации Вышнереутчанского сельсовета в соответствии с нормативными правовыми актами, регулирующими бюджетные правоотношения, правовыми актами Администрации Вышнереутчанского сельсовета положением об Администрации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Контрольные действия осуществляются должностными лицами Администрации Вышнереутчанского сельсовета в отношении следующих бюджетных процедур: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составление, утверждение и ведение бюджетной росписи;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составление, утверждение и ведение бюджетной сметы;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исполнение бюджетной сметы;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принятие и исполнение бюджетных обязательств;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принятие решений об уточнении администрируемых платежей в местный бюджет (за исключением невыясненных поступлений);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составление и представление бюджетной отчетности;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организация закупок товаров, работ, услуг для обеспечения нужд Администрации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2.3. Внутренний финансовый контроль подлежит планированию.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Планирование внутреннего финансового контроля заключается в формировании Главой Вышнереутчанского сельсовета, 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 xml:space="preserve"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бюджетной </w:t>
      </w:r>
      <w:r w:rsidRPr="0078441E">
        <w:rPr>
          <w:rFonts w:cs="Times New Roman"/>
          <w:color w:val="000000"/>
          <w:lang w:eastAsia="ru-RU" w:bidi="ar-SA"/>
        </w:rPr>
        <w:lastRenderedPageBreak/>
        <w:t>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Специалисты Администрации Вышнереутчанского сельсовета ежегодно не позднее 10 декабря направляют Главе Вышнереутчанского сельсовета планы внутреннего финансового контроля на очередной финансовый год с перечнем операций, согласованным начальником отдела, главным бухгалтером.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Глава Вышнереутчанского сельсовета осуществляет формирование плана внутреннего финансового контроля Администрации Вышнереутчанского сельсовета на очередной финансовый год.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2.4. Проведение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Должностными лицами Администрации Вышнереутчанского сельсовета, организующими и осуществляющими внутренний финансовый контроль, являются: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руководитель финансовой группы;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главный бухгалтер;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руководитель финансовой группы, главный бухгалтер в рамках должностных обязанностей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Внутренний финансовый контроль в Администрации Вышнереутчанского сельсовета осуществляется с соблюдением периодичности, методов и способов контроля, установленных в планах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Самоконтроль осуществляется сплошным способом должностным лицом Администрации Вышнереутчанского сельсовета путем проведения проверки каждой выполняемой им операции на соответствие нормативным правовым актам, регулирующим бюджетные правоотношения, актам Администрации Вышнереутчанского сельсовета и должностным инструкциями.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Контроль по уровню подчиненности осуществляется сплошным или выборочным способом руководителем финансовой группы, главным бухгалтером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 случае выявления в течение 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руководитель финансовой группы, главный бухгалтер незамедлительно информирует Главу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главный бухгалтер направляют информацию Главе Вышнереутчанского сельсовета для использования</w:t>
      </w:r>
      <w:r w:rsidRPr="0078441E">
        <w:rPr>
          <w:rFonts w:cs="Times New Roman"/>
          <w:b/>
          <w:bCs/>
          <w:color w:val="000000"/>
          <w:lang w:eastAsia="ru-RU" w:bidi="ar-SA"/>
        </w:rPr>
        <w:t> </w:t>
      </w:r>
      <w:r w:rsidRPr="0078441E">
        <w:rPr>
          <w:rFonts w:cs="Times New Roman"/>
          <w:color w:val="000000"/>
          <w:lang w:eastAsia="ru-RU" w:bidi="ar-SA"/>
        </w:rPr>
        <w:t>при формировании Плана внутреннего финансового аудита на очередной финансовый год.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2.5. Оформление и рассмотрение результатов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Информация о результатах внутреннего финансового контроля направляется Главе Вышнереутчанского сельсовета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 итогам рассмотрения результатов внутреннего финансового контроля Глава Вышнереутчанского сельсовета принимает решение: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ar5"/>
      <w:bookmarkEnd w:id="0"/>
      <w:r w:rsidRPr="0078441E">
        <w:rPr>
          <w:rFonts w:cs="Times New Roman"/>
          <w:color w:val="000000"/>
          <w:lang w:eastAsia="ru-RU" w:bidi="ar-SA"/>
        </w:rPr>
        <w:t>а) о необходимости устранения выявленных нарушений (недостатков) в установленный в решении срок, применении дисциплинарной ответственности к виновным должностным лицам, проведении служебных проверок;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lastRenderedPageBreak/>
        <w:t>б) об отсутствии оснований для применения мер, указанных в подпункте </w:t>
      </w:r>
      <w:hyperlink r:id="rId6" w:anchor="Par5" w:history="1">
        <w:r w:rsidRPr="0078441E">
          <w:rPr>
            <w:rFonts w:cs="Times New Roman"/>
            <w:color w:val="33A6E3"/>
            <w:lang w:eastAsia="ru-RU" w:bidi="ar-SA"/>
          </w:rPr>
          <w:t>«</w:t>
        </w:r>
      </w:hyperlink>
      <w:r w:rsidRPr="0078441E">
        <w:rPr>
          <w:rFonts w:cs="Times New Roman"/>
          <w:color w:val="000000"/>
          <w:lang w:eastAsia="ru-RU" w:bidi="ar-SA"/>
        </w:rPr>
        <w:t>а» настоящего пункта;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в) о внесении изменений в планы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Руководитель финансовой группы, главный бухгалтер Администрации Вышнереутчанского сельсовета ежегодно не позднее 1 марта направляют Главе Вышнереутчанского сельсовета отчет об исполнении плана внутреннего финансового контроля за отчетный финансовый год.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Годовая отчетность об исполнении плана внутреннего финансового контроля размещается на сайте Администрации Вышнереутчанского сельсовета в течение 10 рабочих дней после утверждения Главой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 Порядок осуществления внутреннего финансового аудита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3.1. Организация внутреннего финансового аудита.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Внутренний финансовый аудит осуществляется одним или несколькими уполномоченными должностными лицами Администрации Вышнереутчанского сельсовета Руководителем внутреннего финансового аудита является Глава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Уполномоченные должностные лица Администрации Вышнереутчанского сельсовета обязаны: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б) проводить проверки в соответствии с программой проверки;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в) 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Целями внутреннего финансового аудита являются: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подготовка предложений по повышению экономности и результативности использования средств местного бюджета.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Вышнереутчанского сельсовета</w:t>
      </w:r>
      <w:r w:rsidRPr="0078441E">
        <w:rPr>
          <w:rFonts w:cs="Times New Roman"/>
          <w:b/>
          <w:bCs/>
          <w:color w:val="000000"/>
          <w:lang w:eastAsia="ru-RU" w:bidi="ar-SA"/>
        </w:rPr>
        <w:t>. </w:t>
      </w:r>
      <w:r w:rsidRPr="0078441E">
        <w:rPr>
          <w:rFonts w:cs="Times New Roman"/>
          <w:color w:val="000000"/>
          <w:lang w:eastAsia="ru-RU" w:bidi="ar-SA"/>
        </w:rPr>
        <w:t>Внеплановые проверки осуществляются по поручению Главы Вышнереутчанского сельсовета.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3.2. Планирование внутреннего финансового аудита.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Планирование внутреннего финансового аудита заключается в формировании плана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Уполномоченное должностное лицо Администрации Вышнереутчанского сельсовета осуществляет: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а) формирование Плана на основании: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поручений Главы Вышнереутчанского сельсовета;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результатов осуществления внутреннего финансового контроля в текущем финансовом году;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поступившей информации о фактах несоответствия проводимых бюджетных процедур требованиям правовых актов;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lastRenderedPageBreak/>
        <w:t>б) согласование Плана и направление на утверждение Главе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 планировании проверок также учитываются: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Вышнереутчанского сельсовета в случае их неправомерного исполнения;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наличие бюджетных рисков;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результаты проведения в текущем и (или) отчетном финансовом году контрольных мероприятий Контрольно-счетной палатой Медвенского района в отношении финансово-хозяйственной деятельности Администрации Вышнереутчанского сельсовета.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3.3. Проведение проверок.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Проверка проводится на основании утвержденного Главой Вышнереутчанского сельсовета Плана, распоряжения о назначении проверки и прилагаемой к нему программы проверки.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Программа проверки должна содержать: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тему проверки;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наименование объектов аудита;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перечень вопросов, подлежащих изучению в ходе проверки, сроки проведения проверки.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Уполномоченные должностные лица на проведение внутреннего финансового аудита не позднее следующего рабочего дня после подписания распоряжения о назначении проверки Главой Вышнереутчанского сельсовета направляет должностному лицу объекта аудита копию распоряжения о назначении проверки и прилагаемую к нему программу проверки.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 ходе проверки в отношении объектов аудита проводится исследование: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осуществления внутреннего финансового контроля в отношении бюджетных процедур;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законности выполнения бюджетных процедур и эффективности использования бюджетных средств;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Проверка проводится путем выполнения инспектирования, наблюдения, опросов, подтверждения, пересчета, аналитических процедур.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Предельный срок проведения проверки –30 рабочих дней.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Срок проведения проверки может быть продлен, но не более чем на 15 календарных дней по решению Главы Вышнереутчанского сельсовета.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3.4. Оформление и рассмотрение результатов внутреннего финансового аудита.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Акт должен содержать: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lastRenderedPageBreak/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информацию о наличии или отсутствии возражений со стороны объектов аудита;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78441E">
        <w:rPr>
          <w:rFonts w:cs="Times New Roman"/>
          <w:b/>
          <w:bCs/>
          <w:color w:val="000000"/>
          <w:lang w:eastAsia="ru-RU" w:bidi="ar-SA"/>
        </w:rPr>
        <w:t> </w:t>
      </w:r>
      <w:r w:rsidRPr="0078441E">
        <w:rPr>
          <w:rFonts w:cs="Times New Roman"/>
          <w:color w:val="000000"/>
          <w:lang w:eastAsia="ru-RU" w:bidi="ar-SA"/>
        </w:rPr>
        <w:t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На основании акта составляется отчет (служебная записка) о результатах проверки в 2-х экземплярах. Отчет содержит информацию об итогах проверки, в том числе: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информацию о наличии или отсутствии возражений со стороны объектов аудита;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Отчет (служебная записка)</w:t>
      </w:r>
      <w:r w:rsidRPr="0078441E">
        <w:rPr>
          <w:rFonts w:cs="Times New Roman"/>
          <w:b/>
          <w:bCs/>
          <w:color w:val="000000"/>
          <w:lang w:eastAsia="ru-RU" w:bidi="ar-SA"/>
        </w:rPr>
        <w:t> </w:t>
      </w:r>
      <w:r w:rsidRPr="0078441E">
        <w:rPr>
          <w:rFonts w:cs="Times New Roman"/>
          <w:color w:val="000000"/>
          <w:lang w:eastAsia="ru-RU" w:bidi="ar-SA"/>
        </w:rPr>
        <w:t>с приложением акта проверки направляется Главе Вышнереутчанского сельсовета.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По результатам рассмотрения указанных документов Глава Вышнереутчанского сельсовета принимает решение в форме резолюции или поручения о: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необходимости реализации выводов, предложений и рекомендаций;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недостаточной обоснованности выводов, предложений и рекомендаций;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применении дисциплинарной ответственности к виновным должностным лицам, проведении служебных проверок.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По итогам проведения служебной проверки формируются предложения о принятии мер по устранению нарушений бюджетного законодательства.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3.5. Составление и представление отчетности о результатах внутреннего финансового аудита.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Руководитель финансовой группы обеспечивает составление годовой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 Вышнереутчанского сельсовета до 1 апреля года, следующего за отчетным.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Вышнереутчанского сельсовета.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правовых актов, регулирующих бюджетные правоотношения, актов Администрации Вышнереутчанского сельсовета, а также повышению эффективности использования бюджетных средств.</w:t>
      </w:r>
    </w:p>
    <w:p w:rsidR="0078441E" w:rsidRPr="0078441E" w:rsidRDefault="0078441E" w:rsidP="0078441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cs="Times New Roman"/>
          <w:color w:val="000000"/>
          <w:lang w:eastAsia="ru-RU" w:bidi="ar-SA"/>
        </w:rPr>
        <w:t xml:space="preserve">Годовая отчетность о результатах внутреннего финансового аудита размещается на сайте муниципального образования «Амосовский сельсовет» Медвенского района Курской </w:t>
      </w:r>
      <w:r w:rsidRPr="0078441E">
        <w:rPr>
          <w:rFonts w:cs="Times New Roman"/>
          <w:color w:val="000000"/>
          <w:lang w:eastAsia="ru-RU" w:bidi="ar-SA"/>
        </w:rPr>
        <w:lastRenderedPageBreak/>
        <w:t>области в течение 10 рабочих дней после утверждения Главой Вышнереутчанского сельсовета.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7" name="Рисунок 1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8" w:history="1">
        <w:r w:rsidRPr="0078441E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 Вышнереутчанского сельсовета Медвенского района</w:t>
        </w:r>
      </w:hyperlink>
      <w:r w:rsidRPr="0078441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78441E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8441E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16.04.2020 11:42. Последнее изменение: 16.04.2020 11:42.</w:t>
      </w:r>
    </w:p>
    <w:p w:rsidR="0078441E" w:rsidRPr="0078441E" w:rsidRDefault="0078441E" w:rsidP="0078441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8441E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8441E" w:rsidRPr="0078441E" w:rsidTr="0078441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8441E" w:rsidRPr="0078441E" w:rsidRDefault="0078441E" w:rsidP="0078441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9" w:history="1">
              <w:r w:rsidRPr="0078441E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8441E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8441E" w:rsidRPr="0078441E" w:rsidRDefault="0078441E" w:rsidP="0078441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8441E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78441E">
              <w:rPr>
                <w:rFonts w:cs="Times New Roman"/>
                <w:lang w:eastAsia="ru-RU" w:bidi="ar-SA"/>
              </w:rPr>
              <w:br/>
              <w:t>E-mail: </w:t>
            </w:r>
            <w:hyperlink r:id="rId10" w:history="1">
              <w:r w:rsidRPr="0078441E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8E08D3" w:rsidRPr="0078441E" w:rsidRDefault="008E08D3" w:rsidP="0078441E"/>
    <w:sectPr w:rsidR="008E08D3" w:rsidRPr="0078441E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D7D"/>
    <w:multiLevelType w:val="multilevel"/>
    <w:tmpl w:val="E866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44611"/>
    <w:multiLevelType w:val="multilevel"/>
    <w:tmpl w:val="81B8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8441E"/>
    <w:rsid w:val="007A4FC6"/>
    <w:rsid w:val="007E00F2"/>
    <w:rsid w:val="007E4F41"/>
    <w:rsid w:val="0084416A"/>
    <w:rsid w:val="00866989"/>
    <w:rsid w:val="00872E3C"/>
    <w:rsid w:val="008E08D3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342222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index.php?mun_obr=270&amp;sub_menus_id=39768&amp;print=1&amp;id_mat=3422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shereut.rkursk.ru/index.php?mun_obr=270&amp;sub_menus_id=39768&amp;print=1&amp;id_mat=342222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87</cp:revision>
  <dcterms:created xsi:type="dcterms:W3CDTF">2023-10-01T10:30:00Z</dcterms:created>
  <dcterms:modified xsi:type="dcterms:W3CDTF">2023-10-01T14:48:00Z</dcterms:modified>
</cp:coreProperties>
</file>