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СОБРАНИЕ ДЕПУТАТОВ</w:t>
      </w:r>
    </w:p>
    <w:p w14:paraId="02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ВЫШНЕРЕУТЧАНСКОГО СЕЛЬСОВЕТА</w:t>
      </w:r>
    </w:p>
    <w:p w14:paraId="03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МЕДВЕНСКОГО РАЙОНА</w:t>
      </w:r>
    </w:p>
    <w:p w14:paraId="04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КУРСКОЙ ОБЛАСТИ</w:t>
      </w:r>
    </w:p>
    <w:p w14:paraId="05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ПРОЕКТ РЕШЕНИЯ</w:t>
      </w:r>
    </w:p>
    <w:p w14:paraId="06000000">
      <w:pPr>
        <w:pStyle w:val="Style_1"/>
        <w:widowControl w:val="1"/>
        <w:ind w:firstLine="885" w:left="0" w:right="0"/>
        <w:jc w:val="center"/>
        <w:rPr>
          <w:sz w:val="24"/>
        </w:rPr>
      </w:pPr>
      <w:r>
        <w:rPr>
          <w:sz w:val="24"/>
        </w:rPr>
        <w:t xml:space="preserve">от 2022 года № </w:t>
      </w:r>
    </w:p>
    <w:p w14:paraId="07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 внесении изменений и дополнений в решение Собрания депутатов Вышнереутчанского сельсовета Медвенского района Курской области от 24.12.2021 года № 24/109 «О бюджете муниципального образования «Вышнереутчанский сельсовет» Медвенского района Курской области на 2022 год и плановый период 2023 и 2024 годов»</w:t>
      </w:r>
    </w:p>
    <w:p w14:paraId="08000000">
      <w:pPr>
        <w:pStyle w:val="Style_1"/>
        <w:widowControl w:val="1"/>
        <w:ind w:firstLine="0" w:left="0" w:right="0"/>
        <w:rPr>
          <w:sz w:val="24"/>
        </w:rPr>
      </w:pPr>
      <w:r>
        <w:rPr>
          <w:sz w:val="24"/>
        </w:rPr>
        <w:t xml:space="preserve"> </w:t>
      </w:r>
    </w:p>
    <w:p w14:paraId="09000000">
      <w:pPr>
        <w:pStyle w:val="Style_2"/>
        <w:ind w:firstLine="870" w:left="0" w:righ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</w:t>
      </w:r>
      <w:r>
        <w:rPr>
          <w:rFonts w:ascii="Arial" w:hAnsi="Arial"/>
        </w:rPr>
        <w:t xml:space="preserve"> Уставом муниципального образования «Вышнереутчанский сельсовет» Медвенского района Курской области, решением Собрания депутатов Вышнереутчанского сельсовета от 24.12.2021 года №24/109 «О бюджете муниципального образования «Вышнереутчанский сельсовет» Медвенского района Курской области на 2022 год и плановый период 2023 и 2024 годов» </w:t>
      </w:r>
      <w:r>
        <w:rPr>
          <w:rFonts w:ascii="Arial" w:hAnsi="Arial"/>
          <w:color w:val="000000"/>
        </w:rPr>
        <w:t>Собрание депутатов Вышнереутчанского сельсовета Медвенского района Курской области РЕШИЛО:</w:t>
      </w:r>
    </w:p>
    <w:p w14:paraId="0A000000">
      <w:pPr>
        <w:pStyle w:val="Style_2"/>
        <w:ind w:firstLine="840" w:left="0" w:right="0"/>
        <w:jc w:val="both"/>
        <w:rPr>
          <w:rFonts w:ascii="Arial" w:hAnsi="Arial"/>
          <w:b w:val="1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Вышнереутчанского сельсовета Медвенского района Курской области №24/109 от 24.12.2021 года «О бюджете муниципального образования «Вышнереутчанский сельсовет» Медвенского района Курской области на 2022 год и плановый период 2023 и 2024 годов»</w:t>
      </w:r>
      <w:r>
        <w:rPr>
          <w:rFonts w:ascii="Arial" w:hAnsi="Arial"/>
          <w:b w:val="1"/>
        </w:rPr>
        <w:t>:</w:t>
      </w:r>
    </w:p>
    <w:p w14:paraId="0B000000">
      <w:pPr>
        <w:pStyle w:val="Style_2"/>
        <w:ind w:firstLine="780" w:left="0" w:righ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1.1.</w:t>
      </w:r>
      <w:r>
        <w:rPr>
          <w:rFonts w:ascii="Arial" w:hAnsi="Arial"/>
          <w:color w:val="000000"/>
        </w:rPr>
        <w:t xml:space="preserve"> Статью 1. Основные характеристики бюджета муниципального образования «Вышнереутчанский сельсовет» Медвенского района Курской области изложить в новой редакции:</w:t>
      </w:r>
    </w:p>
    <w:p w14:paraId="0C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</w:rPr>
        <w:t>«1. Утвердить основные характеристики бюджета муниципального образования «Вышнереутчанский сельсовет» на 2022год:</w:t>
      </w:r>
    </w:p>
    <w:p w14:paraId="0D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прогнозируемый общий объем доходов бюджета муниципального образования на 2022 год</w:t>
      </w:r>
      <w:r>
        <w:rPr>
          <w:rFonts w:ascii="Arial" w:hAnsi="Arial"/>
        </w:rPr>
        <w:t xml:space="preserve"> в сумме 10052488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рублей 80 копеек;</w:t>
      </w:r>
    </w:p>
    <w:p w14:paraId="0E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общий объем расходов бюджета муниципального образования на 2022 год в сумме 10389784</w:t>
      </w:r>
      <w:r>
        <w:rPr>
          <w:rFonts w:ascii="Arial" w:hAnsi="Arial"/>
        </w:rPr>
        <w:t xml:space="preserve"> рублей 96 копеек;</w:t>
      </w:r>
    </w:p>
    <w:p w14:paraId="0F000000">
      <w:pPr>
        <w:pStyle w:val="Style_3"/>
        <w:spacing w:after="0" w:before="0"/>
        <w:ind w:firstLine="720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прогнозируемый дефицит бюджета муниципального образования на 2022 год в сумме</w:t>
      </w:r>
      <w:r>
        <w:rPr>
          <w:rFonts w:ascii="Arial" w:hAnsi="Arial"/>
        </w:rPr>
        <w:t xml:space="preserve"> 337296 рублей 16 копеек.</w:t>
      </w:r>
    </w:p>
    <w:p w14:paraId="10000000">
      <w:pPr>
        <w:pStyle w:val="Style_3"/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2.  Приложения №1, №4, №5, №6, №7 изложить в новой редакции (прилагаются).</w:t>
      </w:r>
    </w:p>
    <w:p w14:paraId="11000000">
      <w:pPr>
        <w:pStyle w:val="Style_2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3. Настоящее решение вступает в силу со дня его подписания, подлежит обнародованию.</w:t>
      </w:r>
    </w:p>
    <w:p w14:paraId="12000000">
      <w:pPr>
        <w:pStyle w:val="Style_2"/>
        <w:ind/>
        <w:jc w:val="both"/>
        <w:rPr>
          <w:rFonts w:ascii="Arial" w:hAnsi="Arial"/>
        </w:rPr>
      </w:pPr>
    </w:p>
    <w:p w14:paraId="13000000">
      <w:pPr>
        <w:pStyle w:val="Style_2"/>
        <w:ind/>
        <w:jc w:val="both"/>
        <w:rPr>
          <w:rFonts w:ascii="Arial" w:hAnsi="Arial"/>
        </w:rPr>
      </w:pPr>
    </w:p>
    <w:p w14:paraId="14000000">
      <w:pPr>
        <w:pStyle w:val="Style_2"/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15000000">
      <w:pPr>
        <w:pStyle w:val="Style_2"/>
        <w:rPr>
          <w:rFonts w:ascii="Arial" w:hAnsi="Arial"/>
        </w:rPr>
      </w:pPr>
      <w:r>
        <w:rPr>
          <w:rFonts w:ascii="Arial" w:hAnsi="Arial"/>
        </w:rPr>
        <w:t>Вышнереутчанского сельсовета                                                                А.И.Гахов</w:t>
      </w:r>
    </w:p>
    <w:p w14:paraId="16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</w:p>
    <w:p w14:paraId="17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</w:p>
    <w:p w14:paraId="18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  <w:r>
        <w:rPr>
          <w:rFonts w:ascii="Arial" w:hAnsi="Arial"/>
        </w:rPr>
        <w:t>Глава Вышнереутчанского сельсовета                                                     А.Г.Якунин</w:t>
      </w:r>
    </w:p>
    <w:p w14:paraId="19000000">
      <w:pPr>
        <w:pStyle w:val="Style_2"/>
        <w:ind/>
        <w:jc w:val="both"/>
        <w:rPr>
          <w:rFonts w:ascii="Arial" w:hAnsi="Arial"/>
        </w:rPr>
      </w:pPr>
    </w:p>
    <w:p w14:paraId="1A000000">
      <w:pPr>
        <w:pStyle w:val="Style_2"/>
        <w:ind/>
        <w:jc w:val="right"/>
        <w:rPr>
          <w:rFonts w:ascii="Arial" w:hAnsi="Arial"/>
          <w:color w:val="000000"/>
        </w:rPr>
      </w:pPr>
    </w:p>
    <w:p w14:paraId="1B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1</w:t>
      </w:r>
    </w:p>
    <w:p w14:paraId="1C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1D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1E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1F00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.2022 года №</w:t>
      </w:r>
    </w:p>
    <w:p w14:paraId="20000000">
      <w:pPr>
        <w:pStyle w:val="Style_2"/>
        <w:ind/>
        <w:jc w:val="right"/>
        <w:rPr>
          <w:rFonts w:ascii="Arial" w:hAnsi="Arial"/>
          <w:color w:val="000000"/>
        </w:rPr>
      </w:pPr>
    </w:p>
    <w:p w14:paraId="21000000">
      <w:pPr>
        <w:pStyle w:val="Style_2"/>
        <w:ind/>
        <w:jc w:val="right"/>
        <w:rPr>
          <w:rFonts w:ascii="Arial" w:hAnsi="Arial"/>
          <w:color w:val="000000"/>
        </w:rPr>
      </w:pPr>
    </w:p>
    <w:p w14:paraId="22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Источники финансирования дефицита бюджета муниципального образования «Вышнереутчанский сельсовет» Медвенского района Курской области на 2022 год и плановый период 2023-2024 гг.</w:t>
      </w:r>
    </w:p>
    <w:p w14:paraId="23000000">
      <w:pPr>
        <w:pStyle w:val="Style_2"/>
        <w:tabs>
          <w:tab w:leader="none" w:pos="708" w:val="clear"/>
          <w:tab w:leader="none" w:pos="2340" w:val="left"/>
        </w:tabs>
        <w:ind/>
        <w:jc w:val="center"/>
        <w:rPr>
          <w:rFonts w:ascii="Arial" w:hAnsi="Arial"/>
        </w:rPr>
      </w:pPr>
    </w:p>
    <w:tbl>
      <w:tblPr>
        <w:tblStyle w:val="Style_5"/>
        <w:tblInd w:type="dxa" w:w="44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95"/>
        <w:gridCol w:w="3685"/>
        <w:gridCol w:w="1843"/>
        <w:gridCol w:w="1984"/>
        <w:gridCol w:w="3403"/>
      </w:tblGrid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 показателя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2022 год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2023 год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2024 год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000 01 00 00 00 00 0000 000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337296,16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000 01 03 00 00 00 0000 000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000 01 03 01 00 00 0000 700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000 01 03 01 00 10 0000 710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01 03 01 00 00 0000 800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01 03 01 00 10 0000 810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000 01 05 00 00 00 0000 500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337296,16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000 01 05 02 00 00 0000 500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-10052488,80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000 01 05 02 01 00 0000 510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-10052488,80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000 01 05 02 01 10 0000 510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-10052488,80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000 01 05 00 00 00 0000 600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10389784,96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000 01 05 02 00 00 0000 600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10389784,96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000 01 05 02 01 00 0000 610 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10389784,96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000 01 05 02 01 10 0000 610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10389784,96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</w:tbl>
    <w:p w14:paraId="71000000">
      <w:pPr>
        <w:pStyle w:val="Style_2"/>
        <w:rPr>
          <w:rFonts w:ascii="Arial" w:hAnsi="Arial"/>
          <w:color w:val="000000"/>
        </w:rPr>
      </w:pPr>
    </w:p>
    <w:p w14:paraId="72000000">
      <w:pPr>
        <w:pStyle w:val="Style_2"/>
        <w:rPr>
          <w:rFonts w:ascii="Arial" w:hAnsi="Arial"/>
          <w:color w:val="000000"/>
        </w:rPr>
      </w:pPr>
    </w:p>
    <w:p w14:paraId="73000000">
      <w:pPr>
        <w:pStyle w:val="Style_2"/>
        <w:rPr>
          <w:rFonts w:ascii="Arial" w:hAnsi="Arial"/>
          <w:color w:val="000000"/>
        </w:rPr>
      </w:pPr>
    </w:p>
    <w:p w14:paraId="74000000">
      <w:pPr>
        <w:pStyle w:val="Style_2"/>
        <w:rPr>
          <w:rFonts w:ascii="Arial" w:hAnsi="Arial"/>
          <w:color w:val="000000"/>
        </w:rPr>
      </w:pPr>
    </w:p>
    <w:p w14:paraId="75000000">
      <w:pPr>
        <w:pStyle w:val="Style_2"/>
        <w:rPr>
          <w:rFonts w:ascii="Arial" w:hAnsi="Arial"/>
          <w:color w:val="000000"/>
        </w:rPr>
      </w:pPr>
    </w:p>
    <w:p w14:paraId="76000000">
      <w:pPr>
        <w:pStyle w:val="Style_2"/>
        <w:rPr>
          <w:rFonts w:ascii="Arial" w:hAnsi="Arial"/>
          <w:color w:val="000000"/>
        </w:rPr>
      </w:pPr>
    </w:p>
    <w:p w14:paraId="77000000">
      <w:pPr>
        <w:pStyle w:val="Style_2"/>
        <w:rPr>
          <w:rFonts w:ascii="Arial" w:hAnsi="Arial"/>
          <w:color w:val="000000"/>
        </w:rPr>
      </w:pPr>
    </w:p>
    <w:p w14:paraId="78000000">
      <w:pPr>
        <w:pStyle w:val="Style_2"/>
        <w:rPr>
          <w:rFonts w:ascii="Arial" w:hAnsi="Arial"/>
          <w:color w:val="000000"/>
        </w:rPr>
      </w:pPr>
    </w:p>
    <w:p w14:paraId="79000000">
      <w:pPr>
        <w:pStyle w:val="Style_2"/>
        <w:rPr>
          <w:rFonts w:ascii="Arial" w:hAnsi="Arial"/>
          <w:color w:val="000000"/>
        </w:rPr>
      </w:pPr>
    </w:p>
    <w:p w14:paraId="7A000000">
      <w:pPr>
        <w:pStyle w:val="Style_2"/>
        <w:ind/>
        <w:jc w:val="right"/>
        <w:rPr>
          <w:rFonts w:ascii="Arial" w:hAnsi="Arial"/>
          <w:color w:val="000000"/>
        </w:rPr>
      </w:pPr>
    </w:p>
    <w:p w14:paraId="7B000000">
      <w:pPr>
        <w:pStyle w:val="Style_2"/>
        <w:ind/>
        <w:jc w:val="right"/>
        <w:rPr>
          <w:rFonts w:ascii="Arial" w:hAnsi="Arial"/>
          <w:color w:val="000000"/>
        </w:rPr>
      </w:pPr>
    </w:p>
    <w:p w14:paraId="7C000000">
      <w:pPr>
        <w:pStyle w:val="Style_2"/>
        <w:ind/>
        <w:jc w:val="right"/>
        <w:rPr>
          <w:rFonts w:ascii="Arial" w:hAnsi="Arial"/>
          <w:color w:val="000000"/>
        </w:rPr>
      </w:pPr>
    </w:p>
    <w:p w14:paraId="7D000000">
      <w:pPr>
        <w:pStyle w:val="Style_2"/>
        <w:ind/>
        <w:jc w:val="right"/>
        <w:rPr>
          <w:rFonts w:ascii="Arial" w:hAnsi="Arial"/>
          <w:color w:val="000000"/>
        </w:rPr>
      </w:pPr>
    </w:p>
    <w:p w14:paraId="7E000000">
      <w:pPr>
        <w:pStyle w:val="Style_2"/>
        <w:ind/>
        <w:jc w:val="right"/>
        <w:rPr>
          <w:rFonts w:ascii="Arial" w:hAnsi="Arial"/>
          <w:color w:val="000000"/>
        </w:rPr>
      </w:pPr>
    </w:p>
    <w:p w14:paraId="7F000000">
      <w:pPr>
        <w:pStyle w:val="Style_2"/>
        <w:ind/>
        <w:jc w:val="right"/>
        <w:rPr>
          <w:rFonts w:ascii="Arial" w:hAnsi="Arial"/>
          <w:color w:val="000000"/>
        </w:rPr>
      </w:pPr>
    </w:p>
    <w:p w14:paraId="80000000">
      <w:pPr>
        <w:pStyle w:val="Style_2"/>
        <w:ind/>
        <w:jc w:val="right"/>
        <w:rPr>
          <w:rFonts w:ascii="Arial" w:hAnsi="Arial"/>
          <w:color w:val="000000"/>
        </w:rPr>
      </w:pPr>
    </w:p>
    <w:p w14:paraId="81000000">
      <w:pPr>
        <w:pStyle w:val="Style_2"/>
        <w:ind/>
        <w:jc w:val="right"/>
        <w:rPr>
          <w:rFonts w:ascii="Arial" w:hAnsi="Arial"/>
          <w:color w:val="000000"/>
        </w:rPr>
      </w:pPr>
    </w:p>
    <w:p w14:paraId="82000000">
      <w:pPr>
        <w:pStyle w:val="Style_2"/>
        <w:ind/>
        <w:jc w:val="right"/>
        <w:rPr>
          <w:rFonts w:ascii="Arial" w:hAnsi="Arial"/>
          <w:color w:val="000000"/>
        </w:rPr>
      </w:pPr>
    </w:p>
    <w:p w14:paraId="83000000">
      <w:pPr>
        <w:pStyle w:val="Style_2"/>
        <w:ind/>
        <w:jc w:val="right"/>
        <w:rPr>
          <w:rFonts w:ascii="Arial" w:hAnsi="Arial"/>
          <w:color w:val="000000"/>
        </w:rPr>
      </w:pPr>
    </w:p>
    <w:p w14:paraId="84000000">
      <w:pPr>
        <w:pStyle w:val="Style_2"/>
        <w:ind/>
        <w:jc w:val="right"/>
        <w:rPr>
          <w:rFonts w:ascii="Arial" w:hAnsi="Arial"/>
          <w:color w:val="000000"/>
        </w:rPr>
      </w:pPr>
    </w:p>
    <w:p w14:paraId="85000000">
      <w:pPr>
        <w:pStyle w:val="Style_2"/>
        <w:ind/>
        <w:jc w:val="right"/>
        <w:rPr>
          <w:rFonts w:ascii="Arial" w:hAnsi="Arial"/>
          <w:color w:val="000000"/>
        </w:rPr>
      </w:pPr>
    </w:p>
    <w:p w14:paraId="86000000">
      <w:pPr>
        <w:pStyle w:val="Style_2"/>
        <w:ind/>
        <w:jc w:val="right"/>
        <w:rPr>
          <w:rFonts w:ascii="Arial" w:hAnsi="Arial"/>
          <w:color w:val="000000"/>
        </w:rPr>
      </w:pPr>
    </w:p>
    <w:p w14:paraId="87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4</w:t>
      </w:r>
    </w:p>
    <w:p w14:paraId="88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89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8A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8B00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от.2022 года </w:t>
      </w:r>
    </w:p>
    <w:p w14:paraId="8C000000">
      <w:pPr>
        <w:pStyle w:val="Style_2"/>
        <w:ind/>
        <w:jc w:val="right"/>
        <w:rPr>
          <w:rFonts w:ascii="Arial" w:hAnsi="Arial"/>
          <w:color w:val="000000"/>
        </w:rPr>
      </w:pPr>
    </w:p>
    <w:p w14:paraId="8D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Объем поступлений доходов в бюджет муниципального образования «Вышнереутчанский сельсовет» на 2022год и плановый период 2023-2024 гг.</w:t>
      </w:r>
    </w:p>
    <w:p w14:paraId="8E000000">
      <w:pPr>
        <w:pStyle w:val="Style_2"/>
        <w:ind/>
        <w:jc w:val="center"/>
        <w:rPr>
          <w:rFonts w:ascii="Arial" w:hAnsi="Arial"/>
          <w:b w:val="1"/>
        </w:rPr>
      </w:pPr>
    </w:p>
    <w:p w14:paraId="8F000000">
      <w:pPr>
        <w:pStyle w:val="Style_2"/>
        <w:ind/>
        <w:jc w:val="center"/>
        <w:rPr>
          <w:rFonts w:ascii="Arial" w:hAnsi="Arial"/>
          <w:b w:val="1"/>
        </w:rPr>
      </w:pPr>
    </w:p>
    <w:tbl>
      <w:tblPr>
        <w:tblStyle w:val="Style_5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21"/>
        <w:gridCol w:w="6392"/>
        <w:gridCol w:w="1910"/>
        <w:gridCol w:w="1918"/>
        <w:gridCol w:w="1985"/>
      </w:tblGrid>
      <w:tr>
        <w:trPr>
          <w:trHeight w:hRule="atLeast" w:val="390"/>
        </w:trPr>
        <w:tc>
          <w:tcPr>
            <w:tcW w:type="dxa" w:w="2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6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 доходов</w:t>
            </w:r>
          </w:p>
        </w:tc>
        <w:tc>
          <w:tcPr>
            <w:tcW w:type="dxa" w:w="58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1"/>
              <w:spacing w:after="0" w:before="0" w:line="240" w:lineRule="auto"/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Сумма, рублей </w:t>
            </w:r>
          </w:p>
        </w:tc>
      </w:tr>
      <w:tr>
        <w:trPr>
          <w:trHeight w:hRule="atLeast" w:val="705"/>
        </w:trPr>
        <w:tc>
          <w:tcPr>
            <w:tcW w:type="dxa" w:w="2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2022 год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2023 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2024 год</w:t>
            </w:r>
          </w:p>
        </w:tc>
      </w:tr>
      <w:tr>
        <w:trPr>
          <w:trHeight w:hRule="atLeast" w:val="18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</w:tr>
      <w:tr>
        <w:trPr>
          <w:trHeight w:hRule="atLeast" w:val="18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8 90 00000 00 0000 000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Всего доходов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10052488,80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5677599,00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5638227,00</w:t>
            </w:r>
          </w:p>
        </w:tc>
      </w:tr>
      <w:tr>
        <w:trPr>
          <w:trHeight w:hRule="atLeast" w:val="32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Налоговые и неналоговые доходы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4684103,00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4706273,00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4734030,00</w:t>
            </w:r>
          </w:p>
        </w:tc>
      </w:tr>
      <w:tr>
        <w:trPr>
          <w:trHeight w:hRule="atLeast" w:val="319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Налоги на прибыль, доходы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396512,00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1 01 02000 01 0000 110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396512,00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1 01 02010 01 0000 110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387962,00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1 01 02020 01 0000 110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3134,00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3332,00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3555,00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1 01 02030 01 0000 110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5416,00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2779,00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2742,00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Налоги на имущество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1 06 01000 00 0000 110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имущество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1 06 01030 10 0000 110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1 06 06030 00 0000 110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организаций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1 06 06033 10 0000 110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1"/>
              <w:spacing w:after="0" w:before="0" w:line="240" w:lineRule="auto"/>
              <w:ind w:firstLine="0" w:left="-18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1 06 06040 10 0000 110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1"/>
              <w:spacing w:after="0" w:before="0" w:line="240" w:lineRule="auto"/>
              <w:ind w:hanging="180" w:left="18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1 06 06043 10 0000 110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1 11 05000 00 0000 120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1"/>
              <w:spacing w:after="0" w:before="0" w:line="240" w:lineRule="auto"/>
              <w:ind w:firstLine="0" w:left="-108" w:right="-2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1 11 05020 00 0000 120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1"/>
              <w:spacing w:after="0" w:before="0" w:line="240" w:lineRule="auto"/>
              <w:ind w:firstLine="0" w:left="-108" w:right="-2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1 11 05025 10 0000 120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370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Безвозмездные поступления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5368385,80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971326,00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904197,00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2 02 00000 00 0000 000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5098526,00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971326,00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904197,00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2 02 10000 00 0000 150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2080784,00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2 02 15002 00 0000 151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2 02 15002 10 0000 151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40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2 02 16001 00 0000 150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1006641,00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2 02 16001 10 0000 150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1006641,00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2 02 02999 00 0000 150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субсидии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2 02 02999 10 0000 150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Субсидии бюджетам сельских поселений из местных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527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527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2 02 35118 00 0000 150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2 02 35118 10 0000 150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2 02 40000 00 0000 150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2148947,00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2 02 40014 00 0000 150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2148947,00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2 02 40014 00 0000 150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2148947,00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2 07 00000 00 0000 000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2 07 05000 00 0000 150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2 07 05030 10 0000 150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 в бюджеты сельских поселений</w:t>
            </w:r>
          </w:p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</w:tbl>
    <w:p w14:paraId="5A010000">
      <w:pPr>
        <w:pStyle w:val="Style_2"/>
        <w:ind/>
        <w:jc w:val="right"/>
        <w:rPr>
          <w:rFonts w:ascii="Arial" w:hAnsi="Arial"/>
          <w:color w:val="000000"/>
        </w:rPr>
      </w:pPr>
    </w:p>
    <w:p w14:paraId="5B010000">
      <w:pPr>
        <w:pStyle w:val="Style_2"/>
        <w:ind/>
        <w:jc w:val="right"/>
        <w:rPr>
          <w:rFonts w:ascii="Arial" w:hAnsi="Arial"/>
          <w:color w:val="000000"/>
        </w:rPr>
      </w:pPr>
    </w:p>
    <w:p w14:paraId="5C010000">
      <w:pPr>
        <w:pStyle w:val="Style_2"/>
        <w:ind/>
        <w:jc w:val="right"/>
        <w:rPr>
          <w:rFonts w:ascii="Arial" w:hAnsi="Arial"/>
          <w:color w:val="000000"/>
        </w:rPr>
      </w:pPr>
    </w:p>
    <w:p w14:paraId="5D010000">
      <w:pPr>
        <w:pStyle w:val="Style_2"/>
        <w:ind/>
        <w:jc w:val="right"/>
        <w:rPr>
          <w:rFonts w:ascii="Arial" w:hAnsi="Arial"/>
          <w:color w:val="000000"/>
        </w:rPr>
      </w:pPr>
    </w:p>
    <w:p w14:paraId="5E010000">
      <w:pPr>
        <w:pStyle w:val="Style_2"/>
        <w:ind/>
        <w:jc w:val="right"/>
        <w:rPr>
          <w:rFonts w:ascii="Arial" w:hAnsi="Arial"/>
          <w:color w:val="000000"/>
        </w:rPr>
      </w:pPr>
    </w:p>
    <w:p w14:paraId="5F010000">
      <w:pPr>
        <w:pStyle w:val="Style_2"/>
        <w:ind/>
        <w:jc w:val="right"/>
        <w:rPr>
          <w:rFonts w:ascii="Arial" w:hAnsi="Arial"/>
          <w:color w:val="000000"/>
        </w:rPr>
      </w:pPr>
    </w:p>
    <w:p w14:paraId="60010000">
      <w:pPr>
        <w:pStyle w:val="Style_2"/>
        <w:ind/>
        <w:jc w:val="right"/>
        <w:rPr>
          <w:rFonts w:ascii="Arial" w:hAnsi="Arial"/>
          <w:color w:val="000000"/>
        </w:rPr>
      </w:pPr>
    </w:p>
    <w:p w14:paraId="61010000">
      <w:pPr>
        <w:pStyle w:val="Style_2"/>
        <w:ind/>
        <w:jc w:val="right"/>
        <w:rPr>
          <w:rFonts w:ascii="Arial" w:hAnsi="Arial"/>
          <w:color w:val="000000"/>
        </w:rPr>
      </w:pPr>
    </w:p>
    <w:p w14:paraId="62010000">
      <w:pPr>
        <w:pStyle w:val="Style_2"/>
        <w:ind/>
        <w:jc w:val="right"/>
        <w:rPr>
          <w:rFonts w:ascii="Arial" w:hAnsi="Arial"/>
          <w:color w:val="000000"/>
        </w:rPr>
      </w:pPr>
    </w:p>
    <w:p w14:paraId="63010000">
      <w:pPr>
        <w:pStyle w:val="Style_2"/>
        <w:ind/>
        <w:jc w:val="right"/>
        <w:rPr>
          <w:rFonts w:ascii="Arial" w:hAnsi="Arial"/>
          <w:color w:val="000000"/>
        </w:rPr>
      </w:pPr>
    </w:p>
    <w:p w14:paraId="64010000">
      <w:pPr>
        <w:pStyle w:val="Style_2"/>
        <w:ind/>
        <w:jc w:val="right"/>
        <w:rPr>
          <w:rFonts w:ascii="Arial" w:hAnsi="Arial"/>
          <w:color w:val="000000"/>
        </w:rPr>
      </w:pPr>
    </w:p>
    <w:p w14:paraId="65010000">
      <w:pPr>
        <w:pStyle w:val="Style_2"/>
        <w:ind/>
        <w:jc w:val="right"/>
        <w:rPr>
          <w:rFonts w:ascii="Arial" w:hAnsi="Arial"/>
          <w:color w:val="000000"/>
        </w:rPr>
      </w:pPr>
    </w:p>
    <w:p w14:paraId="66010000">
      <w:pPr>
        <w:pStyle w:val="Style_2"/>
        <w:ind/>
        <w:jc w:val="right"/>
        <w:rPr>
          <w:rFonts w:ascii="Arial" w:hAnsi="Arial"/>
          <w:color w:val="000000"/>
        </w:rPr>
      </w:pPr>
    </w:p>
    <w:p w14:paraId="67010000">
      <w:pPr>
        <w:pStyle w:val="Style_2"/>
        <w:ind/>
        <w:jc w:val="right"/>
        <w:rPr>
          <w:rFonts w:ascii="Arial" w:hAnsi="Arial"/>
          <w:color w:val="000000"/>
        </w:rPr>
      </w:pPr>
    </w:p>
    <w:p w14:paraId="68010000">
      <w:pPr>
        <w:pStyle w:val="Style_2"/>
        <w:ind/>
        <w:jc w:val="right"/>
        <w:rPr>
          <w:rFonts w:ascii="Arial" w:hAnsi="Arial"/>
          <w:color w:val="000000"/>
        </w:rPr>
      </w:pPr>
    </w:p>
    <w:p w14:paraId="69010000">
      <w:pPr>
        <w:pStyle w:val="Style_2"/>
        <w:ind/>
        <w:jc w:val="right"/>
        <w:rPr>
          <w:rFonts w:ascii="Arial" w:hAnsi="Arial"/>
          <w:color w:val="000000"/>
        </w:rPr>
      </w:pPr>
    </w:p>
    <w:p w14:paraId="6A010000">
      <w:pPr>
        <w:pStyle w:val="Style_2"/>
        <w:ind/>
        <w:jc w:val="right"/>
        <w:rPr>
          <w:rFonts w:ascii="Arial" w:hAnsi="Arial"/>
          <w:color w:val="000000"/>
        </w:rPr>
      </w:pPr>
    </w:p>
    <w:p w14:paraId="6B010000">
      <w:pPr>
        <w:pStyle w:val="Style_2"/>
        <w:ind/>
        <w:jc w:val="right"/>
        <w:rPr>
          <w:rFonts w:ascii="Arial" w:hAnsi="Arial"/>
          <w:color w:val="000000"/>
        </w:rPr>
      </w:pPr>
    </w:p>
    <w:p w14:paraId="6C010000">
      <w:pPr>
        <w:pStyle w:val="Style_2"/>
        <w:ind/>
        <w:jc w:val="right"/>
        <w:rPr>
          <w:rFonts w:ascii="Arial" w:hAnsi="Arial"/>
          <w:color w:val="000000"/>
        </w:rPr>
      </w:pPr>
    </w:p>
    <w:p w14:paraId="6D010000">
      <w:pPr>
        <w:pStyle w:val="Style_2"/>
        <w:ind/>
        <w:jc w:val="right"/>
        <w:rPr>
          <w:rFonts w:ascii="Arial" w:hAnsi="Arial"/>
          <w:color w:val="000000"/>
        </w:rPr>
      </w:pPr>
    </w:p>
    <w:p w14:paraId="6E010000">
      <w:pPr>
        <w:pStyle w:val="Style_2"/>
        <w:ind/>
        <w:jc w:val="right"/>
        <w:rPr>
          <w:rFonts w:ascii="Arial" w:hAnsi="Arial"/>
          <w:color w:val="000000"/>
        </w:rPr>
      </w:pPr>
    </w:p>
    <w:p w14:paraId="6F010000">
      <w:pPr>
        <w:pStyle w:val="Style_2"/>
        <w:ind/>
        <w:jc w:val="right"/>
        <w:rPr>
          <w:rFonts w:ascii="Arial" w:hAnsi="Arial"/>
          <w:color w:val="000000"/>
        </w:rPr>
      </w:pPr>
    </w:p>
    <w:p w14:paraId="70010000">
      <w:pPr>
        <w:pStyle w:val="Style_2"/>
        <w:ind/>
        <w:jc w:val="right"/>
        <w:rPr>
          <w:rFonts w:ascii="Arial" w:hAnsi="Arial"/>
          <w:color w:val="000000"/>
        </w:rPr>
      </w:pPr>
    </w:p>
    <w:p w14:paraId="71010000">
      <w:pPr>
        <w:pStyle w:val="Style_2"/>
        <w:ind/>
        <w:jc w:val="right"/>
        <w:rPr>
          <w:rFonts w:ascii="Arial" w:hAnsi="Arial"/>
          <w:color w:val="000000"/>
        </w:rPr>
      </w:pPr>
    </w:p>
    <w:p w14:paraId="72010000">
      <w:pPr>
        <w:pStyle w:val="Style_2"/>
        <w:ind/>
        <w:jc w:val="right"/>
        <w:rPr>
          <w:rFonts w:ascii="Arial" w:hAnsi="Arial"/>
          <w:color w:val="000000"/>
        </w:rPr>
      </w:pPr>
    </w:p>
    <w:p w14:paraId="73010000">
      <w:pPr>
        <w:pStyle w:val="Style_2"/>
        <w:ind/>
        <w:jc w:val="right"/>
        <w:rPr>
          <w:rFonts w:ascii="Arial" w:hAnsi="Arial"/>
          <w:color w:val="000000"/>
        </w:rPr>
      </w:pPr>
    </w:p>
    <w:p w14:paraId="74010000">
      <w:pPr>
        <w:pStyle w:val="Style_2"/>
        <w:ind/>
        <w:jc w:val="right"/>
        <w:rPr>
          <w:rFonts w:ascii="Arial" w:hAnsi="Arial"/>
          <w:color w:val="000000"/>
        </w:rPr>
      </w:pPr>
    </w:p>
    <w:p w14:paraId="75010000">
      <w:pPr>
        <w:pStyle w:val="Style_2"/>
        <w:ind/>
        <w:jc w:val="right"/>
        <w:rPr>
          <w:rFonts w:ascii="Arial" w:hAnsi="Arial"/>
          <w:color w:val="000000"/>
        </w:rPr>
      </w:pPr>
    </w:p>
    <w:p w14:paraId="76010000">
      <w:pPr>
        <w:pStyle w:val="Style_2"/>
        <w:ind/>
        <w:jc w:val="right"/>
        <w:rPr>
          <w:rFonts w:ascii="Arial" w:hAnsi="Arial"/>
          <w:color w:val="000000"/>
        </w:rPr>
      </w:pPr>
    </w:p>
    <w:p w14:paraId="77010000">
      <w:pPr>
        <w:pStyle w:val="Style_2"/>
        <w:ind/>
        <w:jc w:val="right"/>
        <w:rPr>
          <w:rFonts w:ascii="Arial" w:hAnsi="Arial"/>
          <w:color w:val="000000"/>
        </w:rPr>
      </w:pPr>
    </w:p>
    <w:p w14:paraId="78010000">
      <w:pPr>
        <w:pStyle w:val="Style_2"/>
        <w:ind/>
        <w:jc w:val="right"/>
        <w:rPr>
          <w:rFonts w:ascii="Arial" w:hAnsi="Arial"/>
          <w:color w:val="000000"/>
        </w:rPr>
      </w:pPr>
    </w:p>
    <w:p w14:paraId="79010000">
      <w:pPr>
        <w:pStyle w:val="Style_2"/>
        <w:ind/>
        <w:jc w:val="right"/>
        <w:rPr>
          <w:rFonts w:ascii="Arial" w:hAnsi="Arial"/>
          <w:color w:val="000000"/>
        </w:rPr>
      </w:pPr>
    </w:p>
    <w:p w14:paraId="7A010000">
      <w:pPr>
        <w:pStyle w:val="Style_2"/>
        <w:ind/>
        <w:jc w:val="right"/>
        <w:rPr>
          <w:rFonts w:ascii="Arial" w:hAnsi="Arial"/>
          <w:color w:val="000000"/>
        </w:rPr>
      </w:pPr>
    </w:p>
    <w:p w14:paraId="7B010000">
      <w:pPr>
        <w:pStyle w:val="Style_2"/>
        <w:ind/>
        <w:jc w:val="right"/>
        <w:rPr>
          <w:rFonts w:ascii="Arial" w:hAnsi="Arial"/>
          <w:color w:val="000000"/>
        </w:rPr>
      </w:pPr>
    </w:p>
    <w:p w14:paraId="7C010000">
      <w:pPr>
        <w:pStyle w:val="Style_2"/>
        <w:ind/>
        <w:jc w:val="right"/>
        <w:rPr>
          <w:rFonts w:ascii="Arial" w:hAnsi="Arial"/>
          <w:color w:val="000000"/>
        </w:rPr>
      </w:pPr>
    </w:p>
    <w:p w14:paraId="7D010000">
      <w:pPr>
        <w:pStyle w:val="Style_2"/>
        <w:ind/>
        <w:jc w:val="right"/>
        <w:rPr>
          <w:rFonts w:ascii="Arial" w:hAnsi="Arial"/>
          <w:color w:val="000000"/>
        </w:rPr>
      </w:pPr>
    </w:p>
    <w:p w14:paraId="7E010000">
      <w:pPr>
        <w:pStyle w:val="Style_2"/>
        <w:ind/>
        <w:jc w:val="right"/>
        <w:rPr>
          <w:rFonts w:ascii="Arial" w:hAnsi="Arial"/>
          <w:color w:val="000000"/>
        </w:rPr>
      </w:pPr>
    </w:p>
    <w:p w14:paraId="7F010000">
      <w:pPr>
        <w:pStyle w:val="Style_2"/>
        <w:ind/>
        <w:jc w:val="right"/>
        <w:rPr>
          <w:rFonts w:ascii="Arial" w:hAnsi="Arial"/>
          <w:color w:val="000000"/>
        </w:rPr>
      </w:pPr>
    </w:p>
    <w:p w14:paraId="80010000">
      <w:pPr>
        <w:pStyle w:val="Style_2"/>
        <w:ind/>
        <w:jc w:val="right"/>
        <w:rPr>
          <w:rFonts w:ascii="Arial" w:hAnsi="Arial"/>
          <w:color w:val="000000"/>
        </w:rPr>
      </w:pPr>
    </w:p>
    <w:p w14:paraId="81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5</w:t>
      </w:r>
    </w:p>
    <w:p w14:paraId="82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83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84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8501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.2022 года №</w:t>
      </w:r>
    </w:p>
    <w:p w14:paraId="86010000">
      <w:pPr>
        <w:pStyle w:val="Style_2"/>
        <w:ind/>
        <w:jc w:val="right"/>
        <w:rPr>
          <w:rFonts w:ascii="Arial" w:hAnsi="Arial"/>
        </w:rPr>
      </w:pPr>
    </w:p>
    <w:p w14:paraId="87010000">
      <w:pPr>
        <w:pStyle w:val="Style_2"/>
        <w:ind/>
        <w:jc w:val="right"/>
        <w:rPr>
          <w:rFonts w:ascii="Arial" w:hAnsi="Arial"/>
        </w:rPr>
      </w:pPr>
    </w:p>
    <w:p w14:paraId="8801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Распределение расходов бюджета муниципального образования «Вышнереутчанский сельсовет»  Медвенского района Курской области на 2022 год и плановый период 2023-2024 гг. по разделам, подразделам, целевым статьям расходов, видам расходов классификации расходов бюджета</w:t>
      </w:r>
    </w:p>
    <w:p w14:paraId="8901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>
        <w:trPr>
          <w:trHeight w:hRule="atLeast" w:val="50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10389784,96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9000735,96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2638517,00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2651517,00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71 0 00 0000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Глава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01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1185224,50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954981,00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957981,00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F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F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F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1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1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904624,50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127600,00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78000,00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139134</w:t>
            </w:r>
            <w:r>
              <w:rPr>
                <w:rFonts w:ascii="Arial" w:hAnsi="Arial"/>
                <w:sz w:val="20"/>
              </w:rPr>
              <w:t>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общегосударственные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2020066,97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1037481,00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1047481,00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142214,97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142214,97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121999,00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20215,97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  <w:p w14:paraId="4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МКУ «Управление ОХД Вышнереутчанского сельсовета»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1038819,00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981656,00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991656,00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718120,00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296755,00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295000,00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23944,00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оборона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88683,00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12384,00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15720,00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D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экономика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2168748,00</w:t>
            </w: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2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2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2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3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3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3E04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1168748,00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7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8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8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8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8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9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9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9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A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A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A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Благоустройство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образование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2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3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Культура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Социальная политика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Пенсионное обеспечение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Физическая культура и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Массовый спорт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r>
              <w:t>284,03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Условно утвержденные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141856,68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281733,60</w:t>
            </w:r>
          </w:p>
        </w:tc>
      </w:tr>
    </w:tbl>
    <w:p w14:paraId="04060000">
      <w:pPr>
        <w:pStyle w:val="Style_2"/>
        <w:rPr>
          <w:rFonts w:ascii="Arial" w:hAnsi="Arial"/>
          <w:color w:val="000000"/>
        </w:rPr>
      </w:pPr>
    </w:p>
    <w:p w14:paraId="05060000">
      <w:pPr>
        <w:pStyle w:val="Style_2"/>
        <w:rPr>
          <w:rFonts w:ascii="Arial" w:hAnsi="Arial"/>
          <w:color w:val="000000"/>
        </w:rPr>
      </w:pPr>
    </w:p>
    <w:p w14:paraId="06060000">
      <w:pPr>
        <w:pStyle w:val="Style_2"/>
        <w:rPr>
          <w:rFonts w:ascii="Arial" w:hAnsi="Arial"/>
          <w:color w:val="000000"/>
        </w:rPr>
      </w:pPr>
    </w:p>
    <w:p w14:paraId="07060000">
      <w:pPr>
        <w:pStyle w:val="Style_2"/>
        <w:rPr>
          <w:rFonts w:ascii="Arial" w:hAnsi="Arial"/>
          <w:color w:val="000000"/>
        </w:rPr>
      </w:pPr>
    </w:p>
    <w:p w14:paraId="08060000">
      <w:pPr>
        <w:pStyle w:val="Style_2"/>
        <w:rPr>
          <w:rFonts w:ascii="Arial" w:hAnsi="Arial"/>
          <w:color w:val="000000"/>
        </w:rPr>
      </w:pPr>
    </w:p>
    <w:p w14:paraId="09060000">
      <w:pPr>
        <w:pStyle w:val="Style_2"/>
        <w:rPr>
          <w:rFonts w:ascii="Arial" w:hAnsi="Arial"/>
          <w:color w:val="000000"/>
        </w:rPr>
      </w:pPr>
    </w:p>
    <w:p w14:paraId="0A060000">
      <w:pPr>
        <w:pStyle w:val="Style_2"/>
        <w:rPr>
          <w:rFonts w:ascii="Arial" w:hAnsi="Arial"/>
          <w:color w:val="000000"/>
        </w:rPr>
      </w:pPr>
    </w:p>
    <w:p w14:paraId="0B060000">
      <w:pPr>
        <w:pStyle w:val="Style_2"/>
        <w:rPr>
          <w:rFonts w:ascii="Arial" w:hAnsi="Arial"/>
          <w:color w:val="000000"/>
        </w:rPr>
      </w:pPr>
    </w:p>
    <w:p w14:paraId="0C060000">
      <w:pPr>
        <w:pStyle w:val="Style_2"/>
        <w:rPr>
          <w:rFonts w:ascii="Arial" w:hAnsi="Arial"/>
          <w:color w:val="000000"/>
        </w:rPr>
      </w:pPr>
    </w:p>
    <w:p w14:paraId="0D060000">
      <w:pPr>
        <w:pStyle w:val="Style_2"/>
        <w:rPr>
          <w:rFonts w:ascii="Arial" w:hAnsi="Arial"/>
          <w:color w:val="000000"/>
        </w:rPr>
      </w:pPr>
    </w:p>
    <w:p w14:paraId="0E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0F060000">
      <w:pPr>
        <w:pStyle w:val="Style_2"/>
        <w:ind/>
        <w:jc w:val="right"/>
        <w:rPr>
          <w:rFonts w:ascii="Arial" w:hAnsi="Arial"/>
          <w:color w:val="000000"/>
        </w:rPr>
      </w:pPr>
    </w:p>
    <w:p w14:paraId="10060000">
      <w:pPr>
        <w:pStyle w:val="Style_2"/>
        <w:ind/>
        <w:jc w:val="right"/>
        <w:rPr>
          <w:rFonts w:ascii="Arial" w:hAnsi="Arial"/>
          <w:color w:val="000000"/>
        </w:rPr>
      </w:pPr>
    </w:p>
    <w:p w14:paraId="11060000">
      <w:pPr>
        <w:pStyle w:val="Style_2"/>
        <w:ind/>
        <w:jc w:val="right"/>
        <w:rPr>
          <w:rFonts w:ascii="Arial" w:hAnsi="Arial"/>
          <w:color w:val="000000"/>
        </w:rPr>
      </w:pPr>
    </w:p>
    <w:p w14:paraId="12060000">
      <w:pPr>
        <w:pStyle w:val="Style_2"/>
        <w:ind/>
        <w:jc w:val="right"/>
        <w:rPr>
          <w:rFonts w:ascii="Arial" w:hAnsi="Arial"/>
          <w:color w:val="000000"/>
        </w:rPr>
      </w:pPr>
    </w:p>
    <w:p w14:paraId="13060000">
      <w:pPr>
        <w:pStyle w:val="Style_2"/>
        <w:ind/>
        <w:jc w:val="right"/>
        <w:rPr>
          <w:rFonts w:ascii="Arial" w:hAnsi="Arial"/>
          <w:color w:val="000000"/>
        </w:rPr>
      </w:pPr>
    </w:p>
    <w:p w14:paraId="14060000">
      <w:pPr>
        <w:pStyle w:val="Style_2"/>
        <w:ind/>
        <w:jc w:val="right"/>
        <w:rPr>
          <w:rFonts w:ascii="Arial" w:hAnsi="Arial"/>
          <w:color w:val="000000"/>
        </w:rPr>
      </w:pPr>
    </w:p>
    <w:p w14:paraId="15060000">
      <w:pPr>
        <w:pStyle w:val="Style_2"/>
        <w:ind/>
        <w:jc w:val="right"/>
        <w:rPr>
          <w:rFonts w:ascii="Arial" w:hAnsi="Arial"/>
          <w:color w:val="000000"/>
        </w:rPr>
      </w:pPr>
    </w:p>
    <w:p w14:paraId="16060000">
      <w:pPr>
        <w:pStyle w:val="Style_2"/>
        <w:ind/>
        <w:jc w:val="right"/>
        <w:rPr>
          <w:rFonts w:ascii="Arial" w:hAnsi="Arial"/>
          <w:color w:val="000000"/>
        </w:rPr>
      </w:pPr>
    </w:p>
    <w:p w14:paraId="17060000">
      <w:pPr>
        <w:pStyle w:val="Style_2"/>
        <w:ind/>
        <w:jc w:val="right"/>
        <w:rPr>
          <w:rFonts w:ascii="Arial" w:hAnsi="Arial"/>
          <w:color w:val="000000"/>
        </w:rPr>
      </w:pPr>
    </w:p>
    <w:p w14:paraId="18060000">
      <w:pPr>
        <w:pStyle w:val="Style_2"/>
        <w:ind/>
        <w:jc w:val="right"/>
        <w:rPr>
          <w:rFonts w:ascii="Arial" w:hAnsi="Arial"/>
          <w:color w:val="000000"/>
        </w:rPr>
      </w:pPr>
    </w:p>
    <w:p w14:paraId="19060000">
      <w:pPr>
        <w:pStyle w:val="Style_2"/>
        <w:ind/>
        <w:jc w:val="right"/>
        <w:rPr>
          <w:rFonts w:ascii="Arial" w:hAnsi="Arial"/>
          <w:color w:val="000000"/>
        </w:rPr>
      </w:pPr>
    </w:p>
    <w:p w14:paraId="1A060000">
      <w:pPr>
        <w:pStyle w:val="Style_2"/>
        <w:ind/>
        <w:jc w:val="right"/>
        <w:rPr>
          <w:rFonts w:ascii="Arial" w:hAnsi="Arial"/>
          <w:color w:val="000000"/>
        </w:rPr>
      </w:pPr>
    </w:p>
    <w:p w14:paraId="1B060000">
      <w:pPr>
        <w:pStyle w:val="Style_2"/>
        <w:ind/>
        <w:jc w:val="right"/>
        <w:rPr>
          <w:rFonts w:ascii="Arial" w:hAnsi="Arial"/>
          <w:color w:val="000000"/>
        </w:rPr>
      </w:pPr>
    </w:p>
    <w:p w14:paraId="1C060000">
      <w:pPr>
        <w:pStyle w:val="Style_2"/>
        <w:ind/>
        <w:jc w:val="right"/>
        <w:rPr>
          <w:rFonts w:ascii="Arial" w:hAnsi="Arial"/>
          <w:color w:val="000000"/>
        </w:rPr>
      </w:pPr>
    </w:p>
    <w:p w14:paraId="1D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6</w:t>
      </w:r>
    </w:p>
    <w:p w14:paraId="1E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1F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20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2106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от2022 года №</w:t>
      </w:r>
    </w:p>
    <w:p w14:paraId="2206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2306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Ведомственная структура расходов бюджета муниципального образования «Вышнереутчанский сельсовет» Медвенского района Курской области на 2022 год  год и плановый период 2023-2024 гг</w:t>
      </w: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567"/>
        <w:gridCol w:w="567"/>
        <w:gridCol w:w="567"/>
        <w:gridCol w:w="1842"/>
        <w:gridCol w:w="852"/>
        <w:gridCol w:w="1984"/>
        <w:gridCol w:w="1842"/>
        <w:gridCol w:w="1983"/>
      </w:tblGrid>
      <w:tr>
        <w:trPr>
          <w:trHeight w:hRule="atLeast" w:val="50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ГРБС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Администрация Вышнереутчанского сельсовета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10389784,96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9000735,96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2638517,00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2651517,00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71 0 00 0000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Глава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01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1185224,50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954981,00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957981,00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A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A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A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C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D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904624,50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127600,00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78000,00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139134</w:t>
            </w:r>
            <w:r>
              <w:rPr>
                <w:rFonts w:ascii="Arial" w:hAnsi="Arial"/>
                <w:sz w:val="20"/>
              </w:rPr>
              <w:t>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общегосударственные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2020066,97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1037481,00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1047481,00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142214,97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142214,97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121999,00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20215,97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  <w:p w14:paraId="2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МКУ «Управление ОХД Вышнереутчанского сельсовета»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1038819,00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981656,00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991656,00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718120,00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296755,00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295000,00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23944,00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оборона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88683,00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12384,00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15720,00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B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экономика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2168748,00</w:t>
            </w: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1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1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21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2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3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3609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1168748,00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7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8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8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8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9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9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9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9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A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A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A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Благоустройство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образование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4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4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Культура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Социальная политика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Пенсионное обеспечение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Физическая культура и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Массовый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B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B0000">
            <w:r>
              <w:t>284,03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Условно утвержденные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141856,68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281733,60</w:t>
            </w:r>
          </w:p>
        </w:tc>
      </w:tr>
    </w:tbl>
    <w:p w14:paraId="330B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340B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350B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360B0000">
      <w:pPr>
        <w:pStyle w:val="Style_2"/>
        <w:ind/>
        <w:jc w:val="right"/>
        <w:rPr>
          <w:rFonts w:ascii="Arial" w:hAnsi="Arial"/>
          <w:color w:val="000000"/>
        </w:rPr>
      </w:pPr>
    </w:p>
    <w:p w14:paraId="370B0000">
      <w:pPr>
        <w:pStyle w:val="Style_2"/>
        <w:ind/>
        <w:jc w:val="right"/>
        <w:rPr>
          <w:rFonts w:ascii="Arial" w:hAnsi="Arial"/>
          <w:color w:val="000000"/>
        </w:rPr>
      </w:pPr>
    </w:p>
    <w:p w14:paraId="380B0000">
      <w:pPr>
        <w:pStyle w:val="Style_2"/>
        <w:ind/>
        <w:jc w:val="right"/>
        <w:rPr>
          <w:rFonts w:ascii="Arial" w:hAnsi="Arial"/>
          <w:color w:val="000000"/>
        </w:rPr>
      </w:pPr>
    </w:p>
    <w:p w14:paraId="390B0000">
      <w:pPr>
        <w:pStyle w:val="Style_2"/>
        <w:ind/>
        <w:jc w:val="right"/>
        <w:rPr>
          <w:rFonts w:ascii="Arial" w:hAnsi="Arial"/>
          <w:color w:val="000000"/>
        </w:rPr>
      </w:pPr>
    </w:p>
    <w:p w14:paraId="3A0B0000">
      <w:pPr>
        <w:pStyle w:val="Style_2"/>
        <w:ind/>
        <w:jc w:val="right"/>
        <w:rPr>
          <w:rFonts w:ascii="Arial" w:hAnsi="Arial"/>
          <w:color w:val="000000"/>
        </w:rPr>
      </w:pPr>
    </w:p>
    <w:p w14:paraId="3B0B0000">
      <w:pPr>
        <w:pStyle w:val="Style_2"/>
        <w:ind/>
        <w:jc w:val="right"/>
        <w:rPr>
          <w:rFonts w:ascii="Arial" w:hAnsi="Arial"/>
          <w:color w:val="000000"/>
        </w:rPr>
      </w:pPr>
    </w:p>
    <w:p w14:paraId="3C0B0000">
      <w:pPr>
        <w:pStyle w:val="Style_2"/>
        <w:ind/>
        <w:jc w:val="right"/>
        <w:rPr>
          <w:rFonts w:ascii="Arial" w:hAnsi="Arial"/>
          <w:color w:val="000000"/>
        </w:rPr>
      </w:pPr>
    </w:p>
    <w:p w14:paraId="3D0B0000">
      <w:pPr>
        <w:pStyle w:val="Style_2"/>
        <w:ind/>
        <w:jc w:val="right"/>
        <w:rPr>
          <w:rFonts w:ascii="Arial" w:hAnsi="Arial"/>
          <w:color w:val="000000"/>
        </w:rPr>
      </w:pPr>
    </w:p>
    <w:p w14:paraId="3E0B0000">
      <w:pPr>
        <w:pStyle w:val="Style_2"/>
        <w:ind/>
        <w:jc w:val="right"/>
        <w:rPr>
          <w:rFonts w:ascii="Arial" w:hAnsi="Arial"/>
          <w:color w:val="000000"/>
        </w:rPr>
      </w:pPr>
    </w:p>
    <w:p w14:paraId="3F0B0000">
      <w:pPr>
        <w:pStyle w:val="Style_2"/>
        <w:ind/>
        <w:jc w:val="right"/>
        <w:rPr>
          <w:rFonts w:ascii="Arial" w:hAnsi="Arial"/>
          <w:color w:val="000000"/>
        </w:rPr>
      </w:pPr>
    </w:p>
    <w:p w14:paraId="400B0000">
      <w:pPr>
        <w:pStyle w:val="Style_2"/>
        <w:ind/>
        <w:jc w:val="right"/>
        <w:rPr>
          <w:rFonts w:ascii="Arial" w:hAnsi="Arial"/>
          <w:color w:val="000000"/>
        </w:rPr>
      </w:pPr>
    </w:p>
    <w:p w14:paraId="410B0000">
      <w:pPr>
        <w:pStyle w:val="Style_2"/>
        <w:ind/>
        <w:jc w:val="right"/>
        <w:rPr>
          <w:rFonts w:ascii="Arial" w:hAnsi="Arial"/>
          <w:color w:val="000000"/>
        </w:rPr>
      </w:pPr>
    </w:p>
    <w:p w14:paraId="420B0000">
      <w:pPr>
        <w:pStyle w:val="Style_2"/>
        <w:ind/>
        <w:jc w:val="right"/>
        <w:rPr>
          <w:rFonts w:ascii="Arial" w:hAnsi="Arial"/>
          <w:color w:val="000000"/>
        </w:rPr>
      </w:pPr>
    </w:p>
    <w:p w14:paraId="430B0000">
      <w:pPr>
        <w:pStyle w:val="Style_2"/>
        <w:ind/>
        <w:jc w:val="right"/>
        <w:rPr>
          <w:rFonts w:ascii="Arial" w:hAnsi="Arial"/>
          <w:color w:val="000000"/>
        </w:rPr>
      </w:pPr>
    </w:p>
    <w:p w14:paraId="440B0000">
      <w:pPr>
        <w:pStyle w:val="Style_2"/>
        <w:ind/>
        <w:jc w:val="right"/>
        <w:rPr>
          <w:rFonts w:ascii="Arial" w:hAnsi="Arial"/>
          <w:color w:val="000000"/>
        </w:rPr>
      </w:pPr>
    </w:p>
    <w:p w14:paraId="450B0000">
      <w:pPr>
        <w:pStyle w:val="Style_2"/>
        <w:ind/>
        <w:jc w:val="right"/>
        <w:rPr>
          <w:rFonts w:ascii="Arial" w:hAnsi="Arial"/>
          <w:color w:val="000000"/>
        </w:rPr>
      </w:pPr>
    </w:p>
    <w:p w14:paraId="460B0000">
      <w:pPr>
        <w:pStyle w:val="Style_2"/>
        <w:ind/>
        <w:jc w:val="right"/>
        <w:rPr>
          <w:rFonts w:ascii="Arial" w:hAnsi="Arial"/>
          <w:color w:val="000000"/>
        </w:rPr>
      </w:pPr>
    </w:p>
    <w:p w14:paraId="470B0000">
      <w:pPr>
        <w:pStyle w:val="Style_2"/>
        <w:ind/>
        <w:jc w:val="right"/>
        <w:rPr>
          <w:rFonts w:ascii="Arial" w:hAnsi="Arial"/>
          <w:color w:val="000000"/>
        </w:rPr>
      </w:pPr>
    </w:p>
    <w:p w14:paraId="480B0000">
      <w:pPr>
        <w:pStyle w:val="Style_2"/>
        <w:ind/>
        <w:jc w:val="right"/>
        <w:rPr>
          <w:rFonts w:ascii="Arial" w:hAnsi="Arial"/>
          <w:color w:val="000000"/>
        </w:rPr>
      </w:pPr>
    </w:p>
    <w:p w14:paraId="490B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7</w:t>
      </w:r>
    </w:p>
    <w:p w14:paraId="4A0B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4B0B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4C0B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4D0B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2022 года </w:t>
      </w:r>
    </w:p>
    <w:p w14:paraId="4E0B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</w:p>
    <w:p w14:paraId="4F0B0000">
      <w:pPr>
        <w:pStyle w:val="Style_2"/>
        <w:ind/>
        <w:jc w:val="right"/>
        <w:rPr>
          <w:rFonts w:ascii="Arial" w:hAnsi="Arial"/>
        </w:rPr>
      </w:pPr>
    </w:p>
    <w:p w14:paraId="500B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Распределение бюджетных ассигнований по целевым статьям (муниципальным программам муниципального образования «Вышнереутчанский сельсовет» Медвенского района Курской области и непрограммным направлениям деятельности), видам расходов на 2022 год  и плановый период 2023 -2024 гг.</w:t>
      </w:r>
    </w:p>
    <w:p w14:paraId="510B0000">
      <w:pPr>
        <w:pStyle w:val="Style_2"/>
        <w:rPr>
          <w:rFonts w:ascii="Arial" w:hAnsi="Arial"/>
          <w:color w:val="000000"/>
        </w:rPr>
      </w:pPr>
    </w:p>
    <w:p w14:paraId="520B0000">
      <w:pPr>
        <w:pStyle w:val="Style_2"/>
        <w:tabs>
          <w:tab w:leader="none" w:pos="708" w:val="clear"/>
          <w:tab w:leader="none" w:pos="13005" w:val="left"/>
        </w:tabs>
        <w:ind/>
        <w:rPr>
          <w:rFonts w:ascii="Arial" w:hAnsi="Arial"/>
          <w:b w:val="1"/>
        </w:rPr>
      </w:pPr>
      <w:r>
        <w:rPr>
          <w:rFonts w:ascii="Arial" w:hAnsi="Arial"/>
          <w:b w:val="1"/>
        </w:rPr>
        <w:tab/>
      </w: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>
        <w:trPr>
          <w:trHeight w:hRule="atLeast" w:val="50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7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8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8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3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8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89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8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9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9C0C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14:paraId="A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C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D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D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E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E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E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E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F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F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F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F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F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D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418250,00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6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6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D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515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D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D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D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D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E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E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E0000">
            <w:r>
              <w:t>284,03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E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E0000">
            <w:r>
              <w:t>7337489,99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139467,98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276789,40</w:t>
            </w:r>
          </w:p>
        </w:tc>
      </w:tr>
    </w:tbl>
    <w:p w14:paraId="130E0000">
      <w:pPr>
        <w:pStyle w:val="Style_2"/>
        <w:ind/>
        <w:jc w:val="left"/>
        <w:rPr>
          <w:color w:val="000000"/>
        </w:rPr>
      </w:pPr>
    </w:p>
    <w:sectPr>
      <w:type w:val="nextPage"/>
      <w:pgSz w:h="11908" w:w="16848"/>
      <w:pgMar w:bottom="709" w:footer="0" w:gutter="0" w:header="0" w:left="567" w:right="975" w:top="118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24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46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17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124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31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7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42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pStyle w:val="Style_201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6" w:type="paragraph">
    <w:name w:val="WW-Absatz-Standardschriftart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WW-Absatz-Standardschriftart1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Знак Знак8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36"/>
    </w:rPr>
  </w:style>
  <w:style w:styleId="Style_7_ch" w:type="character">
    <w:name w:val="Знак Знак8"/>
    <w:link w:val="Style_7"/>
    <w:rPr>
      <w:rFonts w:ascii="Times New Roman" w:hAnsi="Times New Roman"/>
      <w:b w:val="1"/>
      <w:color w:val="000000"/>
      <w:spacing w:val="0"/>
      <w:sz w:val="36"/>
    </w:rPr>
  </w:style>
  <w:style w:styleId="Style_8" w:type="paragraph">
    <w:name w:val="WW8Num3z8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WW8Num3z8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Список 32"/>
    <w:basedOn w:val="Style_2"/>
    <w:link w:val="Style_9_ch"/>
    <w:pPr>
      <w:ind w:hanging="283" w:left="849" w:right="0"/>
    </w:pPr>
  </w:style>
  <w:style w:styleId="Style_9_ch" w:type="character">
    <w:name w:val="Список 32"/>
    <w:basedOn w:val="Style_2_ch"/>
    <w:link w:val="Style_9"/>
  </w:style>
  <w:style w:styleId="Style_1" w:type="paragraph">
    <w:name w:val="ConsTitle"/>
    <w:link w:val="Style_1_ch"/>
    <w:pPr>
      <w:widowControl w:val="0"/>
      <w:spacing w:after="0" w:before="0" w:line="240" w:lineRule="auto"/>
      <w:ind w:firstLine="0" w:left="0" w:right="19772"/>
      <w:jc w:val="left"/>
    </w:pPr>
    <w:rPr>
      <w:rFonts w:ascii="Arial" w:hAnsi="Arial"/>
      <w:b w:val="1"/>
      <w:color w:val="000000"/>
      <w:spacing w:val="0"/>
      <w:sz w:val="16"/>
    </w:rPr>
  </w:style>
  <w:style w:styleId="Style_1_ch" w:type="character">
    <w:name w:val="ConsTitle"/>
    <w:link w:val="Style_1"/>
    <w:rPr>
      <w:rFonts w:ascii="Arial" w:hAnsi="Arial"/>
      <w:b w:val="1"/>
      <w:color w:val="000000"/>
      <w:spacing w:val="0"/>
      <w:sz w:val="16"/>
    </w:rPr>
  </w:style>
  <w:style w:styleId="Style_10" w:type="paragraph">
    <w:name w:val="Основной шрифт абзаца6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Основной шрифт абзаца6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WW8Num6z3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_ch" w:type="character">
    <w:name w:val="WW8Num6z3"/>
    <w:link w:val="Style_11"/>
    <w:rPr>
      <w:rFonts w:ascii="Times New Roman" w:hAnsi="Times New Roman"/>
      <w:color w:val="000000"/>
      <w:spacing w:val="0"/>
      <w:sz w:val="20"/>
    </w:rPr>
  </w:style>
  <w:style w:styleId="Style_12" w:type="paragraph">
    <w:name w:val="WW8Num5z0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8Num5z0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WW-Absatz-Standardschriftart1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-Absatz-Standardschriftart111111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WW8Num3z0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WW8Num3z0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Title"/>
    <w:next w:val="Style_2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15_ch" w:type="character">
    <w:name w:val="Title"/>
    <w:link w:val="Style_15"/>
    <w:rPr>
      <w:rFonts w:ascii="XO Thames" w:hAnsi="XO Thames"/>
      <w:b w:val="1"/>
      <w:color w:val="000000"/>
      <w:spacing w:val="0"/>
      <w:sz w:val="52"/>
    </w:rPr>
  </w:style>
  <w:style w:styleId="Style_16" w:type="paragraph">
    <w:name w:val="toc 2"/>
    <w:next w:val="Style_2"/>
    <w:link w:val="Style_1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toc 2"/>
    <w:link w:val="Style_16"/>
    <w:rPr>
      <w:rFonts w:ascii="Times New Roman" w:hAnsi="Times New Roman"/>
      <w:color w:val="000000"/>
      <w:spacing w:val="0"/>
      <w:sz w:val="20"/>
    </w:rPr>
  </w:style>
  <w:style w:styleId="Style_17" w:type="paragraph">
    <w:name w:val="Heading"/>
    <w:link w:val="Style_17_ch"/>
    <w:rPr>
      <w:rFonts w:ascii="Arial" w:hAnsi="Arial"/>
      <w:b w:val="1"/>
      <w:sz w:val="22"/>
    </w:rPr>
  </w:style>
  <w:style w:styleId="Style_17_ch" w:type="character">
    <w:name w:val="Heading"/>
    <w:link w:val="Style_17"/>
    <w:rPr>
      <w:rFonts w:ascii="Arial" w:hAnsi="Arial"/>
      <w:b w:val="1"/>
      <w:sz w:val="22"/>
    </w:rPr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WW8Num1z4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WW8Num1z4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Основной шрифт абзаца3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Основной шрифт абзаца3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WW8Num7z5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8Num7z5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toc 4"/>
    <w:next w:val="Style_2"/>
    <w:link w:val="Style_23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toc 4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WW8Num1z5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8Num1z5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Маркированный список 31"/>
    <w:basedOn w:val="Style_26"/>
    <w:link w:val="Style_25_ch"/>
    <w:pPr>
      <w:widowControl w:val="0"/>
      <w:spacing w:after="120" w:before="0"/>
      <w:ind w:hanging="360" w:left="1080" w:right="0"/>
      <w:jc w:val="left"/>
    </w:pPr>
  </w:style>
  <w:style w:styleId="Style_25_ch" w:type="character">
    <w:name w:val="Маркированный список 31"/>
    <w:basedOn w:val="Style_26_ch"/>
    <w:link w:val="Style_25"/>
  </w:style>
  <w:style w:styleId="Style_27" w:type="paragraph">
    <w:name w:val="heading 7"/>
    <w:basedOn w:val="Style_2"/>
    <w:next w:val="Style_2"/>
    <w:link w:val="Style_27_ch"/>
    <w:uiPriority w:val="9"/>
    <w:qFormat/>
    <w:pPr>
      <w:keepNext w:val="1"/>
      <w:numPr>
        <w:ilvl w:val="6"/>
        <w:numId w:val="1"/>
      </w:numPr>
      <w:ind/>
      <w:jc w:val="center"/>
      <w:outlineLvl w:val="6"/>
    </w:pPr>
    <w:rPr>
      <w:b w:val="1"/>
    </w:rPr>
  </w:style>
  <w:style w:styleId="Style_27_ch" w:type="character">
    <w:name w:val="heading 7"/>
    <w:basedOn w:val="Style_2_ch"/>
    <w:link w:val="Style_27"/>
    <w:rPr>
      <w:b w:val="1"/>
    </w:rPr>
  </w:style>
  <w:style w:styleId="Style_28" w:type="paragraph">
    <w:name w:val="Указатель5"/>
    <w:basedOn w:val="Style_2"/>
    <w:link w:val="Style_28_ch"/>
  </w:style>
  <w:style w:styleId="Style_28_ch" w:type="character">
    <w:name w:val="Указатель5"/>
    <w:basedOn w:val="Style_2_ch"/>
    <w:link w:val="Style_28"/>
  </w:style>
  <w:style w:styleId="Style_29" w:type="paragraph">
    <w:name w:val="WW8Num7z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8Num7z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Заголовок"/>
    <w:basedOn w:val="Style_2"/>
    <w:next w:val="Style_3"/>
    <w:link w:val="Style_30_ch"/>
    <w:pPr>
      <w:ind/>
      <w:jc w:val="center"/>
    </w:pPr>
    <w:rPr>
      <w:rFonts w:ascii="Calibri" w:hAnsi="Calibri"/>
      <w:b w:val="1"/>
      <w:sz w:val="44"/>
    </w:rPr>
  </w:style>
  <w:style w:styleId="Style_30_ch" w:type="character">
    <w:name w:val="Заголовок"/>
    <w:basedOn w:val="Style_2_ch"/>
    <w:link w:val="Style_30"/>
    <w:rPr>
      <w:rFonts w:ascii="Calibri" w:hAnsi="Calibri"/>
      <w:b w:val="1"/>
      <w:sz w:val="44"/>
    </w:rPr>
  </w:style>
  <w:style w:styleId="Style_31" w:type="paragraph">
    <w:name w:val="toc 6"/>
    <w:next w:val="Style_2"/>
    <w:link w:val="Style_3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toc 6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Список 22"/>
    <w:basedOn w:val="Style_2"/>
    <w:link w:val="Style_32_ch"/>
    <w:pPr>
      <w:ind w:hanging="283" w:left="566" w:right="0"/>
    </w:pPr>
  </w:style>
  <w:style w:styleId="Style_32_ch" w:type="character">
    <w:name w:val="Список 22"/>
    <w:basedOn w:val="Style_2_ch"/>
    <w:link w:val="Style_32"/>
  </w:style>
  <w:style w:styleId="Style_33" w:type="paragraph">
    <w:name w:val="Название Знак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color w:val="17365D"/>
      <w:spacing w:val="5"/>
      <w:sz w:val="52"/>
    </w:rPr>
  </w:style>
  <w:style w:styleId="Style_33_ch" w:type="character">
    <w:name w:val="Название Знак1"/>
    <w:link w:val="Style_33"/>
    <w:rPr>
      <w:rFonts w:ascii="Cambria" w:hAnsi="Cambria"/>
      <w:color w:val="17365D"/>
      <w:spacing w:val="5"/>
      <w:sz w:val="52"/>
    </w:rPr>
  </w:style>
  <w:style w:styleId="Style_34" w:type="paragraph">
    <w:name w:val="toc 7"/>
    <w:next w:val="Style_2"/>
    <w:link w:val="Style_3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toc 7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WW8Num5z5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8Num5z5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Знак Знак9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36_ch" w:type="character">
    <w:name w:val="Знак Знак9"/>
    <w:link w:val="Style_36"/>
    <w:rPr>
      <w:rFonts w:ascii="Times New Roman" w:hAnsi="Times New Roman"/>
      <w:b w:val="1"/>
      <w:color w:val="000000"/>
      <w:spacing w:val="0"/>
      <w:sz w:val="20"/>
    </w:rPr>
  </w:style>
  <w:style w:styleId="Style_37" w:type="paragraph">
    <w:name w:val="heading 4"/>
    <w:link w:val="Style_37_ch"/>
    <w:pPr>
      <w:ind/>
      <w:outlineLvl w:val="3"/>
    </w:pPr>
    <w:rPr>
      <w:b w:val="1"/>
      <w:sz w:val="20"/>
    </w:rPr>
  </w:style>
  <w:style w:styleId="Style_37_ch" w:type="character">
    <w:name w:val="heading 4"/>
    <w:link w:val="Style_37"/>
    <w:rPr>
      <w:b w:val="1"/>
      <w:sz w:val="20"/>
    </w:rPr>
  </w:style>
  <w:style w:styleId="Style_38" w:type="paragraph">
    <w:name w:val="H6 Знак Знак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H6 Знак Знак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No Spacing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9_ch" w:type="character">
    <w:name w:val="No Spacing1"/>
    <w:link w:val="Style_39"/>
    <w:rPr>
      <w:rFonts w:ascii="Times New Roman" w:hAnsi="Times New Roman"/>
      <w:color w:val="000000"/>
      <w:spacing w:val="0"/>
      <w:sz w:val="24"/>
    </w:rPr>
  </w:style>
  <w:style w:styleId="Style_40" w:type="paragraph">
    <w:name w:val="Heading 7"/>
    <w:link w:val="Style_40_ch"/>
    <w:rPr>
      <w:b w:val="1"/>
    </w:rPr>
  </w:style>
  <w:style w:styleId="Style_40_ch" w:type="character">
    <w:name w:val="Heading 7"/>
    <w:link w:val="Style_40"/>
    <w:rPr>
      <w:b w:val="1"/>
    </w:rPr>
  </w:style>
  <w:style w:styleId="Style_41" w:type="paragraph">
    <w:name w:val="Основной шрифт абзаца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Основной шрифт абзаца2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WW8Num1z8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8Num1z8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No Spacing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3_ch" w:type="character">
    <w:name w:val="No Spacing"/>
    <w:link w:val="Style_43"/>
    <w:rPr>
      <w:rFonts w:ascii="Calibri" w:hAnsi="Calibri"/>
      <w:color w:val="000000"/>
      <w:spacing w:val="0"/>
      <w:sz w:val="22"/>
    </w:rPr>
  </w:style>
  <w:style w:styleId="Style_44" w:type="paragraph">
    <w:name w:val="WW-Absatz-Standardschriftart1111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_ch" w:type="character">
    <w:name w:val="WW-Absatz-Standardschriftart11111111"/>
    <w:link w:val="Style_44"/>
    <w:rPr>
      <w:rFonts w:ascii="Times New Roman" w:hAnsi="Times New Roman"/>
      <w:color w:val="000000"/>
      <w:spacing w:val="0"/>
      <w:sz w:val="20"/>
    </w:rPr>
  </w:style>
  <w:style w:styleId="Style_45" w:type="paragraph">
    <w:name w:val="WW8Num1z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5_ch" w:type="character">
    <w:name w:val="WW8Num1z1"/>
    <w:link w:val="Style_45"/>
    <w:rPr>
      <w:rFonts w:ascii="Courier New" w:hAnsi="Courier New"/>
      <w:color w:val="000000"/>
      <w:spacing w:val="0"/>
      <w:sz w:val="20"/>
    </w:rPr>
  </w:style>
  <w:style w:styleId="Style_46" w:type="paragraph">
    <w:name w:val="heading 3"/>
    <w:basedOn w:val="Style_2"/>
    <w:next w:val="Style_2"/>
    <w:link w:val="Style_46_ch"/>
    <w:pPr>
      <w:keepNext w:val="1"/>
      <w:numPr>
        <w:ilvl w:val="2"/>
        <w:numId w:val="1"/>
      </w:numPr>
      <w:ind/>
      <w:jc w:val="center"/>
      <w:outlineLvl w:val="2"/>
    </w:pPr>
    <w:rPr>
      <w:b w:val="1"/>
      <w:sz w:val="20"/>
    </w:rPr>
  </w:style>
  <w:style w:styleId="Style_46_ch" w:type="character">
    <w:name w:val="heading 3"/>
    <w:basedOn w:val="Style_2_ch"/>
    <w:link w:val="Style_46"/>
    <w:rPr>
      <w:b w:val="1"/>
      <w:sz w:val="20"/>
    </w:rPr>
  </w:style>
  <w:style w:styleId="Style_47" w:type="paragraph">
    <w:name w:val="Основной текст с отступом 32"/>
    <w:basedOn w:val="Style_2"/>
    <w:link w:val="Style_47_ch"/>
    <w:pPr>
      <w:ind w:firstLine="708" w:left="0" w:right="0"/>
      <w:jc w:val="both"/>
    </w:pPr>
  </w:style>
  <w:style w:styleId="Style_47_ch" w:type="character">
    <w:name w:val="Основной текст с отступом 32"/>
    <w:basedOn w:val="Style_2_ch"/>
    <w:link w:val="Style_47"/>
  </w:style>
  <w:style w:styleId="Style_48" w:type="paragraph">
    <w:name w:val="Текст Знак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Consolas" w:hAnsi="Consolas"/>
      <w:color w:val="000000"/>
      <w:spacing w:val="0"/>
      <w:sz w:val="21"/>
    </w:rPr>
  </w:style>
  <w:style w:styleId="Style_48_ch" w:type="character">
    <w:name w:val="Текст Знак1"/>
    <w:link w:val="Style_48"/>
    <w:rPr>
      <w:rFonts w:ascii="Consolas" w:hAnsi="Consolas"/>
      <w:color w:val="000000"/>
      <w:spacing w:val="0"/>
      <w:sz w:val="21"/>
    </w:rPr>
  </w:style>
  <w:style w:styleId="Style_49" w:type="paragraph">
    <w:name w:val="heading 3"/>
    <w:link w:val="Style_49_ch"/>
    <w:uiPriority w:val="9"/>
    <w:qFormat/>
    <w:pPr>
      <w:ind/>
      <w:outlineLvl w:val="2"/>
    </w:pPr>
    <w:rPr>
      <w:b w:val="1"/>
      <w:sz w:val="20"/>
    </w:rPr>
  </w:style>
  <w:style w:styleId="Style_49_ch" w:type="character">
    <w:name w:val="heading 3"/>
    <w:link w:val="Style_49"/>
    <w:rPr>
      <w:b w:val="1"/>
      <w:sz w:val="20"/>
    </w:rPr>
  </w:style>
  <w:style w:styleId="Style_50" w:type="paragraph">
    <w:name w:val="Знак Знак4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0_ch" w:type="character">
    <w:name w:val="Знак Знак4"/>
    <w:link w:val="Style_50"/>
    <w:rPr>
      <w:rFonts w:ascii="Courier New" w:hAnsi="Courier New"/>
      <w:color w:val="000000"/>
      <w:spacing w:val="0"/>
      <w:sz w:val="20"/>
    </w:rPr>
  </w:style>
  <w:style w:styleId="Style_51" w:type="paragraph">
    <w:name w:val="WW-Absatz-Standardschriftart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-Absatz-Standardschriftart111"/>
    <w:link w:val="Style_51"/>
    <w:rPr>
      <w:rFonts w:ascii="Times New Roman" w:hAnsi="Times New Roman"/>
      <w:color w:val="000000"/>
      <w:spacing w:val="0"/>
      <w:sz w:val="20"/>
    </w:rPr>
  </w:style>
  <w:style w:styleId="Style_19" w:type="paragraph">
    <w:name w:val="Содержимое таблицы"/>
    <w:basedOn w:val="Style_2"/>
    <w:link w:val="Style_19_ch"/>
  </w:style>
  <w:style w:styleId="Style_19_ch" w:type="character">
    <w:name w:val="Содержимое таблицы"/>
    <w:basedOn w:val="Style_2_ch"/>
    <w:link w:val="Style_19"/>
  </w:style>
  <w:style w:styleId="Style_52" w:type="paragraph">
    <w:name w:val="WW8Num3z7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8Num3z7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WW8Num9z0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8Num9z0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Обычный (Web)"/>
    <w:basedOn w:val="Style_2"/>
    <w:link w:val="Style_54_ch"/>
    <w:pPr>
      <w:spacing w:after="100" w:before="100"/>
      <w:ind/>
    </w:pPr>
    <w:rPr>
      <w:rFonts w:ascii="Arial Unicode MS" w:hAnsi="Arial Unicode MS"/>
    </w:rPr>
  </w:style>
  <w:style w:styleId="Style_54_ch" w:type="character">
    <w:name w:val="Обычный (Web)"/>
    <w:basedOn w:val="Style_2_ch"/>
    <w:link w:val="Style_54"/>
    <w:rPr>
      <w:rFonts w:ascii="Arial Unicode MS" w:hAnsi="Arial Unicode MS"/>
    </w:rPr>
  </w:style>
  <w:style w:styleId="Style_55" w:type="paragraph">
    <w:name w:val="WW8Num6z4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_ch" w:type="character">
    <w:name w:val="WW8Num6z4"/>
    <w:link w:val="Style_55"/>
    <w:rPr>
      <w:rFonts w:ascii="Times New Roman" w:hAnsi="Times New Roman"/>
      <w:color w:val="000000"/>
      <w:spacing w:val="0"/>
      <w:sz w:val="20"/>
    </w:rPr>
  </w:style>
  <w:style w:styleId="Style_56" w:type="paragraph">
    <w:name w:val="WW8Num1z6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8Num1z6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WW8Num7z0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WW8Num7z0"/>
    <w:link w:val="Style_57"/>
    <w:rPr>
      <w:rFonts w:ascii="Times New Roman" w:hAnsi="Times New Roman"/>
      <w:color w:val="000000"/>
      <w:spacing w:val="0"/>
      <w:sz w:val="20"/>
    </w:rPr>
  </w:style>
  <w:style w:styleId="Style_58" w:type="paragraph">
    <w:name w:val="Основной текст 31"/>
    <w:basedOn w:val="Style_2"/>
    <w:link w:val="Style_58_ch"/>
    <w:pPr>
      <w:spacing w:after="120" w:before="0"/>
      <w:ind/>
    </w:pPr>
    <w:rPr>
      <w:sz w:val="16"/>
    </w:rPr>
  </w:style>
  <w:style w:styleId="Style_58_ch" w:type="character">
    <w:name w:val="Основной текст 31"/>
    <w:basedOn w:val="Style_2_ch"/>
    <w:link w:val="Style_58"/>
    <w:rPr>
      <w:sz w:val="16"/>
    </w:rPr>
  </w:style>
  <w:style w:styleId="Style_59" w:type="paragraph">
    <w:name w:val="Основной шрифт абзаца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Основной шрифт абзаца1"/>
    <w:link w:val="Style_59"/>
    <w:rPr>
      <w:rFonts w:ascii="Times New Roman" w:hAnsi="Times New Roman"/>
      <w:color w:val="000000"/>
      <w:spacing w:val="0"/>
      <w:sz w:val="20"/>
    </w:rPr>
  </w:style>
  <w:style w:styleId="Style_60" w:type="paragraph">
    <w:name w:val="Цветовое выделение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60_ch" w:type="character">
    <w:name w:val="Цветовое выделение"/>
    <w:link w:val="Style_60"/>
    <w:rPr>
      <w:rFonts w:ascii="Times New Roman" w:hAnsi="Times New Roman"/>
      <w:b w:val="1"/>
      <w:color w:val="26282F"/>
      <w:spacing w:val="0"/>
      <w:sz w:val="20"/>
    </w:rPr>
  </w:style>
  <w:style w:styleId="Style_61" w:type="paragraph">
    <w:name w:val="Основной текст (4)"/>
    <w:basedOn w:val="Style_2"/>
    <w:link w:val="Style_61_ch"/>
    <w:pPr>
      <w:spacing w:after="540" w:before="60" w:line="274" w:lineRule="exact"/>
      <w:ind w:firstLine="740" w:left="0" w:right="0"/>
    </w:pPr>
  </w:style>
  <w:style w:styleId="Style_61_ch" w:type="character">
    <w:name w:val="Основной текст (4)"/>
    <w:basedOn w:val="Style_2_ch"/>
    <w:link w:val="Style_61"/>
  </w:style>
  <w:style w:styleId="Style_62" w:type="paragraph">
    <w:name w:val=" Знак Знак3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 Знак Знак3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heading 2"/>
    <w:link w:val="Style_63_ch"/>
    <w:pPr>
      <w:ind/>
      <w:outlineLvl w:val="1"/>
    </w:pPr>
  </w:style>
  <w:style w:styleId="Style_63_ch" w:type="character">
    <w:name w:val="heading 2"/>
    <w:link w:val="Style_63"/>
  </w:style>
  <w:style w:styleId="Style_64" w:type="paragraph">
    <w:name w:val="Указатель"/>
    <w:basedOn w:val="Style_2"/>
    <w:link w:val="Style_64_ch"/>
  </w:style>
  <w:style w:styleId="Style_64_ch" w:type="character">
    <w:name w:val="Указатель"/>
    <w:basedOn w:val="Style_2_ch"/>
    <w:link w:val="Style_64"/>
  </w:style>
  <w:style w:styleId="Style_65" w:type="paragraph">
    <w:name w:val="WW-Absatz-Standardschriftart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-Absatz-Standardschriftart11111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Text body"/>
    <w:link w:val="Style_66_ch"/>
  </w:style>
  <w:style w:styleId="Style_66_ch" w:type="character">
    <w:name w:val="Text body"/>
    <w:link w:val="Style_66"/>
  </w:style>
  <w:style w:styleId="Style_26" w:type="paragraph">
    <w:name w:val="List"/>
    <w:basedOn w:val="Style_3"/>
    <w:link w:val="Style_26_ch"/>
    <w:pPr>
      <w:spacing w:after="0" w:before="0"/>
      <w:ind/>
      <w:jc w:val="both"/>
    </w:pPr>
  </w:style>
  <w:style w:styleId="Style_26_ch" w:type="character">
    <w:name w:val="List"/>
    <w:basedOn w:val="Style_3_ch"/>
    <w:link w:val="Style_26"/>
  </w:style>
  <w:style w:styleId="Style_67" w:type="paragraph">
    <w:name w:val="WW8Num15z2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67_ch" w:type="character">
    <w:name w:val="WW8Num15z2"/>
    <w:link w:val="Style_67"/>
    <w:rPr>
      <w:rFonts w:ascii="Wingdings" w:hAnsi="Wingdings"/>
      <w:color w:val="000000"/>
      <w:spacing w:val="0"/>
      <w:sz w:val="20"/>
    </w:rPr>
  </w:style>
  <w:style w:styleId="Style_68" w:type="paragraph">
    <w:name w:val="Основной шрифт абзаца5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Основной шрифт абзаца5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 Знак Знак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9_ch" w:type="character">
    <w:name w:val=" Знак Знак"/>
    <w:link w:val="Style_69"/>
    <w:rPr>
      <w:rFonts w:ascii="Courier New" w:hAnsi="Courier New"/>
      <w:color w:val="000000"/>
      <w:spacing w:val="0"/>
      <w:sz w:val="20"/>
    </w:rPr>
  </w:style>
  <w:style w:styleId="Style_70" w:type="paragraph">
    <w:name w:val="WW8Num7z8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8Num7z8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Содержимое врезки"/>
    <w:basedOn w:val="Style_3"/>
    <w:link w:val="Style_71_ch"/>
    <w:pPr>
      <w:spacing w:after="0" w:before="0"/>
      <w:ind/>
      <w:jc w:val="both"/>
    </w:pPr>
  </w:style>
  <w:style w:styleId="Style_71_ch" w:type="character">
    <w:name w:val="Содержимое врезки"/>
    <w:basedOn w:val="Style_3_ch"/>
    <w:link w:val="Style_71"/>
  </w:style>
  <w:style w:styleId="Style_72" w:type="paragraph">
    <w:name w:val="WW8Num5z8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WW8Num5z8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Список 21"/>
    <w:basedOn w:val="Style_2"/>
    <w:link w:val="Style_73_ch"/>
    <w:pPr>
      <w:ind w:hanging="283" w:left="566" w:right="0"/>
    </w:pPr>
  </w:style>
  <w:style w:styleId="Style_73_ch" w:type="character">
    <w:name w:val="Список 21"/>
    <w:basedOn w:val="Style_2_ch"/>
    <w:link w:val="Style_73"/>
  </w:style>
  <w:style w:styleId="Style_74" w:type="paragraph">
    <w:name w:val="heading 6"/>
    <w:link w:val="Style_74_ch"/>
    <w:pPr>
      <w:ind/>
      <w:outlineLvl w:val="5"/>
    </w:pPr>
    <w:rPr>
      <w:sz w:val="22"/>
    </w:rPr>
  </w:style>
  <w:style w:styleId="Style_74_ch" w:type="character">
    <w:name w:val="heading 6"/>
    <w:link w:val="Style_74"/>
    <w:rPr>
      <w:sz w:val="22"/>
    </w:rPr>
  </w:style>
  <w:style w:styleId="Style_75" w:type="paragraph">
    <w:name w:val="ConsPlusNonformat"/>
    <w:link w:val="Style_75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5_ch" w:type="character">
    <w:name w:val="ConsPlusNonformat"/>
    <w:link w:val="Style_75"/>
    <w:rPr>
      <w:rFonts w:ascii="Courier New" w:hAnsi="Courier New"/>
      <w:color w:val="000000"/>
      <w:spacing w:val="0"/>
      <w:sz w:val="20"/>
    </w:rPr>
  </w:style>
  <w:style w:styleId="Style_76" w:type="paragraph">
    <w:name w:val="WW8Num5z3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8Num5z3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Contents 8"/>
    <w:link w:val="Style_77_ch"/>
  </w:style>
  <w:style w:styleId="Style_77_ch" w:type="character">
    <w:name w:val="Contents 8"/>
    <w:link w:val="Style_77"/>
  </w:style>
  <w:style w:styleId="Style_78" w:type="paragraph">
    <w:name w:val="Текст2"/>
    <w:basedOn w:val="Style_2"/>
    <w:link w:val="Style_78_ch"/>
    <w:rPr>
      <w:rFonts w:ascii="Courier New" w:hAnsi="Courier New"/>
      <w:sz w:val="22"/>
    </w:rPr>
  </w:style>
  <w:style w:styleId="Style_78_ch" w:type="character">
    <w:name w:val="Текст2"/>
    <w:basedOn w:val="Style_2_ch"/>
    <w:link w:val="Style_78"/>
    <w:rPr>
      <w:rFonts w:ascii="Courier New" w:hAnsi="Courier New"/>
      <w:sz w:val="22"/>
    </w:rPr>
  </w:style>
  <w:style w:styleId="Style_79" w:type="paragraph">
    <w:name w:val="WW8Num3z2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8Num3z2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Текст1"/>
    <w:basedOn w:val="Style_2"/>
    <w:link w:val="Style_80_ch"/>
    <w:rPr>
      <w:rFonts w:ascii="Courier New" w:hAnsi="Courier New"/>
      <w:sz w:val="20"/>
    </w:rPr>
  </w:style>
  <w:style w:styleId="Style_80_ch" w:type="character">
    <w:name w:val="Текст1"/>
    <w:basedOn w:val="Style_2_ch"/>
    <w:link w:val="Style_80"/>
    <w:rPr>
      <w:rFonts w:ascii="Courier New" w:hAnsi="Courier New"/>
      <w:sz w:val="20"/>
    </w:rPr>
  </w:style>
  <w:style w:styleId="Style_81" w:type="paragraph">
    <w:name w:val="WW8Num6z6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8Num6z6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Footer"/>
    <w:link w:val="Style_82_ch"/>
  </w:style>
  <w:style w:styleId="Style_82_ch" w:type="character">
    <w:name w:val="Footer"/>
    <w:link w:val="Style_82"/>
  </w:style>
  <w:style w:styleId="Style_83" w:type="paragraph">
    <w:name w:val=" Знак Знак4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83_ch" w:type="character">
    <w:name w:val=" Знак Знак4"/>
    <w:link w:val="Style_83"/>
    <w:rPr>
      <w:rFonts w:ascii="Times New Roman" w:hAnsi="Times New Roman"/>
      <w:b w:val="1"/>
      <w:color w:val="000000"/>
      <w:spacing w:val="0"/>
      <w:sz w:val="24"/>
    </w:rPr>
  </w:style>
  <w:style w:styleId="Style_84" w:type="paragraph">
    <w:name w:val="WW8Num5z2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WW8Num5z2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WW8Num15z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5_ch" w:type="character">
    <w:name w:val="WW8Num15z1"/>
    <w:link w:val="Style_85"/>
    <w:rPr>
      <w:rFonts w:ascii="Courier New" w:hAnsi="Courier New"/>
      <w:color w:val="000000"/>
      <w:spacing w:val="0"/>
      <w:sz w:val="20"/>
    </w:rPr>
  </w:style>
  <w:style w:styleId="Style_86" w:type="paragraph">
    <w:name w:val="Список 31"/>
    <w:basedOn w:val="Style_2"/>
    <w:link w:val="Style_86_ch"/>
    <w:pPr>
      <w:ind w:hanging="283" w:left="849" w:right="0"/>
    </w:pPr>
  </w:style>
  <w:style w:styleId="Style_86_ch" w:type="character">
    <w:name w:val="Список 31"/>
    <w:basedOn w:val="Style_2_ch"/>
    <w:link w:val="Style_86"/>
  </w:style>
  <w:style w:styleId="Style_87" w:type="paragraph">
    <w:name w:val="Основной текст с отступом 22"/>
    <w:basedOn w:val="Style_2"/>
    <w:link w:val="Style_87_ch"/>
    <w:pPr>
      <w:ind w:firstLine="225" w:left="0" w:right="0"/>
      <w:jc w:val="both"/>
    </w:pPr>
    <w:rPr>
      <w:color w:val="000000"/>
      <w:sz w:val="28"/>
    </w:rPr>
  </w:style>
  <w:style w:styleId="Style_87_ch" w:type="character">
    <w:name w:val="Основной текст с отступом 22"/>
    <w:basedOn w:val="Style_2_ch"/>
    <w:link w:val="Style_87"/>
    <w:rPr>
      <w:color w:val="000000"/>
      <w:sz w:val="28"/>
    </w:rPr>
  </w:style>
  <w:style w:styleId="Style_88" w:type="paragraph">
    <w:name w:val="ConsNormal"/>
    <w:link w:val="Style_88_ch"/>
    <w:pPr>
      <w:widowControl w:val="0"/>
      <w:spacing w:after="0" w:before="0" w:line="240" w:lineRule="auto"/>
      <w:ind w:firstLine="720" w:left="0" w:right="19772"/>
      <w:jc w:val="left"/>
    </w:pPr>
    <w:rPr>
      <w:rFonts w:ascii="Arial" w:hAnsi="Arial"/>
      <w:color w:val="000000"/>
      <w:spacing w:val="0"/>
      <w:sz w:val="20"/>
    </w:rPr>
  </w:style>
  <w:style w:styleId="Style_88_ch" w:type="character">
    <w:name w:val="ConsNormal"/>
    <w:link w:val="Style_88"/>
    <w:rPr>
      <w:rFonts w:ascii="Arial" w:hAnsi="Arial"/>
      <w:color w:val="000000"/>
      <w:spacing w:val="0"/>
      <w:sz w:val="20"/>
    </w:rPr>
  </w:style>
  <w:style w:styleId="Style_89" w:type="paragraph">
    <w:name w:val="WW8Num21z0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8Num21z0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WW8Num6z0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8Num6z0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Обратный отступ"/>
    <w:basedOn w:val="Style_3"/>
    <w:link w:val="Style_91_ch"/>
    <w:pPr>
      <w:widowControl w:val="0"/>
      <w:tabs>
        <w:tab w:leader="none" w:pos="0" w:val="left"/>
        <w:tab w:leader="none" w:pos="708" w:val="clear"/>
      </w:tabs>
      <w:ind w:hanging="283" w:left="567" w:right="0"/>
    </w:pPr>
  </w:style>
  <w:style w:styleId="Style_91_ch" w:type="character">
    <w:name w:val="Обратный отступ"/>
    <w:basedOn w:val="Style_3_ch"/>
    <w:link w:val="Style_91"/>
  </w:style>
  <w:style w:styleId="Style_92" w:type="paragraph">
    <w:name w:val="WW8Num1z0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2_ch" w:type="character">
    <w:name w:val="WW8Num1z0"/>
    <w:link w:val="Style_92"/>
    <w:rPr>
      <w:rFonts w:ascii="Times New Roman" w:hAnsi="Times New Roman"/>
      <w:color w:val="000000"/>
      <w:spacing w:val="0"/>
      <w:sz w:val="20"/>
    </w:rPr>
  </w:style>
  <w:style w:styleId="Style_93" w:type="paragraph">
    <w:name w:val="Посещённая гиперссылка"/>
    <w:link w:val="Style_93_ch"/>
    <w:rPr>
      <w:color w:val="800080"/>
      <w:u w:val="single"/>
    </w:rPr>
  </w:style>
  <w:style w:styleId="Style_93_ch" w:type="character">
    <w:name w:val="Посещённая гиперссылка"/>
    <w:link w:val="Style_93"/>
    <w:rPr>
      <w:color w:val="800080"/>
      <w:u w:val="single"/>
    </w:rPr>
  </w:style>
  <w:style w:styleId="Style_94" w:type="paragraph">
    <w:name w:val="heading 8"/>
    <w:link w:val="Style_94_ch"/>
    <w:pPr>
      <w:ind/>
      <w:outlineLvl w:val="7"/>
    </w:pPr>
    <w:rPr>
      <w:color w:val="000000"/>
      <w:sz w:val="28"/>
    </w:rPr>
  </w:style>
  <w:style w:styleId="Style_94_ch" w:type="character">
    <w:name w:val="heading 8"/>
    <w:link w:val="Style_94"/>
    <w:rPr>
      <w:color w:val="000000"/>
      <w:sz w:val="28"/>
    </w:rPr>
  </w:style>
  <w:style w:styleId="Style_95" w:type="paragraph">
    <w:name w:val="WW8Num1z3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95_ch" w:type="character">
    <w:name w:val="WW8Num1z3"/>
    <w:link w:val="Style_95"/>
    <w:rPr>
      <w:rFonts w:ascii="Symbol" w:hAnsi="Symbol"/>
      <w:color w:val="000000"/>
      <w:spacing w:val="0"/>
      <w:sz w:val="20"/>
    </w:rPr>
  </w:style>
  <w:style w:styleId="Style_96" w:type="paragraph">
    <w:name w:val="WW8Num15z3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96_ch" w:type="character">
    <w:name w:val="WW8Num15z3"/>
    <w:link w:val="Style_96"/>
    <w:rPr>
      <w:rFonts w:ascii="Symbol" w:hAnsi="Symbol"/>
      <w:color w:val="000000"/>
      <w:spacing w:val="0"/>
      <w:sz w:val="20"/>
    </w:rPr>
  </w:style>
  <w:style w:styleId="Style_97" w:type="paragraph">
    <w:name w:val="Caption"/>
    <w:basedOn w:val="Style_2"/>
    <w:link w:val="Style_97_ch"/>
    <w:pPr>
      <w:spacing w:after="120" w:before="120"/>
      <w:ind/>
    </w:pPr>
    <w:rPr>
      <w:i w:val="1"/>
      <w:sz w:val="24"/>
    </w:rPr>
  </w:style>
  <w:style w:styleId="Style_97_ch" w:type="character">
    <w:name w:val="Caption"/>
    <w:basedOn w:val="Style_2_ch"/>
    <w:link w:val="Style_97"/>
    <w:rPr>
      <w:i w:val="1"/>
      <w:sz w:val="24"/>
    </w:rPr>
  </w:style>
  <w:style w:styleId="Style_98" w:type="paragraph">
    <w:name w:val="Footer"/>
    <w:basedOn w:val="Style_2"/>
    <w:link w:val="Style_98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98_ch" w:type="character">
    <w:name w:val="Footer"/>
    <w:basedOn w:val="Style_2_ch"/>
    <w:link w:val="Style_98"/>
  </w:style>
  <w:style w:styleId="Style_99" w:type="paragraph">
    <w:name w:val="WW8Num5z7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8Num5z7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WW8Num7z6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8Num7z6"/>
    <w:link w:val="Style_100"/>
    <w:rPr>
      <w:rFonts w:ascii="Times New Roman" w:hAnsi="Times New Roman"/>
      <w:color w:val="000000"/>
      <w:spacing w:val="0"/>
      <w:sz w:val="20"/>
    </w:rPr>
  </w:style>
  <w:style w:styleId="Style_101" w:type="paragraph">
    <w:name w:val="WW8Num3z3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1_ch" w:type="character">
    <w:name w:val="WW8Num3z3"/>
    <w:link w:val="Style_101"/>
    <w:rPr>
      <w:rFonts w:ascii="Times New Roman" w:hAnsi="Times New Roman"/>
      <w:color w:val="000000"/>
      <w:spacing w:val="0"/>
      <w:sz w:val="20"/>
    </w:rPr>
  </w:style>
  <w:style w:styleId="Style_3" w:type="paragraph">
    <w:name w:val="Body Text"/>
    <w:basedOn w:val="Style_2"/>
    <w:link w:val="Style_3_ch"/>
    <w:pPr>
      <w:spacing w:after="120" w:before="0"/>
      <w:ind/>
    </w:pPr>
  </w:style>
  <w:style w:styleId="Style_3_ch" w:type="character">
    <w:name w:val="Body Text"/>
    <w:basedOn w:val="Style_2_ch"/>
    <w:link w:val="Style_3"/>
  </w:style>
  <w:style w:styleId="Style_102" w:type="paragraph">
    <w:name w:val="Text body indent"/>
    <w:link w:val="Style_102_ch"/>
    <w:rPr>
      <w:color w:val="000000"/>
    </w:rPr>
  </w:style>
  <w:style w:styleId="Style_102_ch" w:type="character">
    <w:name w:val="Text body indent"/>
    <w:link w:val="Style_102"/>
    <w:rPr>
      <w:color w:val="000000"/>
    </w:rPr>
  </w:style>
  <w:style w:styleId="Style_103" w:type="paragraph">
    <w:name w:val="WW-Absatz-Standardschriftart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3_ch" w:type="character">
    <w:name w:val="WW-Absatz-Standardschriftart11"/>
    <w:link w:val="Style_103"/>
    <w:rPr>
      <w:rFonts w:ascii="Times New Roman" w:hAnsi="Times New Roman"/>
      <w:color w:val="000000"/>
      <w:spacing w:val="0"/>
      <w:sz w:val="20"/>
    </w:rPr>
  </w:style>
  <w:style w:styleId="Style_104" w:type="paragraph">
    <w:name w:val="Прижатый влево"/>
    <w:basedOn w:val="Style_2"/>
    <w:next w:val="Style_2"/>
    <w:link w:val="Style_104_ch"/>
    <w:pPr>
      <w:widowControl w:val="0"/>
      <w:ind/>
    </w:pPr>
    <w:rPr>
      <w:rFonts w:ascii="Arial" w:hAnsi="Arial"/>
    </w:rPr>
  </w:style>
  <w:style w:styleId="Style_104_ch" w:type="character">
    <w:name w:val="Прижатый влево"/>
    <w:basedOn w:val="Style_2_ch"/>
    <w:link w:val="Style_104"/>
    <w:rPr>
      <w:rFonts w:ascii="Arial" w:hAnsi="Arial"/>
    </w:rPr>
  </w:style>
  <w:style w:styleId="Style_105" w:type="paragraph">
    <w:name w:val="WW8Num7z4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5_ch" w:type="character">
    <w:name w:val="WW8Num7z4"/>
    <w:link w:val="Style_105"/>
    <w:rPr>
      <w:rFonts w:ascii="Times New Roman" w:hAnsi="Times New Roman"/>
      <w:color w:val="000000"/>
      <w:spacing w:val="0"/>
      <w:sz w:val="20"/>
    </w:rPr>
  </w:style>
  <w:style w:styleId="Style_106" w:type="paragraph">
    <w:name w:val="toc 3"/>
    <w:next w:val="Style_2"/>
    <w:link w:val="Style_10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6_ch" w:type="character">
    <w:name w:val="toc 3"/>
    <w:link w:val="Style_106"/>
    <w:rPr>
      <w:rFonts w:ascii="Times New Roman" w:hAnsi="Times New Roman"/>
      <w:color w:val="000000"/>
      <w:spacing w:val="0"/>
      <w:sz w:val="20"/>
    </w:rPr>
  </w:style>
  <w:style w:styleId="Style_107" w:type="paragraph">
    <w:name w:val="Contents 5"/>
    <w:link w:val="Style_107_ch"/>
  </w:style>
  <w:style w:styleId="Style_107_ch" w:type="character">
    <w:name w:val="Contents 5"/>
    <w:link w:val="Style_107"/>
  </w:style>
  <w:style w:styleId="Style_108" w:type="paragraph">
    <w:name w:val="WW8Num5z6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8_ch" w:type="character">
    <w:name w:val="WW8Num5z6"/>
    <w:link w:val="Style_108"/>
    <w:rPr>
      <w:rFonts w:ascii="Times New Roman" w:hAnsi="Times New Roman"/>
      <w:color w:val="000000"/>
      <w:spacing w:val="0"/>
      <w:sz w:val="20"/>
    </w:rPr>
  </w:style>
  <w:style w:styleId="Style_109" w:type="paragraph">
    <w:name w:val="Нормальный (таблица)"/>
    <w:basedOn w:val="Style_2"/>
    <w:next w:val="Style_2"/>
    <w:link w:val="Style_109_ch"/>
    <w:pPr>
      <w:widowControl w:val="0"/>
      <w:ind/>
      <w:jc w:val="both"/>
    </w:pPr>
    <w:rPr>
      <w:rFonts w:ascii="Arial" w:hAnsi="Arial"/>
    </w:rPr>
  </w:style>
  <w:style w:styleId="Style_109_ch" w:type="character">
    <w:name w:val="Нормальный (таблица)"/>
    <w:basedOn w:val="Style_2_ch"/>
    <w:link w:val="Style_109"/>
    <w:rPr>
      <w:rFonts w:ascii="Arial" w:hAnsi="Arial"/>
    </w:rPr>
  </w:style>
  <w:style w:styleId="Style_110" w:type="paragraph">
    <w:name w:val="Contents 6"/>
    <w:link w:val="Style_110_ch"/>
  </w:style>
  <w:style w:styleId="Style_110_ch" w:type="character">
    <w:name w:val="Contents 6"/>
    <w:link w:val="Style_110"/>
  </w:style>
  <w:style w:styleId="Style_111" w:type="paragraph">
    <w:name w:val="WW8Num22z0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1_ch" w:type="character">
    <w:name w:val="WW8Num22z0"/>
    <w:link w:val="Style_111"/>
    <w:rPr>
      <w:rFonts w:ascii="Times New Roman" w:hAnsi="Times New Roman"/>
      <w:color w:val="000000"/>
      <w:spacing w:val="0"/>
      <w:sz w:val="20"/>
    </w:rPr>
  </w:style>
  <w:style w:styleId="Style_112" w:type="paragraph">
    <w:name w:val="Absatz-Standardschriftart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2_ch" w:type="character">
    <w:name w:val="Absatz-Standardschriftart"/>
    <w:link w:val="Style_112"/>
    <w:rPr>
      <w:rFonts w:ascii="Times New Roman" w:hAnsi="Times New Roman"/>
      <w:color w:val="000000"/>
      <w:spacing w:val="0"/>
      <w:sz w:val="20"/>
    </w:rPr>
  </w:style>
  <w:style w:styleId="Style_113" w:type="paragraph">
    <w:name w:val="WW8Num2z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13_ch" w:type="character">
    <w:name w:val="WW8Num2z1"/>
    <w:link w:val="Style_113"/>
    <w:rPr>
      <w:rFonts w:ascii="Courier New" w:hAnsi="Courier New"/>
      <w:color w:val="000000"/>
      <w:spacing w:val="0"/>
      <w:sz w:val="20"/>
    </w:rPr>
  </w:style>
  <w:style w:styleId="Style_114" w:type="paragraph">
    <w:name w:val="WW8Num11z0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4_ch" w:type="character">
    <w:name w:val="WW8Num11z0"/>
    <w:link w:val="Style_114"/>
    <w:rPr>
      <w:rFonts w:ascii="Times New Roman" w:hAnsi="Times New Roman"/>
      <w:color w:val="000000"/>
      <w:spacing w:val="0"/>
      <w:sz w:val="20"/>
    </w:rPr>
  </w:style>
  <w:style w:styleId="Style_115" w:type="paragraph">
    <w:name w:val="WW-Заголовок"/>
    <w:basedOn w:val="Style_2"/>
    <w:next w:val="Style_3"/>
    <w:link w:val="Style_115_ch"/>
    <w:pPr>
      <w:keepNext w:val="1"/>
      <w:spacing w:after="120" w:before="240"/>
      <w:ind/>
    </w:pPr>
    <w:rPr>
      <w:rFonts w:ascii="Arial" w:hAnsi="Arial"/>
      <w:sz w:val="28"/>
    </w:rPr>
  </w:style>
  <w:style w:styleId="Style_115_ch" w:type="character">
    <w:name w:val="WW-Заголовок"/>
    <w:basedOn w:val="Style_2_ch"/>
    <w:link w:val="Style_115"/>
    <w:rPr>
      <w:rFonts w:ascii="Arial" w:hAnsi="Arial"/>
      <w:sz w:val="28"/>
    </w:rPr>
  </w:style>
  <w:style w:styleId="Style_116" w:type="paragraph">
    <w:name w:val="Название2"/>
    <w:basedOn w:val="Style_2"/>
    <w:link w:val="Style_116_ch"/>
    <w:pPr>
      <w:spacing w:after="120" w:before="120"/>
      <w:ind/>
    </w:pPr>
    <w:rPr>
      <w:rFonts w:ascii="Arial" w:hAnsi="Arial"/>
      <w:i w:val="1"/>
    </w:rPr>
  </w:style>
  <w:style w:styleId="Style_116_ch" w:type="character">
    <w:name w:val="Название2"/>
    <w:basedOn w:val="Style_2_ch"/>
    <w:link w:val="Style_116"/>
    <w:rPr>
      <w:rFonts w:ascii="Arial" w:hAnsi="Arial"/>
      <w:i w:val="1"/>
    </w:rPr>
  </w:style>
  <w:style w:styleId="Style_117" w:type="paragraph">
    <w:name w:val="WW8Num1z7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7_ch" w:type="character">
    <w:name w:val="WW8Num1z7"/>
    <w:link w:val="Style_117"/>
    <w:rPr>
      <w:rFonts w:ascii="Times New Roman" w:hAnsi="Times New Roman"/>
      <w:color w:val="000000"/>
      <w:spacing w:val="0"/>
      <w:sz w:val="20"/>
    </w:rPr>
  </w:style>
  <w:style w:styleId="Style_118" w:type="paragraph">
    <w:name w:val="WW8Num7z3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8_ch" w:type="character">
    <w:name w:val="WW8Num7z3"/>
    <w:link w:val="Style_118"/>
    <w:rPr>
      <w:rFonts w:ascii="Times New Roman" w:hAnsi="Times New Roman"/>
      <w:color w:val="000000"/>
      <w:spacing w:val="0"/>
      <w:sz w:val="20"/>
    </w:rPr>
  </w:style>
  <w:style w:styleId="Style_119" w:type="paragraph">
    <w:name w:val="ConsPlusTitle"/>
    <w:link w:val="Style_119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119_ch" w:type="character">
    <w:name w:val="ConsPlusTitle"/>
    <w:link w:val="Style_119"/>
    <w:rPr>
      <w:rFonts w:ascii="Times New Roman" w:hAnsi="Times New Roman"/>
      <w:b w:val="1"/>
      <w:color w:val="000000"/>
      <w:spacing w:val="0"/>
      <w:sz w:val="24"/>
    </w:rPr>
  </w:style>
  <w:style w:styleId="Style_120" w:type="paragraph">
    <w:name w:val="Знак Знак1 Знак Знак Знак Знак"/>
    <w:basedOn w:val="Style_2"/>
    <w:link w:val="Style_120_ch"/>
    <w:pPr>
      <w:spacing w:after="160" w:before="0" w:line="240" w:lineRule="exact"/>
      <w:ind/>
    </w:pPr>
    <w:rPr>
      <w:rFonts w:ascii="Verdana" w:hAnsi="Verdana"/>
      <w:sz w:val="20"/>
    </w:rPr>
  </w:style>
  <w:style w:styleId="Style_120_ch" w:type="character">
    <w:name w:val="Знак Знак1 Знак Знак Знак Знак"/>
    <w:basedOn w:val="Style_2_ch"/>
    <w:link w:val="Style_120"/>
    <w:rPr>
      <w:rFonts w:ascii="Verdana" w:hAnsi="Verdana"/>
      <w:sz w:val="20"/>
    </w:rPr>
  </w:style>
  <w:style w:styleId="Style_121" w:type="paragraph">
    <w:name w:val="WW-Absatz-Standardschriftart111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1_ch" w:type="character">
    <w:name w:val="WW-Absatz-Standardschriftart1111111"/>
    <w:link w:val="Style_121"/>
    <w:rPr>
      <w:rFonts w:ascii="Times New Roman" w:hAnsi="Times New Roman"/>
      <w:color w:val="000000"/>
      <w:spacing w:val="0"/>
      <w:sz w:val="20"/>
    </w:rPr>
  </w:style>
  <w:style w:styleId="Style_122" w:type="paragraph">
    <w:name w:val="p3"/>
    <w:basedOn w:val="Style_2"/>
    <w:link w:val="Style_122_ch"/>
    <w:pPr>
      <w:spacing w:after="280" w:before="280"/>
      <w:ind/>
    </w:pPr>
  </w:style>
  <w:style w:styleId="Style_122_ch" w:type="character">
    <w:name w:val="p3"/>
    <w:basedOn w:val="Style_2_ch"/>
    <w:link w:val="Style_122"/>
  </w:style>
  <w:style w:styleId="Style_123" w:type="paragraph">
    <w:name w:val="Знак Знак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23_ch" w:type="character">
    <w:name w:val="Знак Знак1"/>
    <w:link w:val="Style_123"/>
    <w:rPr>
      <w:rFonts w:ascii="Times New Roman" w:hAnsi="Times New Roman"/>
      <w:color w:val="000000"/>
      <w:spacing w:val="0"/>
      <w:sz w:val="24"/>
    </w:rPr>
  </w:style>
  <w:style w:styleId="Style_124" w:type="paragraph">
    <w:name w:val="heading 5"/>
    <w:basedOn w:val="Style_2"/>
    <w:next w:val="Style_2"/>
    <w:link w:val="Style_124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b w:val="1"/>
      <w:sz w:val="36"/>
    </w:rPr>
  </w:style>
  <w:style w:styleId="Style_124_ch" w:type="character">
    <w:name w:val="heading 5"/>
    <w:basedOn w:val="Style_2_ch"/>
    <w:link w:val="Style_124"/>
    <w:rPr>
      <w:b w:val="1"/>
      <w:sz w:val="36"/>
    </w:rPr>
  </w:style>
  <w:style w:styleId="Style_125" w:type="paragraph">
    <w:name w:val="Ос5ebdовной текст 2"/>
    <w:basedOn w:val="Style_2"/>
    <w:link w:val="Style_125_ch"/>
    <w:pPr>
      <w:widowControl w:val="0"/>
      <w:ind w:firstLine="851" w:left="0" w:right="0"/>
      <w:jc w:val="both"/>
    </w:pPr>
    <w:rPr>
      <w:sz w:val="28"/>
    </w:rPr>
  </w:style>
  <w:style w:styleId="Style_125_ch" w:type="character">
    <w:name w:val="Ос5ebdовной текст 2"/>
    <w:basedOn w:val="Style_2_ch"/>
    <w:link w:val="Style_125"/>
    <w:rPr>
      <w:sz w:val="28"/>
    </w:rPr>
  </w:style>
  <w:style w:styleId="Style_126" w:type="paragraph">
    <w:name w:val=" Знак Знак6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126_ch" w:type="character">
    <w:name w:val=" Знак Знак6"/>
    <w:link w:val="Style_126"/>
    <w:rPr>
      <w:rFonts w:ascii="Times New Roman" w:hAnsi="Times New Roman"/>
      <w:b w:val="1"/>
      <w:color w:val="000000"/>
      <w:spacing w:val="0"/>
      <w:sz w:val="20"/>
    </w:rPr>
  </w:style>
  <w:style w:styleId="Style_127" w:type="paragraph">
    <w:name w:val="WW8Num15z0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7_ch" w:type="character">
    <w:name w:val="WW8Num15z0"/>
    <w:link w:val="Style_127"/>
    <w:rPr>
      <w:rFonts w:ascii="Times New Roman" w:hAnsi="Times New Roman"/>
      <w:color w:val="000000"/>
      <w:spacing w:val="0"/>
      <w:sz w:val="20"/>
    </w:rPr>
  </w:style>
  <w:style w:styleId="Style_128" w:type="paragraph">
    <w:name w:val="Contents 2"/>
    <w:link w:val="Style_128_ch"/>
  </w:style>
  <w:style w:styleId="Style_128_ch" w:type="character">
    <w:name w:val="Contents 2"/>
    <w:link w:val="Style_128"/>
  </w:style>
  <w:style w:styleId="Style_129" w:type="paragraph">
    <w:name w:val="WW8Num13z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29_ch" w:type="character">
    <w:name w:val="WW8Num13z1"/>
    <w:link w:val="Style_129"/>
    <w:rPr>
      <w:rFonts w:ascii="Courier New" w:hAnsi="Courier New"/>
      <w:color w:val="000000"/>
      <w:spacing w:val="0"/>
      <w:sz w:val="20"/>
    </w:rPr>
  </w:style>
  <w:style w:styleId="Style_130" w:type="paragraph">
    <w:name w:val="Продолжение списка 21"/>
    <w:basedOn w:val="Style_2"/>
    <w:link w:val="Style_130_ch"/>
    <w:pPr>
      <w:spacing w:after="120" w:before="0"/>
      <w:ind w:firstLine="0" w:left="566" w:right="0"/>
    </w:pPr>
  </w:style>
  <w:style w:styleId="Style_130_ch" w:type="character">
    <w:name w:val="Продолжение списка 21"/>
    <w:basedOn w:val="Style_2_ch"/>
    <w:link w:val="Style_130"/>
  </w:style>
  <w:style w:styleId="Style_131" w:type="paragraph">
    <w:name w:val="Знак Знак10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131_ch" w:type="character">
    <w:name w:val="Знак Знак10"/>
    <w:link w:val="Style_131"/>
    <w:rPr>
      <w:rFonts w:ascii="Times New Roman" w:hAnsi="Times New Roman"/>
      <w:b w:val="1"/>
      <w:color w:val="000000"/>
      <w:spacing w:val="0"/>
      <w:sz w:val="20"/>
    </w:rPr>
  </w:style>
  <w:style w:styleId="Style_132" w:type="paragraph">
    <w:name w:val="Header"/>
    <w:link w:val="Style_132_ch"/>
  </w:style>
  <w:style w:styleId="Style_132_ch" w:type="character">
    <w:name w:val="Header"/>
    <w:link w:val="Style_132"/>
  </w:style>
  <w:style w:styleId="Style_133" w:type="paragraph">
    <w:name w:val="H2 Знак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33_ch" w:type="character">
    <w:name w:val="H2 Знак"/>
    <w:link w:val="Style_133"/>
    <w:rPr>
      <w:rFonts w:ascii="Times New Roman" w:hAnsi="Times New Roman"/>
      <w:color w:val="000000"/>
      <w:spacing w:val="0"/>
      <w:sz w:val="24"/>
    </w:rPr>
  </w:style>
  <w:style w:styleId="Style_134" w:type="paragraph">
    <w:name w:val="heading 1"/>
    <w:link w:val="Style_134_ch"/>
    <w:uiPriority w:val="9"/>
    <w:qFormat/>
    <w:pPr>
      <w:ind/>
      <w:outlineLvl w:val="0"/>
    </w:pPr>
  </w:style>
  <w:style w:styleId="Style_134_ch" w:type="character">
    <w:name w:val="heading 1"/>
    <w:link w:val="Style_134"/>
  </w:style>
  <w:style w:styleId="Style_135" w:type="paragraph">
    <w:name w:val="Body Text Indent"/>
    <w:basedOn w:val="Style_2"/>
    <w:link w:val="Style_135_ch"/>
    <w:pPr>
      <w:ind w:firstLine="225" w:left="0" w:right="0"/>
      <w:jc w:val="both"/>
    </w:pPr>
    <w:rPr>
      <w:color w:val="000000"/>
    </w:rPr>
  </w:style>
  <w:style w:styleId="Style_135_ch" w:type="character">
    <w:name w:val="Body Text Indent"/>
    <w:basedOn w:val="Style_2_ch"/>
    <w:link w:val="Style_135"/>
    <w:rPr>
      <w:color w:val="000000"/>
    </w:rPr>
  </w:style>
  <w:style w:styleId="Style_136" w:type="paragraph">
    <w:name w:val="Название1"/>
    <w:basedOn w:val="Style_2"/>
    <w:link w:val="Style_136_ch"/>
    <w:pPr>
      <w:spacing w:after="120" w:before="120"/>
      <w:ind/>
    </w:pPr>
    <w:rPr>
      <w:i w:val="1"/>
    </w:rPr>
  </w:style>
  <w:style w:styleId="Style_136_ch" w:type="character">
    <w:name w:val="Название1"/>
    <w:basedOn w:val="Style_2_ch"/>
    <w:link w:val="Style_136"/>
    <w:rPr>
      <w:i w:val="1"/>
    </w:rPr>
  </w:style>
  <w:style w:styleId="Style_137" w:type="paragraph">
    <w:name w:val="Основной шрифт абзаца4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7_ch" w:type="character">
    <w:name w:val="Основной шрифт абзаца4"/>
    <w:link w:val="Style_137"/>
    <w:rPr>
      <w:rFonts w:ascii="Times New Roman" w:hAnsi="Times New Roman"/>
      <w:color w:val="000000"/>
      <w:spacing w:val="0"/>
      <w:sz w:val="20"/>
    </w:rPr>
  </w:style>
  <w:style w:styleId="Style_138" w:type="paragraph">
    <w:name w:val="Верхний колонтитул Знак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38_ch" w:type="character">
    <w:name w:val="Верхний колонтитул Знак"/>
    <w:link w:val="Style_138"/>
    <w:rPr>
      <w:rFonts w:ascii="Times New Roman" w:hAnsi="Times New Roman"/>
      <w:color w:val="000000"/>
      <w:spacing w:val="0"/>
      <w:sz w:val="24"/>
    </w:rPr>
  </w:style>
  <w:style w:styleId="Style_139" w:type="paragraph">
    <w:name w:val="WW8Num5z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9_ch" w:type="character">
    <w:name w:val="WW8Num5z1"/>
    <w:link w:val="Style_139"/>
    <w:rPr>
      <w:rFonts w:ascii="Times New Roman" w:hAnsi="Times New Roman"/>
      <w:color w:val="000000"/>
      <w:spacing w:val="0"/>
      <w:sz w:val="20"/>
    </w:rPr>
  </w:style>
  <w:style w:styleId="Style_140" w:type="paragraph">
    <w:name w:val="Hyperlink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40_ch" w:type="character">
    <w:name w:val="Hyperlink"/>
    <w:link w:val="Style_140"/>
    <w:rPr>
      <w:rFonts w:ascii="Times New Roman" w:hAnsi="Times New Roman"/>
      <w:color w:val="000080"/>
      <w:spacing w:val="0"/>
      <w:sz w:val="20"/>
      <w:u w:val="single"/>
    </w:rPr>
  </w:style>
  <w:style w:styleId="Style_141" w:type="paragraph">
    <w:name w:val="Footnote"/>
    <w:basedOn w:val="Style_2"/>
    <w:link w:val="Style_141_ch"/>
    <w:rPr>
      <w:sz w:val="20"/>
    </w:rPr>
  </w:style>
  <w:style w:styleId="Style_141_ch" w:type="character">
    <w:name w:val="Footnote"/>
    <w:basedOn w:val="Style_2_ch"/>
    <w:link w:val="Style_141"/>
    <w:rPr>
      <w:sz w:val="20"/>
    </w:rPr>
  </w:style>
  <w:style w:styleId="Style_142" w:type="paragraph">
    <w:name w:val="heading 8"/>
    <w:basedOn w:val="Style_2"/>
    <w:next w:val="Style_2"/>
    <w:link w:val="Style_142_ch"/>
    <w:uiPriority w:val="9"/>
    <w:qFormat/>
    <w:pPr>
      <w:keepNext w:val="1"/>
      <w:numPr>
        <w:ilvl w:val="7"/>
        <w:numId w:val="1"/>
      </w:numPr>
      <w:ind w:firstLine="225" w:left="0" w:right="0"/>
      <w:jc w:val="center"/>
      <w:outlineLvl w:val="7"/>
    </w:pPr>
    <w:rPr>
      <w:color w:val="000000"/>
      <w:sz w:val="28"/>
    </w:rPr>
  </w:style>
  <w:style w:styleId="Style_142_ch" w:type="character">
    <w:name w:val="heading 8"/>
    <w:basedOn w:val="Style_2_ch"/>
    <w:link w:val="Style_142"/>
    <w:rPr>
      <w:color w:val="000000"/>
      <w:sz w:val="28"/>
    </w:rPr>
  </w:style>
  <w:style w:styleId="Style_143" w:type="paragraph">
    <w:name w:val="WW8Num2z2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43_ch" w:type="character">
    <w:name w:val="WW8Num2z2"/>
    <w:link w:val="Style_143"/>
    <w:rPr>
      <w:rFonts w:ascii="Wingdings" w:hAnsi="Wingdings"/>
      <w:color w:val="000000"/>
      <w:spacing w:val="0"/>
      <w:sz w:val="20"/>
    </w:rPr>
  </w:style>
  <w:style w:styleId="Style_144" w:type="paragraph">
    <w:name w:val="Contents 3"/>
    <w:link w:val="Style_144_ch"/>
  </w:style>
  <w:style w:styleId="Style_144_ch" w:type="character">
    <w:name w:val="Contents 3"/>
    <w:link w:val="Style_144"/>
  </w:style>
  <w:style w:styleId="Style_145" w:type="paragraph">
    <w:name w:val="WW8Num7z7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5_ch" w:type="character">
    <w:name w:val="WW8Num7z7"/>
    <w:link w:val="Style_145"/>
    <w:rPr>
      <w:rFonts w:ascii="Times New Roman" w:hAnsi="Times New Roman"/>
      <w:color w:val="000000"/>
      <w:spacing w:val="0"/>
      <w:sz w:val="20"/>
    </w:rPr>
  </w:style>
  <w:style w:styleId="Style_146" w:type="paragraph">
    <w:name w:val="toc 1"/>
    <w:next w:val="Style_2"/>
    <w:link w:val="Style_14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0"/>
    </w:rPr>
  </w:style>
  <w:style w:styleId="Style_146_ch" w:type="character">
    <w:name w:val="toc 1"/>
    <w:link w:val="Style_146"/>
    <w:rPr>
      <w:rFonts w:ascii="XO Thames" w:hAnsi="XO Thames"/>
      <w:b w:val="1"/>
      <w:color w:val="000000"/>
      <w:spacing w:val="0"/>
      <w:sz w:val="20"/>
    </w:rPr>
  </w:style>
  <w:style w:styleId="Style_147" w:type="paragraph">
    <w:name w:val="WW8Num12z0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47_ch" w:type="character">
    <w:name w:val="WW8Num12z0"/>
    <w:link w:val="Style_147"/>
    <w:rPr>
      <w:rFonts w:ascii="Arial" w:hAnsi="Arial"/>
      <w:color w:val="000000"/>
      <w:spacing w:val="0"/>
      <w:sz w:val="20"/>
    </w:rPr>
  </w:style>
  <w:style w:styleId="Style_148" w:type="paragraph">
    <w:name w:val="WW8Num1z2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48_ch" w:type="character">
    <w:name w:val="WW8Num1z2"/>
    <w:link w:val="Style_148"/>
    <w:rPr>
      <w:rFonts w:ascii="Wingdings" w:hAnsi="Wingdings"/>
      <w:color w:val="000000"/>
      <w:spacing w:val="0"/>
      <w:sz w:val="20"/>
    </w:rPr>
  </w:style>
  <w:style w:styleId="Style_149" w:type="paragraph">
    <w:name w:val="Название объекта1"/>
    <w:basedOn w:val="Style_2"/>
    <w:link w:val="Style_149_ch"/>
    <w:pPr>
      <w:spacing w:after="120" w:before="120"/>
      <w:ind/>
    </w:pPr>
    <w:rPr>
      <w:i w:val="1"/>
    </w:rPr>
  </w:style>
  <w:style w:styleId="Style_149_ch" w:type="character">
    <w:name w:val="Название объекта1"/>
    <w:basedOn w:val="Style_2_ch"/>
    <w:link w:val="Style_149"/>
    <w:rPr>
      <w:i w:val="1"/>
    </w:rPr>
  </w:style>
  <w:style w:styleId="Style_150" w:type="paragraph">
    <w:name w:val="WW8Num3z6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0_ch" w:type="character">
    <w:name w:val="WW8Num3z6"/>
    <w:link w:val="Style_150"/>
    <w:rPr>
      <w:rFonts w:ascii="Times New Roman" w:hAnsi="Times New Roman"/>
      <w:color w:val="000000"/>
      <w:spacing w:val="0"/>
      <w:sz w:val="20"/>
    </w:rPr>
  </w:style>
  <w:style w:styleId="Style_151" w:type="paragraph">
    <w:name w:val=" Знак Знак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1_ch" w:type="character">
    <w:name w:val=" Знак Знак1"/>
    <w:link w:val="Style_151"/>
    <w:rPr>
      <w:rFonts w:ascii="Times New Roman" w:hAnsi="Times New Roman"/>
      <w:color w:val="000000"/>
      <w:spacing w:val="0"/>
      <w:sz w:val="20"/>
    </w:rPr>
  </w:style>
  <w:style w:styleId="Style_152" w:type="paragraph">
    <w:name w:val=" Знак Знак5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36"/>
    </w:rPr>
  </w:style>
  <w:style w:styleId="Style_152_ch" w:type="character">
    <w:name w:val=" Знак Знак5"/>
    <w:link w:val="Style_152"/>
    <w:rPr>
      <w:rFonts w:ascii="Times New Roman" w:hAnsi="Times New Roman"/>
      <w:b w:val="1"/>
      <w:color w:val="000000"/>
      <w:spacing w:val="0"/>
      <w:sz w:val="36"/>
    </w:rPr>
  </w:style>
  <w:style w:styleId="Style_153" w:type="paragraph">
    <w:name w:val="WW8Num13z0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3_ch" w:type="character">
    <w:name w:val="WW8Num13z0"/>
    <w:link w:val="Style_153"/>
    <w:rPr>
      <w:rFonts w:ascii="Times New Roman" w:hAnsi="Times New Roman"/>
      <w:color w:val="000000"/>
      <w:spacing w:val="0"/>
      <w:sz w:val="20"/>
    </w:rPr>
  </w:style>
  <w:style w:styleId="Style_154" w:type="paragraph">
    <w:name w:val="Header and Footer"/>
    <w:link w:val="Style_154_ch"/>
    <w:rPr>
      <w:rFonts w:ascii="XO Thames" w:hAnsi="XO Thames"/>
      <w:sz w:val="20"/>
    </w:rPr>
  </w:style>
  <w:style w:styleId="Style_154_ch" w:type="character">
    <w:name w:val="Header and Footer"/>
    <w:link w:val="Style_154"/>
    <w:rPr>
      <w:rFonts w:ascii="XO Thames" w:hAnsi="XO Thames"/>
      <w:sz w:val="20"/>
    </w:rPr>
  </w:style>
  <w:style w:styleId="Style_155" w:type="paragraph">
    <w:name w:val="Contents 7"/>
    <w:link w:val="Style_155_ch"/>
  </w:style>
  <w:style w:styleId="Style_155_ch" w:type="character">
    <w:name w:val="Contents 7"/>
    <w:link w:val="Style_155"/>
  </w:style>
  <w:style w:styleId="Style_156" w:type="paragraph">
    <w:name w:val="Заголовок 6 Знак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56_ch" w:type="character">
    <w:name w:val="Заголовок 6 Знак"/>
    <w:link w:val="Style_156"/>
    <w:rPr>
      <w:rFonts w:ascii="Times New Roman" w:hAnsi="Times New Roman"/>
      <w:b w:val="1"/>
      <w:color w:val="000000"/>
      <w:spacing w:val="0"/>
      <w:sz w:val="22"/>
    </w:rPr>
  </w:style>
  <w:style w:styleId="Style_157" w:type="paragraph">
    <w:name w:val="WW8Num8z0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7_ch" w:type="character">
    <w:name w:val="WW8Num8z0"/>
    <w:link w:val="Style_157"/>
    <w:rPr>
      <w:rFonts w:ascii="Times New Roman" w:hAnsi="Times New Roman"/>
      <w:color w:val="000000"/>
      <w:spacing w:val="0"/>
      <w:sz w:val="20"/>
    </w:rPr>
  </w:style>
  <w:style w:styleId="Style_158" w:type="paragraph">
    <w:name w:val="Указатель4"/>
    <w:basedOn w:val="Style_2"/>
    <w:link w:val="Style_158_ch"/>
  </w:style>
  <w:style w:styleId="Style_158_ch" w:type="character">
    <w:name w:val="Указатель4"/>
    <w:basedOn w:val="Style_2_ch"/>
    <w:link w:val="Style_158"/>
  </w:style>
  <w:style w:styleId="Style_159" w:type="paragraph">
    <w:name w:val="Subtitle"/>
    <w:basedOn w:val="Style_2"/>
    <w:next w:val="Style_3"/>
    <w:link w:val="Style_159_ch"/>
    <w:pPr>
      <w:spacing w:after="60" w:before="0"/>
      <w:ind/>
      <w:jc w:val="center"/>
    </w:pPr>
    <w:rPr>
      <w:rFonts w:ascii="Arial" w:hAnsi="Arial"/>
    </w:rPr>
  </w:style>
  <w:style w:styleId="Style_159_ch" w:type="character">
    <w:name w:val="Subtitle"/>
    <w:basedOn w:val="Style_2_ch"/>
    <w:link w:val="Style_159"/>
    <w:rPr>
      <w:rFonts w:ascii="Arial" w:hAnsi="Arial"/>
    </w:rPr>
  </w:style>
  <w:style w:styleId="Style_160" w:type="paragraph">
    <w:name w:val="Знак Знак3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60_ch" w:type="character">
    <w:name w:val="Знак Знак3"/>
    <w:link w:val="Style_160"/>
    <w:rPr>
      <w:rFonts w:ascii="Times New Roman" w:hAnsi="Times New Roman"/>
      <w:color w:val="000000"/>
      <w:spacing w:val="0"/>
      <w:sz w:val="28"/>
    </w:rPr>
  </w:style>
  <w:style w:styleId="Style_161" w:type="paragraph">
    <w:name w:val="WW8Num2z0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1_ch" w:type="character">
    <w:name w:val="WW8Num2z0"/>
    <w:link w:val="Style_161"/>
    <w:rPr>
      <w:rFonts w:ascii="Times New Roman" w:hAnsi="Times New Roman"/>
      <w:color w:val="000000"/>
      <w:spacing w:val="0"/>
      <w:sz w:val="20"/>
    </w:rPr>
  </w:style>
  <w:style w:styleId="Style_162" w:type="paragraph">
    <w:name w:val="WW8Num13z3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62_ch" w:type="character">
    <w:name w:val="WW8Num13z3"/>
    <w:link w:val="Style_162"/>
    <w:rPr>
      <w:rFonts w:ascii="Symbol" w:hAnsi="Symbol"/>
      <w:color w:val="000000"/>
      <w:spacing w:val="0"/>
      <w:sz w:val="20"/>
    </w:rPr>
  </w:style>
  <w:style w:styleId="Style_163" w:type="paragraph">
    <w:name w:val="Название Знак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44"/>
    </w:rPr>
  </w:style>
  <w:style w:styleId="Style_163_ch" w:type="character">
    <w:name w:val="Название Знак"/>
    <w:link w:val="Style_163"/>
    <w:rPr>
      <w:rFonts w:ascii="Times New Roman" w:hAnsi="Times New Roman"/>
      <w:b w:val="1"/>
      <w:color w:val="000000"/>
      <w:spacing w:val="0"/>
      <w:sz w:val="44"/>
    </w:rPr>
  </w:style>
  <w:style w:styleId="Style_164" w:type="paragraph">
    <w:name w:val=" Знак Знак7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164_ch" w:type="character">
    <w:name w:val=" Знак Знак7"/>
    <w:link w:val="Style_164"/>
    <w:rPr>
      <w:rFonts w:ascii="Times New Roman" w:hAnsi="Times New Roman"/>
      <w:b w:val="1"/>
      <w:color w:val="000000"/>
      <w:spacing w:val="0"/>
      <w:sz w:val="20"/>
    </w:rPr>
  </w:style>
  <w:style w:styleId="Style_165" w:type="paragraph">
    <w:name w:val="WW8Num3z5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5_ch" w:type="character">
    <w:name w:val="WW8Num3z5"/>
    <w:link w:val="Style_165"/>
    <w:rPr>
      <w:rFonts w:ascii="Times New Roman" w:hAnsi="Times New Roman"/>
      <w:color w:val="000000"/>
      <w:spacing w:val="0"/>
      <w:sz w:val="20"/>
    </w:rPr>
  </w:style>
  <w:style w:styleId="Style_166" w:type="paragraph">
    <w:name w:val="toc 9"/>
    <w:next w:val="Style_2"/>
    <w:link w:val="Style_16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6_ch" w:type="character">
    <w:name w:val="toc 9"/>
    <w:link w:val="Style_166"/>
    <w:rPr>
      <w:rFonts w:ascii="Times New Roman" w:hAnsi="Times New Roman"/>
      <w:color w:val="000000"/>
      <w:spacing w:val="0"/>
      <w:sz w:val="20"/>
    </w:rPr>
  </w:style>
  <w:style w:styleId="Style_167" w:type="paragraph">
    <w:name w:val=" Знак Знак1 Знак Знак Знак Знак"/>
    <w:basedOn w:val="Style_2"/>
    <w:link w:val="Style_167_ch"/>
    <w:pPr>
      <w:spacing w:after="160" w:before="0" w:line="240" w:lineRule="exact"/>
      <w:ind/>
    </w:pPr>
    <w:rPr>
      <w:rFonts w:ascii="Verdana" w:hAnsi="Verdana"/>
      <w:sz w:val="20"/>
    </w:rPr>
  </w:style>
  <w:style w:styleId="Style_167_ch" w:type="character">
    <w:name w:val=" Знак Знак1 Знак Знак Знак Знак"/>
    <w:basedOn w:val="Style_2_ch"/>
    <w:link w:val="Style_167"/>
    <w:rPr>
      <w:rFonts w:ascii="Verdana" w:hAnsi="Verdana"/>
      <w:sz w:val="20"/>
    </w:rPr>
  </w:style>
  <w:style w:styleId="Style_168" w:type="paragraph">
    <w:name w:val="List Bullet 3"/>
    <w:basedOn w:val="Style_26"/>
    <w:link w:val="Style_168_ch"/>
    <w:pPr>
      <w:widowControl w:val="0"/>
      <w:spacing w:after="120" w:before="0"/>
      <w:ind w:hanging="360" w:left="1080" w:right="0"/>
      <w:jc w:val="left"/>
    </w:pPr>
  </w:style>
  <w:style w:styleId="Style_168_ch" w:type="character">
    <w:name w:val="List Bullet 3"/>
    <w:basedOn w:val="Style_26_ch"/>
    <w:link w:val="Style_168"/>
  </w:style>
  <w:style w:styleId="Style_169" w:type="paragraph">
    <w:name w:val="Название3"/>
    <w:basedOn w:val="Style_2"/>
    <w:link w:val="Style_169_ch"/>
    <w:pPr>
      <w:spacing w:after="120" w:before="120"/>
      <w:ind/>
    </w:pPr>
    <w:rPr>
      <w:rFonts w:ascii="Arial" w:hAnsi="Arial"/>
      <w:i w:val="1"/>
    </w:rPr>
  </w:style>
  <w:style w:styleId="Style_169_ch" w:type="character">
    <w:name w:val="Название3"/>
    <w:basedOn w:val="Style_2_ch"/>
    <w:link w:val="Style_169"/>
    <w:rPr>
      <w:rFonts w:ascii="Arial" w:hAnsi="Arial"/>
      <w:i w:val="1"/>
    </w:rPr>
  </w:style>
  <w:style w:styleId="Style_170" w:type="paragraph">
    <w:name w:val="Contents 9"/>
    <w:link w:val="Style_170_ch"/>
  </w:style>
  <w:style w:styleId="Style_170_ch" w:type="character">
    <w:name w:val="Contents 9"/>
    <w:link w:val="Style_170"/>
  </w:style>
  <w:style w:styleId="Style_171" w:type="paragraph">
    <w:name w:val="Продолжение списка 31"/>
    <w:basedOn w:val="Style_2"/>
    <w:link w:val="Style_171_ch"/>
    <w:pPr>
      <w:spacing w:after="120" w:before="0"/>
      <w:ind w:firstLine="0" w:left="849" w:right="0"/>
    </w:pPr>
  </w:style>
  <w:style w:styleId="Style_171_ch" w:type="character">
    <w:name w:val="Продолжение списка 31"/>
    <w:basedOn w:val="Style_2_ch"/>
    <w:link w:val="Style_171"/>
  </w:style>
  <w:style w:styleId="Style_172" w:type="paragraph">
    <w:name w:val="Нижний колонтитул Знак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72_ch" w:type="character">
    <w:name w:val="Нижний колонтитул Знак"/>
    <w:link w:val="Style_172"/>
    <w:rPr>
      <w:rFonts w:ascii="Times New Roman" w:hAnsi="Times New Roman"/>
      <w:color w:val="000000"/>
      <w:spacing w:val="0"/>
      <w:sz w:val="24"/>
    </w:rPr>
  </w:style>
  <w:style w:styleId="Style_173" w:type="paragraph">
    <w:name w:val="Указатель2"/>
    <w:basedOn w:val="Style_2"/>
    <w:link w:val="Style_173_ch"/>
    <w:rPr>
      <w:rFonts w:ascii="Arial" w:hAnsi="Arial"/>
    </w:rPr>
  </w:style>
  <w:style w:styleId="Style_173_ch" w:type="character">
    <w:name w:val="Указатель2"/>
    <w:basedOn w:val="Style_2_ch"/>
    <w:link w:val="Style_173"/>
    <w:rPr>
      <w:rFonts w:ascii="Arial" w:hAnsi="Arial"/>
    </w:rPr>
  </w:style>
  <w:style w:styleId="Style_174" w:type="paragraph">
    <w:name w:val="Знак Знак6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74_ch" w:type="character">
    <w:name w:val="Знак Знак6"/>
    <w:link w:val="Style_174"/>
    <w:rPr>
      <w:rFonts w:ascii="Times New Roman" w:hAnsi="Times New Roman"/>
      <w:color w:val="000000"/>
      <w:spacing w:val="0"/>
      <w:sz w:val="24"/>
    </w:rPr>
  </w:style>
  <w:style w:styleId="Style_175" w:type="paragraph">
    <w:name w:val="Знак Знак7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175_ch" w:type="character">
    <w:name w:val="Знак Знак7"/>
    <w:link w:val="Style_175"/>
    <w:rPr>
      <w:rFonts w:ascii="Times New Roman" w:hAnsi="Times New Roman"/>
      <w:b w:val="1"/>
      <w:color w:val="000000"/>
      <w:spacing w:val="0"/>
      <w:sz w:val="24"/>
    </w:rPr>
  </w:style>
  <w:style w:styleId="Style_176" w:type="paragraph">
    <w:name w:val="Основной текст 22"/>
    <w:basedOn w:val="Style_2"/>
    <w:link w:val="Style_176_ch"/>
    <w:pPr>
      <w:ind/>
      <w:jc w:val="center"/>
    </w:pPr>
    <w:rPr>
      <w:sz w:val="20"/>
    </w:rPr>
  </w:style>
  <w:style w:styleId="Style_176_ch" w:type="character">
    <w:name w:val="Основной текст 22"/>
    <w:basedOn w:val="Style_2_ch"/>
    <w:link w:val="Style_176"/>
    <w:rPr>
      <w:sz w:val="20"/>
    </w:rPr>
  </w:style>
  <w:style w:styleId="Style_4" w:type="paragraph">
    <w:name w:val="heading 1"/>
    <w:basedOn w:val="Style_2"/>
    <w:next w:val="Style_2"/>
    <w:link w:val="Style_4_ch"/>
    <w:pPr>
      <w:keepNext w:val="1"/>
      <w:numPr>
        <w:ilvl w:val="0"/>
        <w:numId w:val="1"/>
      </w:numPr>
      <w:ind w:firstLine="540" w:left="0" w:right="0"/>
      <w:jc w:val="both"/>
      <w:outlineLvl w:val="0"/>
    </w:pPr>
  </w:style>
  <w:style w:styleId="Style_4_ch" w:type="character">
    <w:name w:val="heading 1"/>
    <w:basedOn w:val="Style_2_ch"/>
    <w:link w:val="Style_4"/>
  </w:style>
  <w:style w:styleId="Style_177" w:type="paragraph">
    <w:name w:val="toc 8"/>
    <w:next w:val="Style_2"/>
    <w:link w:val="Style_17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7_ch" w:type="character">
    <w:name w:val="toc 8"/>
    <w:link w:val="Style_177"/>
    <w:rPr>
      <w:rFonts w:ascii="Times New Roman" w:hAnsi="Times New Roman"/>
      <w:color w:val="000000"/>
      <w:spacing w:val="0"/>
      <w:sz w:val="20"/>
    </w:rPr>
  </w:style>
  <w:style w:styleId="Style_178" w:type="paragraph">
    <w:name w:val="Основной текст с отступом 31"/>
    <w:basedOn w:val="Style_2"/>
    <w:link w:val="Style_178_ch"/>
    <w:pPr>
      <w:ind w:firstLine="708" w:left="0" w:right="0"/>
      <w:jc w:val="both"/>
    </w:pPr>
  </w:style>
  <w:style w:styleId="Style_178_ch" w:type="character">
    <w:name w:val="Основной текст с отступом 31"/>
    <w:basedOn w:val="Style_2_ch"/>
    <w:link w:val="Style_178"/>
  </w:style>
  <w:style w:styleId="Style_179" w:type="paragraph">
    <w:name w:val="Название4"/>
    <w:basedOn w:val="Style_2"/>
    <w:link w:val="Style_179_ch"/>
    <w:pPr>
      <w:spacing w:after="120" w:before="120"/>
      <w:ind/>
    </w:pPr>
    <w:rPr>
      <w:i w:val="1"/>
      <w:sz w:val="24"/>
    </w:rPr>
  </w:style>
  <w:style w:styleId="Style_179_ch" w:type="character">
    <w:name w:val="Название4"/>
    <w:basedOn w:val="Style_2_ch"/>
    <w:link w:val="Style_179"/>
    <w:rPr>
      <w:i w:val="1"/>
      <w:sz w:val="24"/>
    </w:rPr>
  </w:style>
  <w:style w:styleId="Style_180" w:type="paragraph">
    <w:name w:val="Указатель1"/>
    <w:basedOn w:val="Style_2"/>
    <w:link w:val="Style_180_ch"/>
  </w:style>
  <w:style w:styleId="Style_180_ch" w:type="character">
    <w:name w:val="Указатель1"/>
    <w:basedOn w:val="Style_2_ch"/>
    <w:link w:val="Style_180"/>
  </w:style>
  <w:style w:styleId="Style_181" w:type="paragraph">
    <w:name w:val="WW8Num10z0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1_ch" w:type="character">
    <w:name w:val="WW8Num10z0"/>
    <w:link w:val="Style_181"/>
    <w:rPr>
      <w:rFonts w:ascii="Times New Roman" w:hAnsi="Times New Roman"/>
      <w:color w:val="000000"/>
      <w:spacing w:val="0"/>
      <w:sz w:val="20"/>
    </w:rPr>
  </w:style>
  <w:style w:styleId="Style_182" w:type="paragraph">
    <w:name w:val="ConsNonformat"/>
    <w:link w:val="Style_182_ch"/>
    <w:pPr>
      <w:widowControl w:val="0"/>
      <w:spacing w:after="0" w:before="0" w:line="240" w:lineRule="auto"/>
      <w:ind w:firstLine="0" w:left="0" w:right="19772"/>
      <w:jc w:val="left"/>
    </w:pPr>
    <w:rPr>
      <w:rFonts w:ascii="Courier New" w:hAnsi="Courier New"/>
      <w:color w:val="000000"/>
      <w:spacing w:val="0"/>
      <w:sz w:val="20"/>
    </w:rPr>
  </w:style>
  <w:style w:styleId="Style_182_ch" w:type="character">
    <w:name w:val="ConsNonformat"/>
    <w:link w:val="Style_182"/>
    <w:rPr>
      <w:rFonts w:ascii="Courier New" w:hAnsi="Courier New"/>
      <w:color w:val="000000"/>
      <w:spacing w:val="0"/>
      <w:sz w:val="20"/>
    </w:rPr>
  </w:style>
  <w:style w:styleId="Style_183" w:type="paragraph">
    <w:name w:val="Указатель3"/>
    <w:basedOn w:val="Style_2"/>
    <w:link w:val="Style_183_ch"/>
    <w:rPr>
      <w:rFonts w:ascii="Arial" w:hAnsi="Arial"/>
    </w:rPr>
  </w:style>
  <w:style w:styleId="Style_183_ch" w:type="character">
    <w:name w:val="Указатель3"/>
    <w:basedOn w:val="Style_2_ch"/>
    <w:link w:val="Style_183"/>
    <w:rPr>
      <w:rFonts w:ascii="Arial" w:hAnsi="Arial"/>
    </w:rPr>
  </w:style>
  <w:style w:styleId="Style_184" w:type="paragraph">
    <w:name w:val="WW8Num19z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4_ch" w:type="character">
    <w:name w:val="WW8Num19z1"/>
    <w:link w:val="Style_184"/>
    <w:rPr>
      <w:rFonts w:ascii="Times New Roman" w:hAnsi="Times New Roman"/>
      <w:color w:val="000000"/>
      <w:spacing w:val="0"/>
      <w:sz w:val="20"/>
    </w:rPr>
  </w:style>
  <w:style w:styleId="Style_185" w:type="paragraph">
    <w:name w:val="WW-Absatz-Standardschriftart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5_ch" w:type="character">
    <w:name w:val="WW-Absatz-Standardschriftart"/>
    <w:link w:val="Style_185"/>
    <w:rPr>
      <w:rFonts w:ascii="Times New Roman" w:hAnsi="Times New Roman"/>
      <w:color w:val="000000"/>
      <w:spacing w:val="0"/>
      <w:sz w:val="20"/>
    </w:rPr>
  </w:style>
  <w:style w:styleId="Style_186" w:type="paragraph">
    <w:name w:val="WW8Num3z4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6_ch" w:type="character">
    <w:name w:val="WW8Num3z4"/>
    <w:link w:val="Style_186"/>
    <w:rPr>
      <w:rFonts w:ascii="Times New Roman" w:hAnsi="Times New Roman"/>
      <w:color w:val="000000"/>
      <w:spacing w:val="0"/>
      <w:sz w:val="20"/>
    </w:rPr>
  </w:style>
  <w:style w:styleId="Style_187" w:type="paragraph">
    <w:name w:val="WW8Num3z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7_ch" w:type="character">
    <w:name w:val="WW8Num3z1"/>
    <w:link w:val="Style_187"/>
    <w:rPr>
      <w:rFonts w:ascii="Times New Roman" w:hAnsi="Times New Roman"/>
      <w:color w:val="000000"/>
      <w:spacing w:val="0"/>
      <w:sz w:val="20"/>
    </w:rPr>
  </w:style>
  <w:style w:styleId="Style_188" w:type="paragraph">
    <w:name w:val="WW8Num6z2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8_ch" w:type="character">
    <w:name w:val="WW8Num6z2"/>
    <w:link w:val="Style_188"/>
    <w:rPr>
      <w:rFonts w:ascii="Times New Roman" w:hAnsi="Times New Roman"/>
      <w:color w:val="000000"/>
      <w:spacing w:val="0"/>
      <w:sz w:val="20"/>
    </w:rPr>
  </w:style>
  <w:style w:styleId="Style_189" w:type="paragraph">
    <w:name w:val="toc 5"/>
    <w:next w:val="Style_2"/>
    <w:link w:val="Style_18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9_ch" w:type="character">
    <w:name w:val="toc 5"/>
    <w:link w:val="Style_189"/>
    <w:rPr>
      <w:rFonts w:ascii="Times New Roman" w:hAnsi="Times New Roman"/>
      <w:color w:val="000000"/>
      <w:spacing w:val="0"/>
      <w:sz w:val="20"/>
    </w:rPr>
  </w:style>
  <w:style w:styleId="Style_190" w:type="paragraph">
    <w:name w:val="WW8Num4z0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0_ch" w:type="character">
    <w:name w:val="WW8Num4z0"/>
    <w:link w:val="Style_190"/>
    <w:rPr>
      <w:rFonts w:ascii="Times New Roman" w:hAnsi="Times New Roman"/>
      <w:color w:val="000000"/>
      <w:spacing w:val="0"/>
      <w:sz w:val="20"/>
    </w:rPr>
  </w:style>
  <w:style w:styleId="Style_191" w:type="paragraph">
    <w:name w:val="Продолжение списка 22"/>
    <w:basedOn w:val="Style_2"/>
    <w:link w:val="Style_191_ch"/>
    <w:pPr>
      <w:spacing w:after="120" w:before="0"/>
      <w:ind w:firstLine="0" w:left="566" w:right="0"/>
    </w:pPr>
  </w:style>
  <w:style w:styleId="Style_191_ch" w:type="character">
    <w:name w:val="Продолжение списка 22"/>
    <w:basedOn w:val="Style_2_ch"/>
    <w:link w:val="Style_191"/>
  </w:style>
  <w:style w:styleId="Style_192" w:type="paragraph">
    <w:name w:val="ConsPlusNormal"/>
    <w:link w:val="Style_192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192_ch" w:type="character">
    <w:name w:val="ConsPlusNormal"/>
    <w:link w:val="Style_192"/>
    <w:rPr>
      <w:rFonts w:ascii="Arial" w:hAnsi="Arial"/>
      <w:color w:val="000000"/>
      <w:spacing w:val="0"/>
      <w:sz w:val="20"/>
    </w:rPr>
  </w:style>
  <w:style w:styleId="Style_193" w:type="paragraph">
    <w:name w:val="Contents 1"/>
    <w:link w:val="Style_193_ch"/>
    <w:rPr>
      <w:rFonts w:ascii="XO Thames" w:hAnsi="XO Thames"/>
      <w:b w:val="1"/>
    </w:rPr>
  </w:style>
  <w:style w:styleId="Style_193_ch" w:type="character">
    <w:name w:val="Contents 1"/>
    <w:link w:val="Style_193"/>
    <w:rPr>
      <w:rFonts w:ascii="XO Thames" w:hAnsi="XO Thames"/>
      <w:b w:val="1"/>
    </w:rPr>
  </w:style>
  <w:style w:styleId="Style_194" w:type="paragraph">
    <w:name w:val="Название5"/>
    <w:basedOn w:val="Style_2"/>
    <w:link w:val="Style_194_ch"/>
    <w:pPr>
      <w:spacing w:after="120" w:before="120"/>
      <w:ind/>
    </w:pPr>
    <w:rPr>
      <w:i w:val="1"/>
    </w:rPr>
  </w:style>
  <w:style w:styleId="Style_194_ch" w:type="character">
    <w:name w:val="Название5"/>
    <w:basedOn w:val="Style_2_ch"/>
    <w:link w:val="Style_194"/>
    <w:rPr>
      <w:i w:val="1"/>
    </w:rPr>
  </w:style>
  <w:style w:styleId="Style_195" w:type="paragraph">
    <w:name w:val="Normal (Web)"/>
    <w:basedOn w:val="Style_2"/>
    <w:link w:val="Style_195_ch"/>
    <w:pPr>
      <w:spacing w:after="119" w:before="280"/>
      <w:ind/>
    </w:pPr>
  </w:style>
  <w:style w:styleId="Style_195_ch" w:type="character">
    <w:name w:val="Normal (Web)"/>
    <w:basedOn w:val="Style_2_ch"/>
    <w:link w:val="Style_195"/>
  </w:style>
  <w:style w:styleId="Style_196" w:type="paragraph">
    <w:name w:val="WW8Num6z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6_ch" w:type="character">
    <w:name w:val="WW8Num6z1"/>
    <w:link w:val="Style_196"/>
    <w:rPr>
      <w:rFonts w:ascii="Times New Roman" w:hAnsi="Times New Roman"/>
      <w:color w:val="000000"/>
      <w:spacing w:val="0"/>
      <w:sz w:val="20"/>
    </w:rPr>
  </w:style>
  <w:style w:styleId="Style_197" w:type="paragraph">
    <w:name w:val="Продолжение списка 32"/>
    <w:basedOn w:val="Style_2"/>
    <w:link w:val="Style_197_ch"/>
    <w:pPr>
      <w:spacing w:after="120" w:before="0"/>
      <w:ind w:firstLine="0" w:left="849" w:right="0"/>
    </w:pPr>
  </w:style>
  <w:style w:styleId="Style_197_ch" w:type="character">
    <w:name w:val="Продолжение списка 32"/>
    <w:basedOn w:val="Style_2_ch"/>
    <w:link w:val="Style_197"/>
  </w:style>
  <w:style w:styleId="Style_198" w:type="paragraph">
    <w:name w:val="Символ сноски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98_ch" w:type="character">
    <w:name w:val="Символ сноски"/>
    <w:link w:val="Style_198"/>
    <w:rPr>
      <w:rFonts w:ascii="Times New Roman" w:hAnsi="Times New Roman"/>
      <w:color w:val="000000"/>
      <w:spacing w:val="0"/>
      <w:sz w:val="20"/>
      <w:vertAlign w:val="superscript"/>
    </w:rPr>
  </w:style>
  <w:style w:styleId="Style_199" w:type="paragraph">
    <w:name w:val="Указатель6"/>
    <w:basedOn w:val="Style_2"/>
    <w:link w:val="Style_199_ch"/>
  </w:style>
  <w:style w:styleId="Style_199_ch" w:type="character">
    <w:name w:val="Указатель6"/>
    <w:basedOn w:val="Style_2_ch"/>
    <w:link w:val="Style_199"/>
  </w:style>
  <w:style w:styleId="Style_200" w:type="paragraph">
    <w:name w:val="Header"/>
    <w:basedOn w:val="Style_2"/>
    <w:link w:val="Style_200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00_ch" w:type="character">
    <w:name w:val="Header"/>
    <w:basedOn w:val="Style_2_ch"/>
    <w:link w:val="Style_200"/>
  </w:style>
  <w:style w:styleId="Style_201" w:type="paragraph">
    <w:name w:val="Маркированный список 21"/>
    <w:basedOn w:val="Style_2"/>
    <w:link w:val="Style_201_ch"/>
    <w:pPr>
      <w:numPr>
        <w:ilvl w:val="0"/>
        <w:numId w:val="2"/>
      </w:numPr>
    </w:pPr>
  </w:style>
  <w:style w:styleId="Style_201_ch" w:type="character">
    <w:name w:val="Маркированный список 21"/>
    <w:basedOn w:val="Style_2_ch"/>
    <w:link w:val="Style_201"/>
  </w:style>
  <w:style w:styleId="Style_202" w:type="paragraph">
    <w:name w:val="WW-Absatz-Standardschriftart111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2_ch" w:type="character">
    <w:name w:val="WW-Absatz-Standardschriftart1111"/>
    <w:link w:val="Style_202"/>
    <w:rPr>
      <w:rFonts w:ascii="Times New Roman" w:hAnsi="Times New Roman"/>
      <w:color w:val="000000"/>
      <w:spacing w:val="0"/>
      <w:sz w:val="20"/>
    </w:rPr>
  </w:style>
  <w:style w:styleId="Style_203" w:type="paragraph">
    <w:name w:val="WW8Num13z2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03_ch" w:type="character">
    <w:name w:val="WW8Num13z2"/>
    <w:link w:val="Style_203"/>
    <w:rPr>
      <w:rFonts w:ascii="Wingdings" w:hAnsi="Wingdings"/>
      <w:color w:val="000000"/>
      <w:spacing w:val="0"/>
      <w:sz w:val="20"/>
    </w:rPr>
  </w:style>
  <w:style w:styleId="Style_204" w:type="paragraph">
    <w:name w:val="WW8Num6z7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4_ch" w:type="character">
    <w:name w:val="WW8Num6z7"/>
    <w:link w:val="Style_204"/>
    <w:rPr>
      <w:rFonts w:ascii="Times New Roman" w:hAnsi="Times New Roman"/>
      <w:color w:val="000000"/>
      <w:spacing w:val="0"/>
      <w:sz w:val="20"/>
    </w:rPr>
  </w:style>
  <w:style w:styleId="Style_205" w:type="paragraph">
    <w:name w:val="Интернет-ссылка"/>
    <w:link w:val="Style_205_ch"/>
    <w:rPr>
      <w:color w:val="000080"/>
      <w:u w:val="single"/>
    </w:rPr>
  </w:style>
  <w:style w:styleId="Style_205_ch" w:type="character">
    <w:name w:val="Интернет-ссылка"/>
    <w:link w:val="Style_205"/>
    <w:rPr>
      <w:color w:val="000080"/>
      <w:u w:val="single"/>
    </w:rPr>
  </w:style>
  <w:style w:styleId="Style_206" w:type="paragraph">
    <w:name w:val="Subtitle"/>
    <w:link w:val="Style_206_ch"/>
    <w:uiPriority w:val="11"/>
    <w:qFormat/>
    <w:rPr>
      <w:rFonts w:ascii="Arial" w:hAnsi="Arial"/>
    </w:rPr>
  </w:style>
  <w:style w:styleId="Style_206_ch" w:type="character">
    <w:name w:val="Subtitle"/>
    <w:link w:val="Style_206"/>
    <w:rPr>
      <w:rFonts w:ascii="Arial" w:hAnsi="Arial"/>
    </w:rPr>
  </w:style>
  <w:style w:styleId="Style_207" w:type="paragraph">
    <w:name w:val="Обычный текст"/>
    <w:basedOn w:val="Style_2"/>
    <w:link w:val="Style_207_ch"/>
    <w:pPr>
      <w:ind w:firstLine="567" w:left="0" w:right="0"/>
      <w:jc w:val="both"/>
    </w:pPr>
    <w:rPr>
      <w:sz w:val="28"/>
    </w:rPr>
  </w:style>
  <w:style w:styleId="Style_207_ch" w:type="character">
    <w:name w:val="Обычный текст"/>
    <w:basedOn w:val="Style_2_ch"/>
    <w:link w:val="Style_207"/>
    <w:rPr>
      <w:sz w:val="28"/>
    </w:rPr>
  </w:style>
  <w:style w:styleId="Style_208" w:type="paragraph">
    <w:name w:val="heading 5"/>
    <w:link w:val="Style_208_ch"/>
    <w:pPr>
      <w:ind/>
      <w:outlineLvl w:val="4"/>
    </w:pPr>
    <w:rPr>
      <w:b w:val="1"/>
      <w:sz w:val="36"/>
    </w:rPr>
  </w:style>
  <w:style w:styleId="Style_208_ch" w:type="character">
    <w:name w:val="heading 5"/>
    <w:link w:val="Style_208"/>
    <w:rPr>
      <w:b w:val="1"/>
      <w:sz w:val="36"/>
    </w:rPr>
  </w:style>
  <w:style w:styleId="Style_209" w:type="paragraph">
    <w:name w:val="Знак Знак Знак Знак"/>
    <w:basedOn w:val="Style_2"/>
    <w:link w:val="Style_209_ch"/>
    <w:pPr>
      <w:spacing w:after="160" w:before="0" w:line="240" w:lineRule="exact"/>
      <w:ind/>
    </w:pPr>
    <w:rPr>
      <w:rFonts w:ascii="Verdana" w:hAnsi="Verdana"/>
      <w:sz w:val="20"/>
    </w:rPr>
  </w:style>
  <w:style w:styleId="Style_209_ch" w:type="character">
    <w:name w:val="Знак Знак Знак Знак"/>
    <w:basedOn w:val="Style_2_ch"/>
    <w:link w:val="Style_209"/>
    <w:rPr>
      <w:rFonts w:ascii="Verdana" w:hAnsi="Verdana"/>
      <w:sz w:val="20"/>
    </w:rPr>
  </w:style>
  <w:style w:styleId="Style_210" w:type="paragraph">
    <w:name w:val="WW8Num6z8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0_ch" w:type="character">
    <w:name w:val="WW8Num6z8"/>
    <w:link w:val="Style_210"/>
    <w:rPr>
      <w:rFonts w:ascii="Times New Roman" w:hAnsi="Times New Roman"/>
      <w:color w:val="000000"/>
      <w:spacing w:val="0"/>
      <w:sz w:val="20"/>
    </w:rPr>
  </w:style>
  <w:style w:styleId="Style_211" w:type="paragraph">
    <w:name w:val="Колонтитул"/>
    <w:link w:val="Style_211_ch"/>
    <w:pPr>
      <w:widowControl w:val="1"/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11_ch" w:type="character">
    <w:name w:val="Колонтитул"/>
    <w:link w:val="Style_211"/>
    <w:rPr>
      <w:rFonts w:ascii="XO Thames" w:hAnsi="XO Thames"/>
      <w:color w:val="000000"/>
      <w:spacing w:val="0"/>
      <w:sz w:val="20"/>
    </w:rPr>
  </w:style>
  <w:style w:styleId="Style_212" w:type="paragraph">
    <w:name w:val="toc 10"/>
    <w:next w:val="Style_2"/>
    <w:link w:val="Style_212_ch"/>
    <w:uiPriority w:val="39"/>
    <w:pPr>
      <w:widowControl w:val="1"/>
      <w:spacing w:after="0" w:before="0" w:line="240" w:lineRule="auto"/>
      <w:ind w:firstLine="0" w:left="1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2_ch" w:type="character">
    <w:name w:val="toc 10"/>
    <w:link w:val="Style_212"/>
    <w:rPr>
      <w:rFonts w:ascii="Times New Roman" w:hAnsi="Times New Roman"/>
      <w:color w:val="000000"/>
      <w:spacing w:val="0"/>
      <w:sz w:val="20"/>
    </w:rPr>
  </w:style>
  <w:style w:styleId="Style_213" w:type="paragraph">
    <w:name w:val="Раздел Договора Знак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13_ch" w:type="character">
    <w:name w:val="Раздел Договора Знак"/>
    <w:link w:val="Style_213"/>
    <w:rPr>
      <w:rFonts w:ascii="Times New Roman" w:hAnsi="Times New Roman"/>
      <w:color w:val="000000"/>
      <w:spacing w:val="0"/>
      <w:sz w:val="24"/>
    </w:rPr>
  </w:style>
  <w:style w:styleId="Style_214" w:type="paragraph">
    <w:name w:val="Balloon Text"/>
    <w:basedOn w:val="Style_2"/>
    <w:link w:val="Style_214_ch"/>
    <w:rPr>
      <w:rFonts w:ascii="Tahoma" w:hAnsi="Tahoma"/>
      <w:sz w:val="16"/>
    </w:rPr>
  </w:style>
  <w:style w:styleId="Style_214_ch" w:type="character">
    <w:name w:val="Balloon Text"/>
    <w:basedOn w:val="Style_2_ch"/>
    <w:link w:val="Style_214"/>
    <w:rPr>
      <w:rFonts w:ascii="Tahoma" w:hAnsi="Tahoma"/>
      <w:sz w:val="16"/>
    </w:rPr>
  </w:style>
  <w:style w:styleId="Style_215" w:type="paragraph">
    <w:name w:val="Title"/>
    <w:link w:val="Style_215_ch"/>
    <w:uiPriority w:val="10"/>
    <w:qFormat/>
    <w:rPr>
      <w:rFonts w:ascii="XO Thames" w:hAnsi="XO Thames"/>
      <w:b w:val="1"/>
      <w:sz w:val="52"/>
    </w:rPr>
  </w:style>
  <w:style w:styleId="Style_215_ch" w:type="character">
    <w:name w:val="Title"/>
    <w:link w:val="Style_215"/>
    <w:rPr>
      <w:rFonts w:ascii="XO Thames" w:hAnsi="XO Thames"/>
      <w:b w:val="1"/>
      <w:sz w:val="52"/>
    </w:rPr>
  </w:style>
  <w:style w:styleId="Style_216" w:type="paragraph">
    <w:name w:val=" Знак Знак2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44"/>
    </w:rPr>
  </w:style>
  <w:style w:styleId="Style_216_ch" w:type="character">
    <w:name w:val=" Знак Знак2"/>
    <w:link w:val="Style_216"/>
    <w:rPr>
      <w:rFonts w:ascii="Times New Roman" w:hAnsi="Times New Roman"/>
      <w:b w:val="1"/>
      <w:color w:val="000000"/>
      <w:spacing w:val="0"/>
      <w:sz w:val="44"/>
    </w:rPr>
  </w:style>
  <w:style w:styleId="Style_217" w:type="paragraph">
    <w:name w:val="heading 4"/>
    <w:basedOn w:val="Style_2"/>
    <w:next w:val="Style_2"/>
    <w:link w:val="Style_217_ch"/>
    <w:uiPriority w:val="9"/>
    <w:qFormat/>
    <w:pPr>
      <w:keepNext w:val="1"/>
      <w:numPr>
        <w:ilvl w:val="3"/>
        <w:numId w:val="1"/>
      </w:numPr>
      <w:ind w:firstLine="4500" w:left="0" w:right="0"/>
      <w:jc w:val="center"/>
      <w:outlineLvl w:val="3"/>
    </w:pPr>
    <w:rPr>
      <w:b w:val="1"/>
      <w:sz w:val="20"/>
    </w:rPr>
  </w:style>
  <w:style w:styleId="Style_217_ch" w:type="character">
    <w:name w:val="heading 4"/>
    <w:basedOn w:val="Style_2_ch"/>
    <w:link w:val="Style_217"/>
    <w:rPr>
      <w:b w:val="1"/>
      <w:sz w:val="20"/>
    </w:rPr>
  </w:style>
  <w:style w:styleId="Style_218" w:type="paragraph">
    <w:name w:val="WW8Num2z3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18_ch" w:type="character">
    <w:name w:val="WW8Num2z3"/>
    <w:link w:val="Style_218"/>
    <w:rPr>
      <w:rFonts w:ascii="Symbol" w:hAnsi="Symbol"/>
      <w:color w:val="000000"/>
      <w:spacing w:val="0"/>
      <w:sz w:val="20"/>
    </w:rPr>
  </w:style>
  <w:style w:styleId="Style_219" w:type="paragraph">
    <w:name w:val="Основной текст с отступом 21"/>
    <w:basedOn w:val="Style_2"/>
    <w:link w:val="Style_219_ch"/>
    <w:pPr>
      <w:ind w:firstLine="900" w:left="0" w:right="0"/>
      <w:jc w:val="both"/>
    </w:pPr>
  </w:style>
  <w:style w:styleId="Style_219_ch" w:type="character">
    <w:name w:val="Основной текст с отступом 21"/>
    <w:basedOn w:val="Style_2_ch"/>
    <w:link w:val="Style_219"/>
  </w:style>
  <w:style w:styleId="Style_220" w:type="paragraph">
    <w:name w:val="Основной текст 21"/>
    <w:basedOn w:val="Style_2"/>
    <w:link w:val="Style_220_ch"/>
    <w:pPr>
      <w:spacing w:after="120" w:before="0" w:line="480" w:lineRule="auto"/>
      <w:ind/>
    </w:pPr>
  </w:style>
  <w:style w:styleId="Style_220_ch" w:type="character">
    <w:name w:val="Основной текст 21"/>
    <w:basedOn w:val="Style_2_ch"/>
    <w:link w:val="Style_220"/>
  </w:style>
  <w:style w:styleId="Style_221" w:type="paragraph">
    <w:name w:val="Default Paragraph Font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1_ch" w:type="character">
    <w:name w:val="Default Paragraph Font"/>
    <w:link w:val="Style_221"/>
    <w:rPr>
      <w:rFonts w:ascii="Times New Roman" w:hAnsi="Times New Roman"/>
      <w:color w:val="000000"/>
      <w:spacing w:val="0"/>
      <w:sz w:val="20"/>
    </w:rPr>
  </w:style>
  <w:style w:styleId="Style_222" w:type="paragraph">
    <w:name w:val="No Spacing Char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22_ch" w:type="character">
    <w:name w:val="No Spacing Char"/>
    <w:link w:val="Style_222"/>
    <w:rPr>
      <w:rFonts w:ascii="Times New Roman" w:hAnsi="Times New Roman"/>
      <w:color w:val="000000"/>
      <w:spacing w:val="0"/>
      <w:sz w:val="24"/>
    </w:rPr>
  </w:style>
  <w:style w:styleId="Style_223" w:type="paragraph">
    <w:name w:val="Символ нумерации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3_ch" w:type="character">
    <w:name w:val="Символ нумерации"/>
    <w:link w:val="Style_223"/>
    <w:rPr>
      <w:rFonts w:ascii="Times New Roman" w:hAnsi="Times New Roman"/>
      <w:color w:val="000000"/>
      <w:spacing w:val="0"/>
      <w:sz w:val="20"/>
    </w:rPr>
  </w:style>
  <w:style w:styleId="Style_224" w:type="paragraph">
    <w:name w:val="heading 2"/>
    <w:basedOn w:val="Style_2"/>
    <w:next w:val="Style_2"/>
    <w:link w:val="Style_224_ch"/>
    <w:uiPriority w:val="9"/>
    <w:qFormat/>
    <w:pPr>
      <w:keepNext w:val="1"/>
      <w:numPr>
        <w:ilvl w:val="1"/>
        <w:numId w:val="1"/>
      </w:numPr>
      <w:ind w:firstLine="900" w:left="0" w:right="0"/>
      <w:jc w:val="both"/>
      <w:outlineLvl w:val="1"/>
    </w:pPr>
  </w:style>
  <w:style w:styleId="Style_224_ch" w:type="character">
    <w:name w:val="heading 2"/>
    <w:basedOn w:val="Style_2_ch"/>
    <w:link w:val="Style_224"/>
  </w:style>
  <w:style w:styleId="Style_225" w:type="paragraph">
    <w:name w:val="Contents 4"/>
    <w:link w:val="Style_225_ch"/>
  </w:style>
  <w:style w:styleId="Style_225_ch" w:type="character">
    <w:name w:val="Contents 4"/>
    <w:link w:val="Style_225"/>
  </w:style>
  <w:style w:styleId="Style_226" w:type="paragraph">
    <w:name w:val="WW8Num7z2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6_ch" w:type="character">
    <w:name w:val="WW8Num7z2"/>
    <w:link w:val="Style_226"/>
    <w:rPr>
      <w:rFonts w:ascii="Times New Roman" w:hAnsi="Times New Roman"/>
      <w:color w:val="000000"/>
      <w:spacing w:val="0"/>
      <w:sz w:val="20"/>
    </w:rPr>
  </w:style>
  <w:style w:styleId="Style_227" w:type="paragraph">
    <w:name w:val="WW8Num5z4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7_ch" w:type="character">
    <w:name w:val="WW8Num5z4"/>
    <w:link w:val="Style_227"/>
    <w:rPr>
      <w:rFonts w:ascii="Times New Roman" w:hAnsi="Times New Roman"/>
      <w:color w:val="000000"/>
      <w:spacing w:val="0"/>
      <w:sz w:val="20"/>
    </w:rPr>
  </w:style>
  <w:style w:styleId="Style_228" w:type="paragraph">
    <w:name w:val="caption"/>
    <w:basedOn w:val="Style_2"/>
    <w:link w:val="Style_228_ch"/>
    <w:pPr>
      <w:spacing w:after="120" w:before="120"/>
      <w:ind/>
    </w:pPr>
    <w:rPr>
      <w:i w:val="1"/>
      <w:sz w:val="24"/>
    </w:rPr>
  </w:style>
  <w:style w:styleId="Style_228_ch" w:type="character">
    <w:name w:val="caption"/>
    <w:basedOn w:val="Style_2_ch"/>
    <w:link w:val="Style_228"/>
    <w:rPr>
      <w:i w:val="1"/>
      <w:sz w:val="24"/>
    </w:rPr>
  </w:style>
  <w:style w:styleId="Style_229" w:type="paragraph">
    <w:name w:val="WW8Num6z5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9_ch" w:type="character">
    <w:name w:val="WW8Num6z5"/>
    <w:link w:val="Style_229"/>
    <w:rPr>
      <w:rFonts w:ascii="Times New Roman" w:hAnsi="Times New Roman"/>
      <w:color w:val="000000"/>
      <w:spacing w:val="0"/>
      <w:sz w:val="20"/>
    </w:rPr>
  </w:style>
  <w:style w:styleId="Style_230" w:type="paragraph">
    <w:name w:val="List"/>
    <w:basedOn w:val="Style_66"/>
    <w:link w:val="Style_230_ch"/>
  </w:style>
  <w:style w:styleId="Style_230_ch" w:type="character">
    <w:name w:val="List"/>
    <w:basedOn w:val="Style_66_ch"/>
    <w:link w:val="Style_230"/>
  </w:style>
  <w:style w:styleId="Style_231" w:type="paragraph">
    <w:name w:val="heading 6"/>
    <w:basedOn w:val="Style_2"/>
    <w:next w:val="Style_2"/>
    <w:link w:val="Style_231_ch"/>
    <w:uiPriority w:val="9"/>
    <w:qFormat/>
    <w:pPr>
      <w:numPr>
        <w:ilvl w:val="5"/>
        <w:numId w:val="1"/>
      </w:numPr>
      <w:spacing w:after="60" w:before="240"/>
      <w:ind/>
      <w:outlineLvl w:val="5"/>
    </w:pPr>
    <w:rPr>
      <w:sz w:val="22"/>
    </w:rPr>
  </w:style>
  <w:style w:styleId="Style_231_ch" w:type="character">
    <w:name w:val="heading 6"/>
    <w:basedOn w:val="Style_2_ch"/>
    <w:link w:val="Style_231"/>
    <w:rPr>
      <w:sz w:val="22"/>
    </w:rPr>
  </w:style>
  <w:style w:styleId="Style_232" w:type="paragraph">
    <w:name w:val="FollowedHyperlink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80"/>
      <w:spacing w:val="0"/>
      <w:sz w:val="20"/>
      <w:u w:val="single"/>
    </w:rPr>
  </w:style>
  <w:style w:styleId="Style_232_ch" w:type="character">
    <w:name w:val="FollowedHyperlink"/>
    <w:link w:val="Style_232"/>
    <w:rPr>
      <w:rFonts w:ascii="Times New Roman" w:hAnsi="Times New Roman"/>
      <w:color w:val="800080"/>
      <w:spacing w:val="0"/>
      <w:sz w:val="20"/>
      <w:u w:val="single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2022-10-19T14:06:44Z</dcterms:modified>
</cp:coreProperties>
</file>